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228B" w:rsidRPr="00B110A5" w:rsidRDefault="003D228B" w:rsidP="009018E5">
      <w:pPr>
        <w:pStyle w:val="TOC1"/>
        <w:spacing w:before="0" w:after="0" w:line="340" w:lineRule="exact"/>
        <w:rPr>
          <w:sz w:val="22"/>
          <w:szCs w:val="22"/>
        </w:rPr>
      </w:pPr>
      <w:bookmarkStart w:id="0" w:name="_Toc304319826"/>
      <w:bookmarkStart w:id="1" w:name="_Toc305071754"/>
      <w:r w:rsidRPr="00B110A5">
        <w:rPr>
          <w:sz w:val="22"/>
          <w:szCs w:val="22"/>
        </w:rPr>
        <w:t>ĐẠI HỌC HUẾ</w:t>
      </w:r>
    </w:p>
    <w:p w:rsidR="003D228B" w:rsidRPr="00B110A5" w:rsidRDefault="003D228B" w:rsidP="009018E5">
      <w:pPr>
        <w:widowControl w:val="0"/>
        <w:spacing w:line="340" w:lineRule="exact"/>
        <w:jc w:val="center"/>
        <w:rPr>
          <w:b/>
          <w:color w:val="0000CC"/>
          <w:sz w:val="22"/>
          <w:szCs w:val="22"/>
          <w:lang w:val="pt-BR"/>
        </w:rPr>
      </w:pPr>
      <w:r w:rsidRPr="00B110A5">
        <w:rPr>
          <w:b/>
          <w:color w:val="0000CC"/>
          <w:sz w:val="22"/>
          <w:szCs w:val="22"/>
          <w:lang w:val="pt-BR"/>
        </w:rPr>
        <w:t>TRƯỜNG ĐẠI HỌC NÔNG LÂM</w:t>
      </w:r>
    </w:p>
    <w:p w:rsidR="003D228B" w:rsidRPr="00B110A5" w:rsidRDefault="003D228B" w:rsidP="009018E5">
      <w:pPr>
        <w:widowControl w:val="0"/>
        <w:spacing w:line="340" w:lineRule="exact"/>
        <w:jc w:val="center"/>
        <w:rPr>
          <w:b/>
          <w:color w:val="0000CC"/>
          <w:sz w:val="22"/>
          <w:szCs w:val="22"/>
          <w:lang w:val="pt-BR"/>
        </w:rPr>
      </w:pPr>
    </w:p>
    <w:p w:rsidR="003D228B" w:rsidRPr="00B110A5" w:rsidRDefault="003D228B" w:rsidP="009018E5">
      <w:pPr>
        <w:widowControl w:val="0"/>
        <w:spacing w:line="340" w:lineRule="exact"/>
        <w:jc w:val="center"/>
        <w:rPr>
          <w:b/>
          <w:color w:val="0000CC"/>
          <w:sz w:val="22"/>
          <w:szCs w:val="22"/>
          <w:lang w:val="pt-BR"/>
        </w:rPr>
      </w:pPr>
      <w:r w:rsidRPr="00B110A5">
        <w:rPr>
          <w:b/>
          <w:color w:val="0000CC"/>
          <w:sz w:val="22"/>
          <w:szCs w:val="22"/>
          <w:lang w:val="pt-BR"/>
        </w:rPr>
        <w:br w:type="textWrapping" w:clear="all"/>
      </w:r>
      <w:r w:rsidR="00D9298F">
        <w:rPr>
          <w:b/>
          <w:color w:val="0000CC"/>
          <w:sz w:val="22"/>
          <w:szCs w:val="22"/>
          <w:lang w:val="pt-BR"/>
        </w:rPr>
        <w:t>ĐẶNG THÀNH NHÂN</w:t>
      </w:r>
    </w:p>
    <w:p w:rsidR="003D228B" w:rsidRPr="007749A6" w:rsidRDefault="003D228B" w:rsidP="009018E5">
      <w:pPr>
        <w:widowControl w:val="0"/>
        <w:spacing w:line="340" w:lineRule="exact"/>
        <w:jc w:val="center"/>
        <w:rPr>
          <w:bCs/>
          <w:color w:val="FFFFFF" w:themeColor="background1"/>
          <w:sz w:val="22"/>
          <w:szCs w:val="22"/>
          <w:lang w:val="pt-BR"/>
        </w:rPr>
      </w:pPr>
      <w:r w:rsidRPr="007749A6">
        <w:rPr>
          <w:bCs/>
          <w:color w:val="FFFFFF" w:themeColor="background1"/>
          <w:sz w:val="22"/>
          <w:szCs w:val="22"/>
          <w:lang w:val="pt-BR"/>
        </w:rPr>
        <w:t>ĐẶNG THÀ</w:t>
      </w:r>
      <w:r w:rsidR="00D9298F">
        <w:rPr>
          <w:bCs/>
          <w:color w:val="FFFFFF" w:themeColor="background1"/>
          <w:sz w:val="22"/>
          <w:szCs w:val="22"/>
          <w:lang w:val="pt-BR"/>
        </w:rPr>
        <w:tab/>
        <w:t>dd</w:t>
      </w:r>
      <w:r w:rsidRPr="007749A6">
        <w:rPr>
          <w:bCs/>
          <w:color w:val="FFFFFF" w:themeColor="background1"/>
          <w:sz w:val="22"/>
          <w:szCs w:val="22"/>
          <w:lang w:val="pt-BR"/>
        </w:rPr>
        <w:t>NH NHÂN</w:t>
      </w:r>
    </w:p>
    <w:p w:rsidR="003D228B" w:rsidRPr="00B110A5" w:rsidRDefault="003D228B" w:rsidP="009018E5">
      <w:pPr>
        <w:widowControl w:val="0"/>
        <w:spacing w:line="340" w:lineRule="exact"/>
        <w:jc w:val="center"/>
        <w:rPr>
          <w:b/>
          <w:bCs/>
          <w:color w:val="0000CC"/>
          <w:sz w:val="22"/>
          <w:szCs w:val="22"/>
          <w:u w:val="single"/>
          <w:lang w:val="pt-BR"/>
        </w:rPr>
      </w:pPr>
    </w:p>
    <w:p w:rsidR="003D228B" w:rsidRPr="00B110A5" w:rsidRDefault="003D228B" w:rsidP="009018E5">
      <w:pPr>
        <w:widowControl w:val="0"/>
        <w:spacing w:line="340" w:lineRule="exact"/>
        <w:jc w:val="center"/>
        <w:rPr>
          <w:b/>
          <w:color w:val="0000CC"/>
          <w:sz w:val="22"/>
          <w:szCs w:val="22"/>
          <w:lang w:val="pt-BR"/>
        </w:rPr>
      </w:pPr>
    </w:p>
    <w:p w:rsidR="003D228B" w:rsidRPr="00B110A5" w:rsidRDefault="003D228B" w:rsidP="009018E5">
      <w:pPr>
        <w:widowControl w:val="0"/>
        <w:spacing w:line="340" w:lineRule="exact"/>
        <w:jc w:val="center"/>
        <w:rPr>
          <w:b/>
          <w:color w:val="0000CC"/>
          <w:sz w:val="22"/>
          <w:szCs w:val="22"/>
          <w:lang w:val="pt-BR"/>
        </w:rPr>
      </w:pPr>
    </w:p>
    <w:p w:rsidR="003D228B" w:rsidRPr="00B110A5" w:rsidRDefault="003D228B" w:rsidP="009018E5">
      <w:pPr>
        <w:widowControl w:val="0"/>
        <w:spacing w:line="340" w:lineRule="exact"/>
        <w:jc w:val="center"/>
        <w:rPr>
          <w:b/>
          <w:color w:val="0000CC"/>
          <w:sz w:val="22"/>
          <w:szCs w:val="22"/>
          <w:lang w:val="pt-BR"/>
        </w:rPr>
      </w:pPr>
      <w:r w:rsidRPr="00B110A5">
        <w:rPr>
          <w:b/>
          <w:color w:val="0000CC"/>
          <w:sz w:val="22"/>
          <w:szCs w:val="22"/>
          <w:lang w:val="pt-BR"/>
        </w:rPr>
        <w:t>NGHIÊN CỨU HIỆN TRẠNG VÀ TUYỂN CHỌN LOÀI,</w:t>
      </w:r>
    </w:p>
    <w:p w:rsidR="003D228B" w:rsidRPr="00B110A5" w:rsidRDefault="003D228B" w:rsidP="009018E5">
      <w:pPr>
        <w:widowControl w:val="0"/>
        <w:spacing w:line="340" w:lineRule="exact"/>
        <w:jc w:val="center"/>
        <w:rPr>
          <w:b/>
          <w:color w:val="0000CC"/>
          <w:sz w:val="22"/>
          <w:szCs w:val="22"/>
          <w:lang w:val="pt-BR"/>
        </w:rPr>
      </w:pPr>
      <w:r w:rsidRPr="00B110A5">
        <w:rPr>
          <w:b/>
          <w:color w:val="0000CC"/>
          <w:sz w:val="22"/>
          <w:szCs w:val="22"/>
          <w:lang w:val="pt-BR"/>
        </w:rPr>
        <w:t>DÒNG KEO PHÙ HỢP CHO VÙNG ĐẤT RỪNG KHỘP</w:t>
      </w:r>
    </w:p>
    <w:p w:rsidR="003D228B" w:rsidRPr="00B110A5" w:rsidRDefault="003D228B" w:rsidP="009018E5">
      <w:pPr>
        <w:widowControl w:val="0"/>
        <w:spacing w:line="340" w:lineRule="exact"/>
        <w:jc w:val="center"/>
        <w:rPr>
          <w:b/>
          <w:color w:val="0000CC"/>
          <w:sz w:val="22"/>
          <w:szCs w:val="22"/>
          <w:lang w:val="pt-BR"/>
        </w:rPr>
      </w:pPr>
      <w:r w:rsidRPr="00B110A5">
        <w:rPr>
          <w:b/>
          <w:color w:val="0000CC"/>
          <w:sz w:val="22"/>
          <w:szCs w:val="22"/>
          <w:lang w:val="pt-BR"/>
        </w:rPr>
        <w:t>TỈNH ĐẮK LẮK</w:t>
      </w:r>
    </w:p>
    <w:p w:rsidR="003D228B" w:rsidRPr="00B110A5" w:rsidRDefault="003D228B" w:rsidP="009018E5">
      <w:pPr>
        <w:widowControl w:val="0"/>
        <w:spacing w:line="340" w:lineRule="exact"/>
        <w:jc w:val="center"/>
        <w:rPr>
          <w:b/>
          <w:color w:val="0000CC"/>
          <w:sz w:val="22"/>
          <w:szCs w:val="22"/>
          <w:lang w:val="pt-BR"/>
        </w:rPr>
      </w:pPr>
    </w:p>
    <w:p w:rsidR="003D228B" w:rsidRPr="00B110A5" w:rsidRDefault="003D228B" w:rsidP="009018E5">
      <w:pPr>
        <w:widowControl w:val="0"/>
        <w:spacing w:line="340" w:lineRule="exact"/>
        <w:jc w:val="center"/>
        <w:rPr>
          <w:b/>
          <w:color w:val="0000CC"/>
          <w:sz w:val="22"/>
          <w:szCs w:val="22"/>
          <w:lang w:val="pt-BR"/>
        </w:rPr>
      </w:pPr>
    </w:p>
    <w:p w:rsidR="003D228B" w:rsidRDefault="003D228B" w:rsidP="009018E5">
      <w:pPr>
        <w:widowControl w:val="0"/>
        <w:spacing w:line="340" w:lineRule="exact"/>
        <w:jc w:val="center"/>
        <w:rPr>
          <w:b/>
          <w:color w:val="0000CC"/>
          <w:sz w:val="22"/>
          <w:szCs w:val="22"/>
          <w:lang w:val="pt-BR"/>
        </w:rPr>
      </w:pPr>
    </w:p>
    <w:p w:rsidR="009018E5" w:rsidRPr="00B110A5" w:rsidRDefault="009018E5" w:rsidP="009018E5">
      <w:pPr>
        <w:widowControl w:val="0"/>
        <w:spacing w:line="340" w:lineRule="exact"/>
        <w:jc w:val="center"/>
        <w:rPr>
          <w:b/>
          <w:color w:val="0000CC"/>
          <w:sz w:val="22"/>
          <w:szCs w:val="22"/>
          <w:lang w:val="pt-BR"/>
        </w:rPr>
      </w:pPr>
    </w:p>
    <w:p w:rsidR="003D228B" w:rsidRPr="00B110A5" w:rsidRDefault="003D228B" w:rsidP="009018E5">
      <w:pPr>
        <w:widowControl w:val="0"/>
        <w:tabs>
          <w:tab w:val="left" w:pos="2694"/>
        </w:tabs>
        <w:spacing w:line="340" w:lineRule="exact"/>
        <w:ind w:firstLine="1134"/>
        <w:jc w:val="both"/>
        <w:rPr>
          <w:b/>
          <w:color w:val="0000CC"/>
          <w:sz w:val="22"/>
          <w:szCs w:val="22"/>
          <w:lang w:val="pt-BR"/>
        </w:rPr>
      </w:pPr>
      <w:r w:rsidRPr="00B110A5">
        <w:rPr>
          <w:b/>
          <w:color w:val="0000CC"/>
          <w:sz w:val="22"/>
          <w:szCs w:val="22"/>
          <w:lang w:val="pt-BR"/>
        </w:rPr>
        <w:t>Chuyên ngành</w:t>
      </w:r>
      <w:r w:rsidRPr="00B110A5">
        <w:rPr>
          <w:b/>
          <w:color w:val="0000CC"/>
          <w:sz w:val="22"/>
          <w:szCs w:val="22"/>
          <w:lang w:val="pt-BR"/>
        </w:rPr>
        <w:tab/>
        <w:t>: Lâm Sinh</w:t>
      </w:r>
    </w:p>
    <w:p w:rsidR="003D228B" w:rsidRPr="00B110A5" w:rsidRDefault="003D228B" w:rsidP="009018E5">
      <w:pPr>
        <w:widowControl w:val="0"/>
        <w:tabs>
          <w:tab w:val="left" w:pos="2694"/>
        </w:tabs>
        <w:spacing w:line="340" w:lineRule="exact"/>
        <w:ind w:firstLine="1134"/>
        <w:jc w:val="both"/>
        <w:rPr>
          <w:b/>
          <w:color w:val="0000CC"/>
          <w:sz w:val="22"/>
          <w:szCs w:val="22"/>
          <w:lang w:val="pt-BR"/>
        </w:rPr>
      </w:pPr>
      <w:r w:rsidRPr="00B110A5">
        <w:rPr>
          <w:b/>
          <w:color w:val="0000CC"/>
          <w:sz w:val="22"/>
          <w:szCs w:val="22"/>
          <w:lang w:val="pt-BR"/>
        </w:rPr>
        <w:t>Mã số</w:t>
      </w:r>
      <w:r w:rsidRPr="00B110A5">
        <w:rPr>
          <w:b/>
          <w:color w:val="0000CC"/>
          <w:sz w:val="22"/>
          <w:szCs w:val="22"/>
          <w:lang w:val="pt-BR"/>
        </w:rPr>
        <w:tab/>
        <w:t>: 62620205</w:t>
      </w:r>
    </w:p>
    <w:p w:rsidR="003D228B" w:rsidRPr="00B110A5" w:rsidRDefault="003D228B" w:rsidP="009018E5">
      <w:pPr>
        <w:widowControl w:val="0"/>
        <w:spacing w:line="340" w:lineRule="exact"/>
        <w:jc w:val="center"/>
        <w:rPr>
          <w:b/>
          <w:color w:val="0000CC"/>
          <w:sz w:val="22"/>
          <w:szCs w:val="22"/>
          <w:lang w:val="pt-BR"/>
        </w:rPr>
      </w:pPr>
    </w:p>
    <w:p w:rsidR="002D1773" w:rsidRPr="00B110A5" w:rsidRDefault="002D1773" w:rsidP="009018E5">
      <w:pPr>
        <w:pStyle w:val="TOC1"/>
        <w:spacing w:before="0" w:after="0" w:line="340" w:lineRule="exact"/>
        <w:rPr>
          <w:sz w:val="22"/>
          <w:szCs w:val="22"/>
        </w:rPr>
      </w:pPr>
    </w:p>
    <w:p w:rsidR="00792652" w:rsidRPr="00B110A5" w:rsidRDefault="00A4124E" w:rsidP="009018E5">
      <w:pPr>
        <w:widowControl w:val="0"/>
        <w:spacing w:line="340" w:lineRule="exact"/>
        <w:jc w:val="center"/>
        <w:rPr>
          <w:b/>
          <w:color w:val="FF0000"/>
          <w:sz w:val="22"/>
          <w:szCs w:val="22"/>
          <w:lang w:val="pt-BR"/>
        </w:rPr>
      </w:pPr>
      <w:r w:rsidRPr="00B110A5">
        <w:rPr>
          <w:b/>
          <w:color w:val="FF0000"/>
          <w:sz w:val="22"/>
          <w:szCs w:val="22"/>
          <w:lang w:val="pt-BR"/>
        </w:rPr>
        <w:t>TÓM TẮT</w:t>
      </w:r>
      <w:r w:rsidR="00792652" w:rsidRPr="00B110A5">
        <w:rPr>
          <w:b/>
          <w:color w:val="FF0000"/>
          <w:sz w:val="22"/>
          <w:szCs w:val="22"/>
          <w:lang w:val="pt-BR"/>
        </w:rPr>
        <w:t xml:space="preserve"> LUẬN ÁN TIẾN SĨ </w:t>
      </w:r>
      <w:r w:rsidR="0061508E" w:rsidRPr="00B110A5">
        <w:rPr>
          <w:b/>
          <w:color w:val="FF0000"/>
          <w:sz w:val="22"/>
          <w:szCs w:val="22"/>
          <w:lang w:val="pt-BR"/>
        </w:rPr>
        <w:t>LÂM NGHIỆP</w:t>
      </w:r>
    </w:p>
    <w:p w:rsidR="00B308D3" w:rsidRPr="00B110A5" w:rsidRDefault="00B308D3" w:rsidP="009018E5">
      <w:pPr>
        <w:spacing w:line="340" w:lineRule="exact"/>
        <w:rPr>
          <w:color w:val="0000CC"/>
          <w:sz w:val="22"/>
          <w:szCs w:val="22"/>
          <w:lang w:val="pt-BR"/>
        </w:rPr>
      </w:pPr>
    </w:p>
    <w:p w:rsidR="00B308D3" w:rsidRPr="00B110A5" w:rsidRDefault="00B308D3" w:rsidP="009018E5">
      <w:pPr>
        <w:spacing w:line="340" w:lineRule="exact"/>
        <w:rPr>
          <w:color w:val="0000CC"/>
          <w:sz w:val="22"/>
          <w:szCs w:val="22"/>
          <w:lang w:val="pt-BR"/>
        </w:rPr>
      </w:pPr>
    </w:p>
    <w:p w:rsidR="002D1773" w:rsidRPr="00B110A5" w:rsidRDefault="002D1773" w:rsidP="009018E5">
      <w:pPr>
        <w:pStyle w:val="TOC1"/>
        <w:spacing w:before="0" w:after="0" w:line="340" w:lineRule="exact"/>
        <w:rPr>
          <w:sz w:val="22"/>
          <w:szCs w:val="22"/>
        </w:rPr>
      </w:pPr>
    </w:p>
    <w:p w:rsidR="00792652" w:rsidRPr="00B110A5" w:rsidRDefault="00792652" w:rsidP="009018E5">
      <w:pPr>
        <w:spacing w:line="340" w:lineRule="exact"/>
        <w:rPr>
          <w:sz w:val="22"/>
          <w:szCs w:val="22"/>
          <w:lang w:val="pt-BR"/>
        </w:rPr>
      </w:pPr>
    </w:p>
    <w:p w:rsidR="00A4124E" w:rsidRPr="00B110A5" w:rsidRDefault="00A4124E" w:rsidP="009018E5">
      <w:pPr>
        <w:spacing w:line="340" w:lineRule="exact"/>
        <w:rPr>
          <w:sz w:val="22"/>
          <w:szCs w:val="22"/>
          <w:lang w:val="pt-BR"/>
        </w:rPr>
      </w:pPr>
    </w:p>
    <w:p w:rsidR="00A4124E" w:rsidRPr="00B110A5" w:rsidRDefault="00A4124E" w:rsidP="009018E5">
      <w:pPr>
        <w:spacing w:line="340" w:lineRule="exact"/>
        <w:rPr>
          <w:sz w:val="22"/>
          <w:szCs w:val="22"/>
          <w:lang w:val="pt-BR"/>
        </w:rPr>
      </w:pPr>
    </w:p>
    <w:p w:rsidR="003D228B" w:rsidRPr="00B110A5" w:rsidRDefault="003D228B" w:rsidP="009018E5">
      <w:pPr>
        <w:pStyle w:val="TOC1"/>
        <w:spacing w:before="0" w:after="0" w:line="340" w:lineRule="exact"/>
        <w:rPr>
          <w:sz w:val="22"/>
          <w:szCs w:val="22"/>
        </w:rPr>
      </w:pPr>
      <w:r w:rsidRPr="00B110A5">
        <w:rPr>
          <w:sz w:val="22"/>
          <w:szCs w:val="22"/>
        </w:rPr>
        <w:t>HUẾ - 201</w:t>
      </w:r>
      <w:bookmarkStart w:id="2" w:name="_Toc449687159"/>
      <w:bookmarkStart w:id="3" w:name="_Toc449692235"/>
      <w:bookmarkStart w:id="4" w:name="_Toc461817703"/>
      <w:bookmarkStart w:id="5" w:name="_Toc462201669"/>
      <w:bookmarkStart w:id="6" w:name="_Toc462201749"/>
      <w:bookmarkStart w:id="7" w:name="_Toc462201825"/>
      <w:r w:rsidR="00D9298F">
        <w:rPr>
          <w:sz w:val="22"/>
          <w:szCs w:val="22"/>
        </w:rPr>
        <w:t>7</w:t>
      </w:r>
    </w:p>
    <w:p w:rsidR="003D228B" w:rsidRPr="00B110A5" w:rsidRDefault="003D228B" w:rsidP="009018E5">
      <w:pPr>
        <w:spacing w:line="340" w:lineRule="exact"/>
        <w:rPr>
          <w:sz w:val="22"/>
          <w:szCs w:val="22"/>
          <w:lang w:val="pt-BR"/>
        </w:rPr>
        <w:sectPr w:rsidR="003D228B" w:rsidRPr="00B110A5" w:rsidSect="009018E5">
          <w:footerReference w:type="even" r:id="rId9"/>
          <w:type w:val="continuous"/>
          <w:pgSz w:w="8420" w:h="11907" w:orient="landscape" w:code="9"/>
          <w:pgMar w:top="1134" w:right="1134" w:bottom="1134" w:left="1134" w:header="851" w:footer="981" w:gutter="0"/>
          <w:pgBorders w:zOrder="back">
            <w:top w:val="twistedLines1" w:sz="24" w:space="1" w:color="auto"/>
            <w:left w:val="twistedLines1" w:sz="24" w:space="4" w:color="auto"/>
            <w:bottom w:val="twistedLines1" w:sz="24" w:space="1" w:color="auto"/>
            <w:right w:val="twistedLines1" w:sz="24" w:space="4" w:color="auto"/>
          </w:pgBorders>
          <w:pgNumType w:fmt="lowerRoman" w:start="1"/>
          <w:cols w:space="720"/>
          <w:docGrid w:linePitch="381"/>
        </w:sectPr>
      </w:pPr>
    </w:p>
    <w:p w:rsidR="000426E2" w:rsidRDefault="000426E2" w:rsidP="001260A6">
      <w:pPr>
        <w:jc w:val="both"/>
        <w:rPr>
          <w:color w:val="000000"/>
          <w:sz w:val="22"/>
          <w:szCs w:val="22"/>
          <w:lang w:val="nl-NL"/>
        </w:rPr>
      </w:pPr>
      <w:bookmarkStart w:id="8" w:name="_Toc449687164"/>
      <w:bookmarkStart w:id="9" w:name="_Toc449692240"/>
      <w:bookmarkStart w:id="10" w:name="_Toc450719650"/>
      <w:bookmarkStart w:id="11" w:name="_Toc461817711"/>
      <w:bookmarkStart w:id="12" w:name="_Toc462201676"/>
      <w:bookmarkStart w:id="13" w:name="_Toc462201756"/>
      <w:bookmarkStart w:id="14" w:name="_Toc462201832"/>
      <w:bookmarkStart w:id="15" w:name="_Toc462300665"/>
      <w:bookmarkStart w:id="16" w:name="_Toc463006541"/>
      <w:bookmarkEnd w:id="2"/>
      <w:bookmarkEnd w:id="3"/>
      <w:bookmarkEnd w:id="4"/>
      <w:bookmarkEnd w:id="5"/>
      <w:bookmarkEnd w:id="6"/>
      <w:bookmarkEnd w:id="7"/>
    </w:p>
    <w:p w:rsidR="000426E2" w:rsidRDefault="000426E2" w:rsidP="001260A6">
      <w:pPr>
        <w:jc w:val="both"/>
        <w:rPr>
          <w:color w:val="000000"/>
          <w:sz w:val="22"/>
          <w:szCs w:val="22"/>
          <w:lang w:val="nl-NL"/>
        </w:rPr>
      </w:pPr>
    </w:p>
    <w:p w:rsidR="001260A6" w:rsidRDefault="001260A6" w:rsidP="001260A6">
      <w:pPr>
        <w:jc w:val="both"/>
        <w:rPr>
          <w:color w:val="000000"/>
          <w:sz w:val="22"/>
          <w:szCs w:val="22"/>
          <w:lang w:val="nl-NL"/>
        </w:rPr>
      </w:pPr>
      <w:r w:rsidRPr="002B5D98">
        <w:rPr>
          <w:color w:val="000000"/>
          <w:sz w:val="22"/>
          <w:szCs w:val="22"/>
          <w:lang w:val="nl-NL"/>
        </w:rPr>
        <w:t>Công trình được hoàn thàn</w:t>
      </w:r>
      <w:r>
        <w:rPr>
          <w:color w:val="000000"/>
          <w:sz w:val="22"/>
          <w:szCs w:val="22"/>
          <w:lang w:val="nl-NL"/>
        </w:rPr>
        <w:t>h tại Trường Đại học Nông Lâm Huế</w:t>
      </w:r>
    </w:p>
    <w:p w:rsidR="001260A6" w:rsidRDefault="001260A6" w:rsidP="001260A6">
      <w:pPr>
        <w:spacing w:line="340" w:lineRule="exact"/>
        <w:jc w:val="both"/>
        <w:outlineLvl w:val="0"/>
        <w:rPr>
          <w:color w:val="000000"/>
          <w:sz w:val="22"/>
          <w:szCs w:val="22"/>
          <w:lang w:val="nl-NL"/>
        </w:rPr>
      </w:pPr>
    </w:p>
    <w:p w:rsidR="001260A6" w:rsidRDefault="001260A6" w:rsidP="001260A6">
      <w:pPr>
        <w:spacing w:line="340" w:lineRule="exact"/>
        <w:jc w:val="both"/>
        <w:outlineLvl w:val="0"/>
        <w:rPr>
          <w:color w:val="000000"/>
          <w:sz w:val="22"/>
          <w:szCs w:val="22"/>
          <w:lang w:val="nl-NL"/>
        </w:rPr>
      </w:pPr>
    </w:p>
    <w:p w:rsidR="001260A6" w:rsidRDefault="001260A6" w:rsidP="001260A6">
      <w:pPr>
        <w:spacing w:line="400" w:lineRule="atLeast"/>
        <w:jc w:val="both"/>
        <w:rPr>
          <w:sz w:val="22"/>
          <w:szCs w:val="22"/>
          <w:lang w:val="nl-NL"/>
        </w:rPr>
      </w:pPr>
      <w:r>
        <w:rPr>
          <w:color w:val="000000"/>
          <w:sz w:val="22"/>
          <w:szCs w:val="22"/>
          <w:lang w:val="nl-NL"/>
        </w:rPr>
        <w:tab/>
        <w:t>Người hướng dẫn khoa học</w:t>
      </w:r>
      <w:r w:rsidRPr="002B3504">
        <w:rPr>
          <w:sz w:val="26"/>
          <w:szCs w:val="26"/>
          <w:lang w:val="nl-NL"/>
        </w:rPr>
        <w:t>:  </w:t>
      </w:r>
      <w:r w:rsidR="00D9298F">
        <w:rPr>
          <w:sz w:val="22"/>
          <w:szCs w:val="22"/>
          <w:lang w:val="nl-NL"/>
        </w:rPr>
        <w:t>PGS. TS. Đặng Thái D</w:t>
      </w:r>
      <w:r w:rsidR="00D9298F" w:rsidRPr="00D9298F">
        <w:rPr>
          <w:sz w:val="22"/>
          <w:szCs w:val="22"/>
          <w:lang w:val="nl-NL"/>
        </w:rPr>
        <w:t>ương</w:t>
      </w:r>
    </w:p>
    <w:p w:rsidR="00D9298F" w:rsidRPr="00D9298F" w:rsidRDefault="00D9298F" w:rsidP="001260A6">
      <w:pPr>
        <w:spacing w:line="400" w:lineRule="atLeast"/>
        <w:jc w:val="both"/>
        <w:rPr>
          <w:sz w:val="22"/>
          <w:szCs w:val="22"/>
          <w:lang w:val="nl-NL"/>
        </w:rPr>
      </w:pPr>
      <w:r>
        <w:rPr>
          <w:sz w:val="22"/>
          <w:szCs w:val="22"/>
          <w:lang w:val="nl-NL"/>
        </w:rPr>
        <w:tab/>
      </w:r>
      <w:r>
        <w:rPr>
          <w:sz w:val="22"/>
          <w:szCs w:val="22"/>
          <w:lang w:val="nl-NL"/>
        </w:rPr>
        <w:tab/>
      </w:r>
      <w:r>
        <w:rPr>
          <w:sz w:val="22"/>
          <w:szCs w:val="22"/>
          <w:lang w:val="nl-NL"/>
        </w:rPr>
        <w:tab/>
      </w:r>
      <w:r>
        <w:rPr>
          <w:sz w:val="22"/>
          <w:szCs w:val="22"/>
          <w:lang w:val="nl-NL"/>
        </w:rPr>
        <w:tab/>
      </w:r>
      <w:r>
        <w:rPr>
          <w:sz w:val="22"/>
          <w:szCs w:val="22"/>
          <w:lang w:val="nl-NL"/>
        </w:rPr>
        <w:tab/>
        <w:t xml:space="preserve">       TS. Võ Hùng</w:t>
      </w:r>
    </w:p>
    <w:p w:rsidR="001260A6" w:rsidRPr="002B3504" w:rsidRDefault="001260A6" w:rsidP="001260A6">
      <w:pPr>
        <w:spacing w:line="400" w:lineRule="atLeast"/>
        <w:jc w:val="both"/>
        <w:rPr>
          <w:lang w:val="nl-NL"/>
        </w:rPr>
      </w:pPr>
      <w:r w:rsidRPr="002B3504">
        <w:rPr>
          <w:sz w:val="26"/>
          <w:szCs w:val="26"/>
          <w:lang w:val="nl-NL"/>
        </w:rPr>
        <w:t> </w:t>
      </w:r>
    </w:p>
    <w:p w:rsidR="001260A6" w:rsidRPr="002B3504" w:rsidRDefault="001260A6" w:rsidP="001260A6">
      <w:pPr>
        <w:spacing w:line="400" w:lineRule="atLeast"/>
        <w:jc w:val="both"/>
        <w:rPr>
          <w:lang w:val="nl-NL"/>
        </w:rPr>
      </w:pPr>
      <w:r w:rsidRPr="002B3504">
        <w:rPr>
          <w:sz w:val="26"/>
          <w:szCs w:val="26"/>
          <w:lang w:val="nl-NL"/>
        </w:rPr>
        <w:t> </w:t>
      </w:r>
    </w:p>
    <w:p w:rsidR="001260A6" w:rsidRPr="002B3504" w:rsidRDefault="001260A6" w:rsidP="001260A6">
      <w:pPr>
        <w:spacing w:line="400" w:lineRule="atLeast"/>
        <w:jc w:val="both"/>
        <w:rPr>
          <w:lang w:val="nl-NL"/>
        </w:rPr>
      </w:pPr>
      <w:r w:rsidRPr="002B3504">
        <w:rPr>
          <w:sz w:val="26"/>
          <w:szCs w:val="26"/>
          <w:lang w:val="nl-NL"/>
        </w:rPr>
        <w:t> </w:t>
      </w:r>
    </w:p>
    <w:p w:rsidR="001260A6" w:rsidRPr="002B3504" w:rsidRDefault="001260A6" w:rsidP="001260A6">
      <w:pPr>
        <w:tabs>
          <w:tab w:val="right" w:leader="dot" w:pos="4253"/>
        </w:tabs>
        <w:spacing w:line="340" w:lineRule="exact"/>
        <w:jc w:val="both"/>
        <w:rPr>
          <w:sz w:val="22"/>
          <w:szCs w:val="22"/>
          <w:lang w:val="nl-NL"/>
        </w:rPr>
      </w:pPr>
      <w:r w:rsidRPr="002B3504">
        <w:rPr>
          <w:sz w:val="22"/>
          <w:szCs w:val="22"/>
          <w:lang w:val="nl-NL"/>
        </w:rPr>
        <w:t xml:space="preserve">Phản biện 1: </w:t>
      </w:r>
      <w:r w:rsidRPr="002B3504">
        <w:rPr>
          <w:sz w:val="22"/>
          <w:szCs w:val="22"/>
          <w:lang w:val="nl-NL"/>
        </w:rPr>
        <w:tab/>
      </w:r>
    </w:p>
    <w:p w:rsidR="001260A6" w:rsidRPr="002B3504" w:rsidRDefault="001260A6" w:rsidP="001260A6">
      <w:pPr>
        <w:tabs>
          <w:tab w:val="right" w:leader="dot" w:pos="4253"/>
        </w:tabs>
        <w:spacing w:line="340" w:lineRule="exact"/>
        <w:jc w:val="both"/>
        <w:rPr>
          <w:sz w:val="22"/>
          <w:szCs w:val="22"/>
          <w:lang w:val="nl-NL"/>
        </w:rPr>
      </w:pPr>
      <w:r w:rsidRPr="002B3504">
        <w:rPr>
          <w:sz w:val="22"/>
          <w:szCs w:val="22"/>
          <w:lang w:val="nl-NL"/>
        </w:rPr>
        <w:t xml:space="preserve">Phản biện 2: </w:t>
      </w:r>
      <w:r w:rsidRPr="002B3504">
        <w:rPr>
          <w:sz w:val="22"/>
          <w:szCs w:val="22"/>
          <w:lang w:val="nl-NL"/>
        </w:rPr>
        <w:tab/>
      </w:r>
    </w:p>
    <w:p w:rsidR="001260A6" w:rsidRPr="002B3504" w:rsidRDefault="001260A6" w:rsidP="001260A6">
      <w:pPr>
        <w:tabs>
          <w:tab w:val="right" w:leader="dot" w:pos="4253"/>
        </w:tabs>
        <w:spacing w:line="340" w:lineRule="exact"/>
        <w:jc w:val="both"/>
        <w:rPr>
          <w:sz w:val="22"/>
          <w:szCs w:val="22"/>
          <w:lang w:val="nl-NL"/>
        </w:rPr>
      </w:pPr>
      <w:r w:rsidRPr="002B3504">
        <w:rPr>
          <w:sz w:val="22"/>
          <w:szCs w:val="22"/>
          <w:lang w:val="nl-NL"/>
        </w:rPr>
        <w:t xml:space="preserve">Phản biện 3: </w:t>
      </w:r>
      <w:r w:rsidRPr="002B3504">
        <w:rPr>
          <w:sz w:val="22"/>
          <w:szCs w:val="22"/>
          <w:lang w:val="nl-NL"/>
        </w:rPr>
        <w:tab/>
      </w:r>
    </w:p>
    <w:p w:rsidR="001260A6" w:rsidRPr="002B3504" w:rsidRDefault="001260A6" w:rsidP="001260A6">
      <w:pPr>
        <w:tabs>
          <w:tab w:val="right" w:leader="dot" w:pos="4253"/>
        </w:tabs>
        <w:spacing w:line="340" w:lineRule="exact"/>
        <w:jc w:val="both"/>
        <w:rPr>
          <w:sz w:val="22"/>
          <w:szCs w:val="22"/>
          <w:lang w:val="nl-NL"/>
        </w:rPr>
      </w:pPr>
    </w:p>
    <w:p w:rsidR="001260A6" w:rsidRPr="002B3504" w:rsidRDefault="001260A6" w:rsidP="001260A6">
      <w:pPr>
        <w:tabs>
          <w:tab w:val="right" w:leader="dot" w:pos="4253"/>
        </w:tabs>
        <w:spacing w:line="340" w:lineRule="exact"/>
        <w:jc w:val="both"/>
        <w:rPr>
          <w:sz w:val="22"/>
          <w:szCs w:val="22"/>
          <w:lang w:val="nl-NL"/>
        </w:rPr>
      </w:pPr>
    </w:p>
    <w:p w:rsidR="001260A6" w:rsidRPr="002B3504" w:rsidRDefault="001260A6" w:rsidP="001260A6">
      <w:pPr>
        <w:spacing w:line="340" w:lineRule="exact"/>
        <w:jc w:val="both"/>
        <w:rPr>
          <w:sz w:val="22"/>
          <w:szCs w:val="22"/>
          <w:lang w:val="nl-NL"/>
        </w:rPr>
      </w:pPr>
      <w:r w:rsidRPr="002B3504">
        <w:rPr>
          <w:sz w:val="22"/>
          <w:szCs w:val="22"/>
          <w:lang w:val="nl-NL"/>
        </w:rPr>
        <w:t> </w:t>
      </w:r>
    </w:p>
    <w:p w:rsidR="001260A6" w:rsidRPr="002B3504" w:rsidRDefault="001260A6" w:rsidP="001260A6">
      <w:pPr>
        <w:spacing w:line="340" w:lineRule="exact"/>
        <w:jc w:val="both"/>
        <w:rPr>
          <w:sz w:val="22"/>
          <w:szCs w:val="22"/>
          <w:lang w:val="nl-NL"/>
        </w:rPr>
      </w:pPr>
      <w:r w:rsidRPr="002B3504">
        <w:rPr>
          <w:sz w:val="22"/>
          <w:szCs w:val="22"/>
          <w:lang w:val="nl-NL"/>
        </w:rPr>
        <w:t> </w:t>
      </w:r>
    </w:p>
    <w:p w:rsidR="001260A6" w:rsidRPr="002B3504" w:rsidRDefault="001260A6" w:rsidP="001260A6">
      <w:pPr>
        <w:spacing w:line="340" w:lineRule="exact"/>
        <w:jc w:val="both"/>
        <w:rPr>
          <w:sz w:val="22"/>
          <w:szCs w:val="22"/>
          <w:lang w:val="nl-NL"/>
        </w:rPr>
      </w:pPr>
      <w:r w:rsidRPr="002B3504">
        <w:rPr>
          <w:sz w:val="22"/>
          <w:szCs w:val="22"/>
          <w:lang w:val="nl-NL"/>
        </w:rPr>
        <w:t> </w:t>
      </w:r>
    </w:p>
    <w:p w:rsidR="001260A6" w:rsidRPr="002B3504" w:rsidRDefault="001260A6" w:rsidP="001260A6">
      <w:pPr>
        <w:spacing w:line="340" w:lineRule="exact"/>
        <w:jc w:val="both"/>
        <w:rPr>
          <w:sz w:val="22"/>
          <w:szCs w:val="22"/>
          <w:lang w:val="nl-NL"/>
        </w:rPr>
      </w:pPr>
      <w:r w:rsidRPr="002B3504">
        <w:rPr>
          <w:sz w:val="22"/>
          <w:szCs w:val="22"/>
          <w:lang w:val="nl-NL"/>
        </w:rPr>
        <w:t> </w:t>
      </w:r>
    </w:p>
    <w:p w:rsidR="001260A6" w:rsidRPr="00D9298F" w:rsidRDefault="001260A6" w:rsidP="001260A6">
      <w:pPr>
        <w:tabs>
          <w:tab w:val="right" w:leader="dot" w:pos="6096"/>
        </w:tabs>
        <w:spacing w:line="340" w:lineRule="exact"/>
        <w:jc w:val="both"/>
        <w:rPr>
          <w:sz w:val="22"/>
          <w:szCs w:val="22"/>
          <w:lang w:val="nl-NL"/>
        </w:rPr>
      </w:pPr>
      <w:r w:rsidRPr="00D9298F">
        <w:rPr>
          <w:sz w:val="22"/>
          <w:szCs w:val="22"/>
          <w:lang w:val="nl-NL"/>
        </w:rPr>
        <w:t>Luận văn được bảo vệ tại Hội đồng chấm luận án cấp Đại học Huế họp tại:</w:t>
      </w:r>
      <w:r w:rsidRPr="00D9298F">
        <w:rPr>
          <w:sz w:val="22"/>
          <w:szCs w:val="22"/>
          <w:lang w:val="nl-NL"/>
        </w:rPr>
        <w:tab/>
      </w:r>
    </w:p>
    <w:p w:rsidR="001260A6" w:rsidRPr="00D9298F" w:rsidRDefault="001260A6" w:rsidP="001260A6">
      <w:pPr>
        <w:tabs>
          <w:tab w:val="right" w:leader="dot" w:pos="6096"/>
        </w:tabs>
        <w:spacing w:line="340" w:lineRule="exact"/>
        <w:jc w:val="both"/>
        <w:rPr>
          <w:sz w:val="22"/>
          <w:szCs w:val="22"/>
          <w:lang w:val="nl-NL"/>
        </w:rPr>
      </w:pPr>
      <w:r w:rsidRPr="00D9298F">
        <w:rPr>
          <w:sz w:val="22"/>
          <w:szCs w:val="22"/>
          <w:lang w:val="nl-NL"/>
        </w:rPr>
        <w:tab/>
      </w:r>
    </w:p>
    <w:p w:rsidR="001260A6" w:rsidRPr="00D9298F" w:rsidRDefault="001260A6" w:rsidP="001260A6">
      <w:pPr>
        <w:spacing w:line="340" w:lineRule="exact"/>
        <w:jc w:val="both"/>
        <w:rPr>
          <w:sz w:val="22"/>
          <w:szCs w:val="22"/>
          <w:lang w:val="nl-NL"/>
        </w:rPr>
      </w:pPr>
      <w:r w:rsidRPr="00D9298F">
        <w:rPr>
          <w:sz w:val="22"/>
          <w:szCs w:val="22"/>
          <w:lang w:val="nl-NL"/>
        </w:rPr>
        <w:t>Vào hồi giờ …., ngày … tháng …. năm ……</w:t>
      </w:r>
      <w:r w:rsidR="000426E2" w:rsidRPr="00D9298F">
        <w:rPr>
          <w:sz w:val="22"/>
          <w:szCs w:val="22"/>
          <w:lang w:val="nl-NL"/>
        </w:rPr>
        <w:t>….</w:t>
      </w:r>
    </w:p>
    <w:p w:rsidR="001260A6" w:rsidRPr="00D9298F" w:rsidRDefault="001260A6" w:rsidP="001260A6">
      <w:pPr>
        <w:spacing w:line="340" w:lineRule="exact"/>
        <w:jc w:val="both"/>
        <w:rPr>
          <w:sz w:val="22"/>
          <w:szCs w:val="22"/>
          <w:lang w:val="nl-NL"/>
        </w:rPr>
      </w:pPr>
    </w:p>
    <w:p w:rsidR="001260A6" w:rsidRPr="00D9298F" w:rsidRDefault="001260A6" w:rsidP="000426E2">
      <w:pPr>
        <w:spacing w:line="340" w:lineRule="exact"/>
        <w:jc w:val="both"/>
        <w:rPr>
          <w:spacing w:val="-6"/>
          <w:sz w:val="22"/>
          <w:szCs w:val="22"/>
          <w:lang w:val="nl-NL"/>
        </w:rPr>
      </w:pPr>
      <w:r w:rsidRPr="00D9298F">
        <w:rPr>
          <w:spacing w:val="-6"/>
          <w:sz w:val="22"/>
          <w:szCs w:val="22"/>
          <w:lang w:val="nl-NL"/>
        </w:rPr>
        <w:t xml:space="preserve">Có thể tìm hiểu luận văn tại Thư </w:t>
      </w:r>
      <w:r w:rsidR="000426E2" w:rsidRPr="00D9298F">
        <w:rPr>
          <w:spacing w:val="-6"/>
          <w:sz w:val="22"/>
          <w:szCs w:val="22"/>
          <w:lang w:val="nl-NL"/>
        </w:rPr>
        <w:t>viện:…………………………………..</w:t>
      </w:r>
    </w:p>
    <w:p w:rsidR="000426E2" w:rsidRDefault="000426E2" w:rsidP="009018E5">
      <w:pPr>
        <w:pStyle w:val="000tin"/>
        <w:spacing w:before="0" w:line="330" w:lineRule="exact"/>
        <w:ind w:firstLine="567"/>
        <w:contextualSpacing w:val="0"/>
        <w:rPr>
          <w:sz w:val="22"/>
          <w:szCs w:val="22"/>
        </w:rPr>
        <w:sectPr w:rsidR="000426E2" w:rsidSect="009018E5">
          <w:headerReference w:type="default" r:id="rId10"/>
          <w:footerReference w:type="default" r:id="rId11"/>
          <w:pgSz w:w="8420" w:h="11907" w:orient="landscape" w:code="9"/>
          <w:pgMar w:top="1134" w:right="1134" w:bottom="1134" w:left="1134" w:header="992" w:footer="340" w:gutter="0"/>
          <w:pgNumType w:start="1"/>
          <w:cols w:space="720"/>
          <w:docGrid w:linePitch="381"/>
        </w:sectPr>
      </w:pPr>
    </w:p>
    <w:p w:rsidR="003D228B" w:rsidRPr="00B110A5" w:rsidRDefault="003D228B" w:rsidP="0095624F">
      <w:pPr>
        <w:pStyle w:val="000tin"/>
        <w:spacing w:before="0" w:line="300" w:lineRule="exact"/>
        <w:ind w:firstLine="567"/>
        <w:contextualSpacing w:val="0"/>
        <w:rPr>
          <w:sz w:val="22"/>
          <w:szCs w:val="22"/>
        </w:rPr>
      </w:pPr>
      <w:r w:rsidRPr="00B110A5">
        <w:rPr>
          <w:sz w:val="22"/>
          <w:szCs w:val="22"/>
        </w:rPr>
        <w:lastRenderedPageBreak/>
        <w:t>MỞ ĐẦU</w:t>
      </w:r>
      <w:bookmarkEnd w:id="8"/>
      <w:bookmarkEnd w:id="9"/>
      <w:bookmarkEnd w:id="10"/>
      <w:bookmarkEnd w:id="11"/>
      <w:bookmarkEnd w:id="12"/>
      <w:bookmarkEnd w:id="13"/>
      <w:bookmarkEnd w:id="14"/>
      <w:bookmarkEnd w:id="15"/>
      <w:bookmarkEnd w:id="16"/>
    </w:p>
    <w:p w:rsidR="003D228B" w:rsidRPr="00B110A5" w:rsidRDefault="00891017" w:rsidP="0095624F">
      <w:pPr>
        <w:pStyle w:val="001tin"/>
        <w:spacing w:before="0" w:after="0" w:line="300" w:lineRule="exact"/>
        <w:ind w:firstLine="567"/>
        <w:rPr>
          <w:color w:val="auto"/>
          <w:sz w:val="22"/>
          <w:szCs w:val="22"/>
        </w:rPr>
      </w:pPr>
      <w:bookmarkStart w:id="17" w:name="_Toc449687165"/>
      <w:bookmarkStart w:id="18" w:name="_Toc449692241"/>
      <w:bookmarkStart w:id="19" w:name="_Toc450719651"/>
      <w:bookmarkStart w:id="20" w:name="_Toc461817712"/>
      <w:bookmarkStart w:id="21" w:name="_Toc462201677"/>
      <w:bookmarkStart w:id="22" w:name="_Toc462201757"/>
      <w:bookmarkStart w:id="23" w:name="_Toc462201833"/>
      <w:bookmarkStart w:id="24" w:name="_Toc462300666"/>
      <w:bookmarkStart w:id="25" w:name="_Toc463006542"/>
      <w:r w:rsidRPr="00B110A5">
        <w:rPr>
          <w:color w:val="auto"/>
          <w:sz w:val="22"/>
          <w:szCs w:val="22"/>
        </w:rPr>
        <w:t>1. Đặt vấn đề</w:t>
      </w:r>
      <w:bookmarkEnd w:id="17"/>
      <w:bookmarkEnd w:id="18"/>
      <w:bookmarkEnd w:id="19"/>
      <w:bookmarkEnd w:id="20"/>
      <w:bookmarkEnd w:id="21"/>
      <w:bookmarkEnd w:id="22"/>
      <w:bookmarkEnd w:id="23"/>
      <w:bookmarkEnd w:id="24"/>
      <w:bookmarkEnd w:id="25"/>
    </w:p>
    <w:p w:rsidR="003D228B" w:rsidRPr="00B110A5" w:rsidRDefault="003D228B" w:rsidP="0095624F">
      <w:pPr>
        <w:widowControl w:val="0"/>
        <w:spacing w:line="300" w:lineRule="exact"/>
        <w:ind w:firstLine="567"/>
        <w:jc w:val="both"/>
        <w:rPr>
          <w:sz w:val="22"/>
          <w:szCs w:val="22"/>
          <w:lang w:val="pt-BR"/>
        </w:rPr>
      </w:pPr>
      <w:r w:rsidRPr="00B110A5">
        <w:rPr>
          <w:sz w:val="22"/>
          <w:szCs w:val="22"/>
          <w:lang w:val="pt-BR" w:eastAsia="vi-VN"/>
        </w:rPr>
        <w:t>Đắk Lắk với diện tích tự nhiên hơn 13.125 km</w:t>
      </w:r>
      <w:r w:rsidRPr="00B110A5">
        <w:rPr>
          <w:sz w:val="22"/>
          <w:szCs w:val="22"/>
          <w:vertAlign w:val="superscript"/>
          <w:lang w:val="pt-BR" w:eastAsia="vi-VN"/>
        </w:rPr>
        <w:t>2</w:t>
      </w:r>
      <w:r w:rsidR="00F36012" w:rsidRPr="00B110A5">
        <w:rPr>
          <w:sz w:val="22"/>
          <w:szCs w:val="22"/>
          <w:lang w:val="pt-BR" w:eastAsia="vi-VN"/>
        </w:rPr>
        <w:t>,</w:t>
      </w:r>
      <w:r w:rsidRPr="00B110A5">
        <w:rPr>
          <w:sz w:val="22"/>
          <w:szCs w:val="22"/>
          <w:lang w:val="vi-VN"/>
        </w:rPr>
        <w:t>diện tích đất có rừng toàn tỉnh năm 201</w:t>
      </w:r>
      <w:r w:rsidRPr="00B110A5">
        <w:rPr>
          <w:sz w:val="22"/>
          <w:szCs w:val="22"/>
          <w:lang w:val="pt-BR"/>
        </w:rPr>
        <w:t>5</w:t>
      </w:r>
      <w:r w:rsidRPr="00B110A5">
        <w:rPr>
          <w:sz w:val="22"/>
          <w:szCs w:val="22"/>
          <w:lang w:val="vi-VN"/>
        </w:rPr>
        <w:t xml:space="preserve"> là 597.146 ha, trong đó</w:t>
      </w:r>
      <w:r w:rsidRPr="00B110A5">
        <w:rPr>
          <w:sz w:val="22"/>
          <w:szCs w:val="22"/>
          <w:lang w:val="pt-BR"/>
        </w:rPr>
        <w:t xml:space="preserve"> diện tích rừng khộp khoảng 189.600 ha chiếm 32% diện tích rừng tự nhiên toàn tỉnh.Những năm vừa qua, việc khai thác không theo kế hoạch,</w:t>
      </w:r>
      <w:r w:rsidR="00A4124E" w:rsidRPr="00B110A5">
        <w:rPr>
          <w:sz w:val="22"/>
          <w:szCs w:val="22"/>
          <w:lang w:val="pt-BR"/>
        </w:rPr>
        <w:t xml:space="preserve"> phát rừng làm nương rẫy và chuyển đổi mục đích sử dụng rừng</w:t>
      </w:r>
      <w:r w:rsidR="003279C0" w:rsidRPr="00B110A5">
        <w:rPr>
          <w:sz w:val="22"/>
          <w:szCs w:val="22"/>
          <w:lang w:val="pt-BR"/>
        </w:rPr>
        <w:t xml:space="preserve"> sang trồng cây nông nghiệp</w:t>
      </w:r>
      <w:r w:rsidR="00A4124E" w:rsidRPr="00B110A5">
        <w:rPr>
          <w:sz w:val="22"/>
          <w:szCs w:val="22"/>
          <w:lang w:val="pt-BR"/>
        </w:rPr>
        <w:t xml:space="preserve"> một cách ồ ạt đã </w:t>
      </w:r>
      <w:r w:rsidRPr="00B110A5">
        <w:rPr>
          <w:sz w:val="22"/>
          <w:szCs w:val="22"/>
          <w:lang w:val="pt-BR"/>
        </w:rPr>
        <w:t>làm</w:t>
      </w:r>
      <w:r w:rsidR="003279C0" w:rsidRPr="00B110A5">
        <w:rPr>
          <w:sz w:val="22"/>
          <w:szCs w:val="22"/>
          <w:lang w:val="pt-BR"/>
        </w:rPr>
        <w:t xml:space="preserve"> cho</w:t>
      </w:r>
      <w:r w:rsidRPr="00B110A5">
        <w:rPr>
          <w:sz w:val="22"/>
          <w:szCs w:val="22"/>
          <w:lang w:val="pt-BR"/>
        </w:rPr>
        <w:t xml:space="preserve"> chất lượng rừng khộp bị giảm sút nghiêm trọng</w:t>
      </w:r>
      <w:r w:rsidR="003279C0" w:rsidRPr="00B110A5">
        <w:rPr>
          <w:sz w:val="22"/>
          <w:szCs w:val="22"/>
          <w:lang w:val="pt-BR"/>
        </w:rPr>
        <w:t>.</w:t>
      </w:r>
    </w:p>
    <w:p w:rsidR="003D228B" w:rsidRPr="00B110A5" w:rsidRDefault="003D228B" w:rsidP="0095624F">
      <w:pPr>
        <w:pStyle w:val="BodyTextIndent"/>
        <w:widowControl w:val="0"/>
        <w:spacing w:line="300" w:lineRule="exact"/>
        <w:ind w:firstLine="567"/>
        <w:rPr>
          <w:sz w:val="22"/>
          <w:szCs w:val="22"/>
          <w:lang w:val="pt-BR"/>
        </w:rPr>
      </w:pPr>
      <w:r w:rsidRPr="00B110A5">
        <w:rPr>
          <w:sz w:val="22"/>
          <w:szCs w:val="22"/>
          <w:lang w:val="pt-BR"/>
        </w:rPr>
        <w:t xml:space="preserve">Ở Ea Súp, việc chặt trắng rừng khộp để trồng các cây công nghiệp như cao su, điều đã biểu hiện năng suất thấp, tỷ lệ cây chết cao và tỏ ra không phù hợp với điều kiện lập rừng khộp. </w:t>
      </w:r>
      <w:r w:rsidRPr="00B110A5">
        <w:rPr>
          <w:sz w:val="22"/>
          <w:szCs w:val="22"/>
          <w:lang w:val="it-IT"/>
        </w:rPr>
        <w:t>Các lo</w:t>
      </w:r>
      <w:r w:rsidR="00A4124E" w:rsidRPr="00B110A5">
        <w:rPr>
          <w:sz w:val="22"/>
          <w:szCs w:val="22"/>
          <w:lang w:val="it-IT"/>
        </w:rPr>
        <w:t xml:space="preserve">ài keo có phạm vi phân bố rộng </w:t>
      </w:r>
      <w:r w:rsidRPr="00B110A5">
        <w:rPr>
          <w:sz w:val="22"/>
          <w:szCs w:val="22"/>
          <w:lang w:val="it-IT"/>
        </w:rPr>
        <w:t>trên nhiều dạng đất và ở nhiều nước trên thế giới cả về phân bố tự nhiên và phân bố nhân tạo (trồng rừng). Vì vậy, loài cây này có khả năng sinh trưởng và phát triển phù hợp trên vùng đất rừng khộp Tây Nguyên có dạng lập địa khắc nghiệt.</w:t>
      </w:r>
    </w:p>
    <w:p w:rsidR="003D228B" w:rsidRPr="00B110A5" w:rsidRDefault="005B0E09" w:rsidP="0095624F">
      <w:pPr>
        <w:pStyle w:val="BodyTextIndent"/>
        <w:widowControl w:val="0"/>
        <w:spacing w:line="300" w:lineRule="exact"/>
        <w:ind w:firstLine="567"/>
        <w:rPr>
          <w:sz w:val="22"/>
          <w:szCs w:val="22"/>
          <w:lang w:val="pt-BR" w:eastAsia="vi-VN"/>
        </w:rPr>
      </w:pPr>
      <w:r w:rsidRPr="00B110A5">
        <w:rPr>
          <w:sz w:val="22"/>
          <w:szCs w:val="22"/>
          <w:lang w:val="pt-BR"/>
        </w:rPr>
        <w:t>N</w:t>
      </w:r>
      <w:r w:rsidR="003D228B" w:rsidRPr="00B110A5">
        <w:rPr>
          <w:sz w:val="22"/>
          <w:szCs w:val="22"/>
          <w:lang w:val="pt-BR"/>
        </w:rPr>
        <w:t>ghiên cứu đề tài</w:t>
      </w:r>
      <w:r w:rsidR="003D228B" w:rsidRPr="00B110A5">
        <w:rPr>
          <w:b/>
          <w:i/>
          <w:sz w:val="22"/>
          <w:szCs w:val="22"/>
          <w:lang w:val="pt-BR" w:eastAsia="vi-VN"/>
        </w:rPr>
        <w:t xml:space="preserve"> “</w:t>
      </w:r>
      <w:r w:rsidR="003D228B" w:rsidRPr="00B110A5">
        <w:rPr>
          <w:b/>
          <w:bCs/>
          <w:i/>
          <w:iCs/>
          <w:sz w:val="22"/>
          <w:szCs w:val="22"/>
          <w:lang w:val="pt-BR" w:eastAsia="vi-VN"/>
        </w:rPr>
        <w:t xml:space="preserve">Nghiên cứu hiện trạng và tuyển chọn loài, dòng keo phù hợp cho vùng đất rừng khộp tỉnh Đắk Lắk” </w:t>
      </w:r>
      <w:r w:rsidR="003D228B" w:rsidRPr="00B110A5">
        <w:rPr>
          <w:sz w:val="22"/>
          <w:szCs w:val="22"/>
          <w:lang w:val="pt-BR" w:eastAsia="vi-VN"/>
        </w:rPr>
        <w:t>nhằm đánh giá được hiện trạng rừng và lựa chọn được loài keo và dòng keo lai phù hợp trồng trên đất rừng khộp, góp phần cải thiện đời sống kinh tế, bảo vệ môi trường, đảm bảo an ninh quốc phòng cho khu vực Đắk Lắk nói riêng và Tây Nguyên nói chung đặt r</w:t>
      </w:r>
      <w:r w:rsidR="00873D3E" w:rsidRPr="00B110A5">
        <w:rPr>
          <w:sz w:val="22"/>
          <w:szCs w:val="22"/>
          <w:lang w:val="pt-BR" w:eastAsia="vi-VN"/>
        </w:rPr>
        <w:t>a là hết sức cần thiết hiện nay.</w:t>
      </w:r>
    </w:p>
    <w:p w:rsidR="00873D3E" w:rsidRPr="00B110A5" w:rsidRDefault="00873D3E" w:rsidP="0095624F">
      <w:pPr>
        <w:pStyle w:val="BodyTextIndent"/>
        <w:widowControl w:val="0"/>
        <w:spacing w:line="300" w:lineRule="exact"/>
        <w:ind w:firstLine="567"/>
        <w:rPr>
          <w:b/>
          <w:sz w:val="22"/>
          <w:szCs w:val="22"/>
          <w:lang w:val="pt-BR" w:eastAsia="vi-VN"/>
        </w:rPr>
      </w:pPr>
      <w:r w:rsidRPr="00B110A5">
        <w:rPr>
          <w:b/>
          <w:sz w:val="22"/>
          <w:szCs w:val="22"/>
          <w:lang w:val="pt-BR" w:eastAsia="vi-VN"/>
        </w:rPr>
        <w:t>2. Mục tiêu nghiên cứu của luận án</w:t>
      </w:r>
    </w:p>
    <w:p w:rsidR="003D4869" w:rsidRPr="00B110A5" w:rsidRDefault="003D4869" w:rsidP="0095624F">
      <w:pPr>
        <w:widowControl w:val="0"/>
        <w:spacing w:line="300" w:lineRule="exact"/>
        <w:ind w:firstLine="567"/>
        <w:jc w:val="both"/>
        <w:rPr>
          <w:sz w:val="22"/>
          <w:szCs w:val="22"/>
          <w:lang w:val="it-IT"/>
        </w:rPr>
      </w:pPr>
      <w:r w:rsidRPr="00B110A5">
        <w:rPr>
          <w:sz w:val="22"/>
          <w:szCs w:val="22"/>
          <w:lang w:val="it-IT"/>
        </w:rPr>
        <w:t>- Đánh giá hiện trạng sử dụng đất, đặc điểm của đất rừng khộp và đặc điểm lâm học của rừng khộp của huyện Ea Súp, tỉnh Đắk Lắk.</w:t>
      </w:r>
    </w:p>
    <w:p w:rsidR="003D4869" w:rsidRPr="00B110A5" w:rsidRDefault="003D4869" w:rsidP="0095624F">
      <w:pPr>
        <w:widowControl w:val="0"/>
        <w:spacing w:line="300" w:lineRule="exact"/>
        <w:ind w:firstLine="567"/>
        <w:jc w:val="both"/>
        <w:rPr>
          <w:sz w:val="22"/>
          <w:szCs w:val="22"/>
          <w:lang w:val="it-IT"/>
        </w:rPr>
      </w:pPr>
      <w:r w:rsidRPr="00B110A5">
        <w:rPr>
          <w:sz w:val="22"/>
          <w:szCs w:val="22"/>
          <w:lang w:val="it-IT"/>
        </w:rPr>
        <w:t>- Đánh giá hiện trạng trồng rừng keo trên đất rừng khộp huyện Ea Súp, tỉnh Đắk Lắk.</w:t>
      </w:r>
    </w:p>
    <w:p w:rsidR="003D4869" w:rsidRPr="00B110A5" w:rsidRDefault="003D4869" w:rsidP="0095624F">
      <w:pPr>
        <w:widowControl w:val="0"/>
        <w:spacing w:line="300" w:lineRule="exact"/>
        <w:ind w:firstLine="567"/>
        <w:jc w:val="both"/>
        <w:rPr>
          <w:sz w:val="22"/>
          <w:szCs w:val="22"/>
          <w:lang w:val="it-IT"/>
        </w:rPr>
      </w:pPr>
      <w:r w:rsidRPr="00B110A5">
        <w:rPr>
          <w:sz w:val="22"/>
          <w:szCs w:val="22"/>
          <w:lang w:val="it-IT"/>
        </w:rPr>
        <w:t>- Đánh giá chọn được loài keo, dòng keo lai và dạng đất trồng rừng phù hợp trên đất rừng khộp huyện Ea Súp, tỉnh Đắk Lắk.</w:t>
      </w:r>
    </w:p>
    <w:p w:rsidR="003D4869" w:rsidRPr="00B110A5" w:rsidRDefault="00891017" w:rsidP="0095624F">
      <w:pPr>
        <w:pStyle w:val="001tin"/>
        <w:spacing w:before="0" w:after="0" w:line="340" w:lineRule="exact"/>
        <w:ind w:firstLine="567"/>
        <w:rPr>
          <w:color w:val="auto"/>
          <w:sz w:val="22"/>
          <w:szCs w:val="22"/>
        </w:rPr>
      </w:pPr>
      <w:r w:rsidRPr="00B110A5">
        <w:rPr>
          <w:color w:val="auto"/>
          <w:sz w:val="22"/>
          <w:szCs w:val="22"/>
        </w:rPr>
        <w:lastRenderedPageBreak/>
        <w:t>3. Ý nghĩa khoa học và thực tiễn</w:t>
      </w:r>
    </w:p>
    <w:p w:rsidR="003D4869" w:rsidRPr="00B110A5" w:rsidRDefault="001E4C73" w:rsidP="0095624F">
      <w:pPr>
        <w:widowControl w:val="0"/>
        <w:spacing w:line="340" w:lineRule="exact"/>
        <w:ind w:firstLine="567"/>
        <w:jc w:val="both"/>
        <w:rPr>
          <w:b/>
          <w:i/>
          <w:sz w:val="22"/>
          <w:szCs w:val="22"/>
          <w:lang w:val="pt-BR"/>
        </w:rPr>
      </w:pPr>
      <w:r w:rsidRPr="00B110A5">
        <w:rPr>
          <w:b/>
          <w:i/>
          <w:sz w:val="22"/>
          <w:szCs w:val="22"/>
          <w:lang w:val="pt-BR"/>
        </w:rPr>
        <w:t xml:space="preserve">- </w:t>
      </w:r>
      <w:r w:rsidR="003D4869" w:rsidRPr="00B110A5">
        <w:rPr>
          <w:b/>
          <w:i/>
          <w:sz w:val="22"/>
          <w:szCs w:val="22"/>
          <w:lang w:val="pt-BR"/>
        </w:rPr>
        <w:t>Ý nghĩa khoa học:</w:t>
      </w:r>
    </w:p>
    <w:p w:rsidR="006552F2" w:rsidRPr="009018E5" w:rsidRDefault="006552F2" w:rsidP="0095624F">
      <w:pPr>
        <w:widowControl w:val="0"/>
        <w:spacing w:line="340" w:lineRule="exact"/>
        <w:ind w:firstLine="567"/>
        <w:jc w:val="both"/>
        <w:rPr>
          <w:spacing w:val="4"/>
          <w:sz w:val="22"/>
          <w:szCs w:val="22"/>
          <w:lang w:val="pt-BR"/>
        </w:rPr>
      </w:pPr>
      <w:r w:rsidRPr="009018E5">
        <w:rPr>
          <w:spacing w:val="4"/>
          <w:sz w:val="22"/>
          <w:szCs w:val="22"/>
          <w:lang w:val="pt-BR"/>
        </w:rPr>
        <w:t>- Luận án đã nghiên cứu một cách có hệ thống sử dụng các phương pháp truyền thống và hiện đại để đánh giá các chỉ tiêu cơ bản chủ yếu nhằm chọn loài keo, dòng keo lai và dạng lập địa trồng rừng phù hợp. Các chỉ tiêu chủ yếu đó là: tỷ lệ sống, sinh trưởng cây (sinh trưởng đường kính ngang ngực D</w:t>
      </w:r>
      <w:r w:rsidRPr="009018E5">
        <w:rPr>
          <w:spacing w:val="4"/>
          <w:sz w:val="22"/>
          <w:szCs w:val="22"/>
          <w:vertAlign w:val="subscript"/>
          <w:lang w:val="pt-BR"/>
        </w:rPr>
        <w:t>1.3</w:t>
      </w:r>
      <w:r w:rsidRPr="009018E5">
        <w:rPr>
          <w:spacing w:val="4"/>
          <w:sz w:val="22"/>
          <w:szCs w:val="22"/>
          <w:lang w:val="pt-BR"/>
        </w:rPr>
        <w:t>, chiều cao vút ngọn H</w:t>
      </w:r>
      <w:r w:rsidRPr="009018E5">
        <w:rPr>
          <w:spacing w:val="4"/>
          <w:sz w:val="22"/>
          <w:szCs w:val="22"/>
          <w:vertAlign w:val="subscript"/>
          <w:lang w:val="pt-BR"/>
        </w:rPr>
        <w:t>vn</w:t>
      </w:r>
      <w:r w:rsidRPr="009018E5">
        <w:rPr>
          <w:spacing w:val="4"/>
          <w:sz w:val="22"/>
          <w:szCs w:val="22"/>
          <w:lang w:val="pt-BR"/>
        </w:rPr>
        <w:t>, đường kính tán D</w:t>
      </w:r>
      <w:r w:rsidRPr="009018E5">
        <w:rPr>
          <w:spacing w:val="4"/>
          <w:sz w:val="22"/>
          <w:szCs w:val="22"/>
          <w:vertAlign w:val="subscript"/>
          <w:lang w:val="pt-BR"/>
        </w:rPr>
        <w:t>t</w:t>
      </w:r>
      <w:r w:rsidRPr="009018E5">
        <w:rPr>
          <w:spacing w:val="4"/>
          <w:sz w:val="22"/>
          <w:szCs w:val="22"/>
          <w:lang w:val="pt-BR"/>
        </w:rPr>
        <w:t>), sinh khối cây (sinh khối tươi và sinh khối khô), khả năng hấp thụ Carbon, CO</w:t>
      </w:r>
      <w:r w:rsidRPr="009018E5">
        <w:rPr>
          <w:spacing w:val="4"/>
          <w:sz w:val="22"/>
          <w:szCs w:val="22"/>
          <w:vertAlign w:val="subscript"/>
          <w:lang w:val="pt-BR"/>
        </w:rPr>
        <w:t>2</w:t>
      </w:r>
      <w:r w:rsidRPr="009018E5">
        <w:rPr>
          <w:spacing w:val="4"/>
          <w:sz w:val="22"/>
          <w:szCs w:val="22"/>
          <w:lang w:val="pt-BR"/>
        </w:rPr>
        <w:t>. Tổng hợp phân tích so sánh và lựa chọn loài, dòng keo lai ưu tú và lập địa trồng phù hợp trên vùng đất rừng khộp. Vì vậy, đề tài luận án có ý nghĩa khoa học cao và độ tin cậy cho phép.</w:t>
      </w:r>
    </w:p>
    <w:p w:rsidR="003D4869" w:rsidRPr="00B110A5" w:rsidRDefault="001E4C73" w:rsidP="0095624F">
      <w:pPr>
        <w:widowControl w:val="0"/>
        <w:spacing w:line="340" w:lineRule="exact"/>
        <w:ind w:firstLine="567"/>
        <w:jc w:val="both"/>
        <w:rPr>
          <w:b/>
          <w:i/>
          <w:sz w:val="22"/>
          <w:szCs w:val="22"/>
          <w:lang w:val="pt-BR"/>
        </w:rPr>
      </w:pPr>
      <w:r w:rsidRPr="00B110A5">
        <w:rPr>
          <w:b/>
          <w:i/>
          <w:sz w:val="22"/>
          <w:szCs w:val="22"/>
          <w:lang w:val="pt-BR"/>
        </w:rPr>
        <w:t xml:space="preserve">- </w:t>
      </w:r>
      <w:r w:rsidR="003D4869" w:rsidRPr="00B110A5">
        <w:rPr>
          <w:b/>
          <w:i/>
          <w:sz w:val="22"/>
          <w:szCs w:val="22"/>
          <w:lang w:val="pt-BR"/>
        </w:rPr>
        <w:t>Ý nghĩa thực tiễn:</w:t>
      </w:r>
    </w:p>
    <w:p w:rsidR="005B0E09" w:rsidRPr="009018E5" w:rsidRDefault="003D4869" w:rsidP="0095624F">
      <w:pPr>
        <w:widowControl w:val="0"/>
        <w:spacing w:line="340" w:lineRule="exact"/>
        <w:ind w:firstLine="567"/>
        <w:jc w:val="both"/>
        <w:rPr>
          <w:spacing w:val="-6"/>
          <w:sz w:val="22"/>
          <w:szCs w:val="22"/>
          <w:lang w:val="pt-BR"/>
        </w:rPr>
      </w:pPr>
      <w:r w:rsidRPr="009018E5">
        <w:rPr>
          <w:spacing w:val="-6"/>
          <w:sz w:val="22"/>
          <w:szCs w:val="22"/>
          <w:lang w:val="pt-BR"/>
        </w:rPr>
        <w:tab/>
        <w:t xml:space="preserve">Luận án đã chọn được loài keo, dòng keo lai ưu tú và dạng lập địa trồng rừng phù hợp trên đất rừng khộp làm cơ sở cho tỉnh </w:t>
      </w:r>
      <w:r w:rsidRPr="009018E5">
        <w:rPr>
          <w:spacing w:val="-6"/>
          <w:sz w:val="22"/>
          <w:szCs w:val="22"/>
          <w:lang w:val="it-IT"/>
        </w:rPr>
        <w:t>Đắk Lắk</w:t>
      </w:r>
      <w:r w:rsidRPr="009018E5">
        <w:rPr>
          <w:spacing w:val="-6"/>
          <w:sz w:val="22"/>
          <w:szCs w:val="22"/>
          <w:lang w:val="pt-BR"/>
        </w:rPr>
        <w:t xml:space="preserve"> nói riêng và vùng Tây Nguyên nói chung</w:t>
      </w:r>
      <w:r w:rsidR="001E4C73" w:rsidRPr="009018E5">
        <w:rPr>
          <w:spacing w:val="-6"/>
          <w:sz w:val="22"/>
          <w:szCs w:val="22"/>
          <w:lang w:val="pt-BR"/>
        </w:rPr>
        <w:t xml:space="preserve">.Áp </w:t>
      </w:r>
      <w:r w:rsidRPr="009018E5">
        <w:rPr>
          <w:spacing w:val="-6"/>
          <w:sz w:val="22"/>
          <w:szCs w:val="22"/>
          <w:lang w:val="pt-BR"/>
        </w:rPr>
        <w:t xml:space="preserve">dụng kết quả nghiên cứu này vào thực tiễn sản xuất trong việc quy hoạch vùng đất trồng rừng, chọn loài keo trồng, dòng keo lai trồng rừng có hiệu quả nhất. </w:t>
      </w:r>
    </w:p>
    <w:p w:rsidR="00873D3E" w:rsidRPr="00B110A5" w:rsidRDefault="00891017" w:rsidP="0095624F">
      <w:pPr>
        <w:widowControl w:val="0"/>
        <w:spacing w:line="340" w:lineRule="exact"/>
        <w:ind w:firstLine="567"/>
        <w:jc w:val="both"/>
        <w:rPr>
          <w:b/>
          <w:sz w:val="22"/>
          <w:szCs w:val="22"/>
          <w:lang w:val="pt-BR"/>
        </w:rPr>
      </w:pPr>
      <w:r w:rsidRPr="00B110A5">
        <w:rPr>
          <w:b/>
          <w:sz w:val="22"/>
          <w:szCs w:val="22"/>
          <w:lang w:val="pt-BR"/>
        </w:rPr>
        <w:t xml:space="preserve">4. Những </w:t>
      </w:r>
      <w:r w:rsidR="00873D3E" w:rsidRPr="00B110A5">
        <w:rPr>
          <w:b/>
          <w:sz w:val="22"/>
          <w:szCs w:val="22"/>
          <w:lang w:val="pt-BR"/>
        </w:rPr>
        <w:t>đóng góp mới của luận án</w:t>
      </w:r>
    </w:p>
    <w:p w:rsidR="00873D3E" w:rsidRPr="00B110A5" w:rsidRDefault="00873D3E" w:rsidP="0095624F">
      <w:pPr>
        <w:spacing w:line="340" w:lineRule="exact"/>
        <w:ind w:firstLine="567"/>
        <w:jc w:val="both"/>
        <w:rPr>
          <w:bCs/>
          <w:spacing w:val="-2"/>
          <w:sz w:val="22"/>
          <w:szCs w:val="22"/>
          <w:lang w:val="pt-BR"/>
        </w:rPr>
      </w:pPr>
      <w:r w:rsidRPr="00B110A5">
        <w:rPr>
          <w:bCs/>
          <w:sz w:val="22"/>
          <w:szCs w:val="22"/>
          <w:lang w:val="pt-BR"/>
        </w:rPr>
        <w:tab/>
      </w:r>
      <w:r w:rsidRPr="00B110A5">
        <w:rPr>
          <w:bCs/>
          <w:spacing w:val="-2"/>
          <w:sz w:val="22"/>
          <w:szCs w:val="22"/>
          <w:lang w:val="vi-VN"/>
        </w:rPr>
        <w:t>- Luận án chọn được dạng đất rừng khộp trồng keo đó là dạng đất xám phát triển trên đá cát và granit (Xa) tầng dày trên 75cm</w:t>
      </w:r>
      <w:r w:rsidR="001E4C73" w:rsidRPr="00B110A5">
        <w:rPr>
          <w:bCs/>
          <w:spacing w:val="-2"/>
          <w:sz w:val="22"/>
          <w:szCs w:val="22"/>
          <w:lang w:val="pt-BR"/>
        </w:rPr>
        <w:t>.</w:t>
      </w:r>
    </w:p>
    <w:p w:rsidR="00873D3E" w:rsidRPr="00B110A5" w:rsidRDefault="00873D3E" w:rsidP="0095624F">
      <w:pPr>
        <w:spacing w:line="340" w:lineRule="exact"/>
        <w:ind w:firstLine="567"/>
        <w:jc w:val="both"/>
        <w:rPr>
          <w:bCs/>
          <w:sz w:val="22"/>
          <w:szCs w:val="22"/>
          <w:lang w:val="pt-BR"/>
        </w:rPr>
      </w:pPr>
      <w:r w:rsidRPr="00B110A5">
        <w:rPr>
          <w:bCs/>
          <w:sz w:val="22"/>
          <w:szCs w:val="22"/>
          <w:lang w:val="pt-BR"/>
        </w:rPr>
        <w:tab/>
        <w:t>- Luận án chọn được loài keo trồng phù hợp ở rừng khộp đó là loài keo lai</w:t>
      </w:r>
      <w:r w:rsidR="001E4C73" w:rsidRPr="00B110A5">
        <w:rPr>
          <w:bCs/>
          <w:sz w:val="22"/>
          <w:szCs w:val="22"/>
          <w:lang w:val="pt-BR"/>
        </w:rPr>
        <w:t>.</w:t>
      </w:r>
    </w:p>
    <w:p w:rsidR="00873D3E" w:rsidRPr="001C4A66" w:rsidRDefault="00873D3E" w:rsidP="0095624F">
      <w:pPr>
        <w:spacing w:line="340" w:lineRule="exact"/>
        <w:ind w:firstLine="567"/>
        <w:jc w:val="both"/>
        <w:rPr>
          <w:bCs/>
          <w:sz w:val="22"/>
          <w:szCs w:val="22"/>
          <w:lang w:val="pt-BR"/>
        </w:rPr>
      </w:pPr>
      <w:r w:rsidRPr="00B110A5">
        <w:rPr>
          <w:bCs/>
          <w:sz w:val="22"/>
          <w:szCs w:val="22"/>
          <w:lang w:val="pt-BR"/>
        </w:rPr>
        <w:tab/>
        <w:t xml:space="preserve">- Luận án chọn được dòng keo lai BV10 và </w:t>
      </w:r>
      <w:r w:rsidR="005015AF">
        <w:rPr>
          <w:bCs/>
          <w:sz w:val="22"/>
          <w:szCs w:val="22"/>
          <w:lang w:val="pt-BR"/>
        </w:rPr>
        <w:t>BV71 trồng phù hợp trên dạng</w:t>
      </w:r>
      <w:r w:rsidR="005015AF" w:rsidRPr="005015AF">
        <w:rPr>
          <w:bCs/>
          <w:spacing w:val="-2"/>
          <w:sz w:val="22"/>
          <w:szCs w:val="22"/>
          <w:lang w:val="vi-VN"/>
        </w:rPr>
        <w:t xml:space="preserve"> </w:t>
      </w:r>
      <w:r w:rsidR="005015AF" w:rsidRPr="00B110A5">
        <w:rPr>
          <w:bCs/>
          <w:spacing w:val="-2"/>
          <w:sz w:val="22"/>
          <w:szCs w:val="22"/>
          <w:lang w:val="vi-VN"/>
        </w:rPr>
        <w:t>đất xám phát triển trên đá cát và granit (Xa) tầng dày trên 75cm</w:t>
      </w:r>
      <w:r w:rsidR="005015AF" w:rsidRPr="001C4A66">
        <w:rPr>
          <w:bCs/>
          <w:spacing w:val="-2"/>
          <w:sz w:val="22"/>
          <w:szCs w:val="22"/>
          <w:lang w:val="pt-BR"/>
        </w:rPr>
        <w:t xml:space="preserve"> ( dạng đất 1).</w:t>
      </w:r>
    </w:p>
    <w:p w:rsidR="00873D3E" w:rsidRPr="001C4A66" w:rsidRDefault="00873D3E" w:rsidP="0095624F">
      <w:pPr>
        <w:spacing w:line="340" w:lineRule="exact"/>
        <w:ind w:firstLine="567"/>
        <w:jc w:val="both"/>
        <w:rPr>
          <w:bCs/>
          <w:sz w:val="22"/>
          <w:szCs w:val="22"/>
          <w:lang w:val="pt-BR"/>
        </w:rPr>
      </w:pPr>
      <w:r w:rsidRPr="00B110A5">
        <w:rPr>
          <w:bCs/>
          <w:sz w:val="22"/>
          <w:szCs w:val="22"/>
          <w:lang w:val="pt-BR"/>
        </w:rPr>
        <w:lastRenderedPageBreak/>
        <w:tab/>
        <w:t>- Luận án chọn được dòng keo lai BV</w:t>
      </w:r>
      <w:r w:rsidR="005015AF">
        <w:rPr>
          <w:bCs/>
          <w:sz w:val="22"/>
          <w:szCs w:val="22"/>
          <w:lang w:val="pt-BR"/>
        </w:rPr>
        <w:t xml:space="preserve">10 trồng phù hợp trên dạng </w:t>
      </w:r>
      <w:r w:rsidR="005015AF" w:rsidRPr="00B110A5">
        <w:rPr>
          <w:bCs/>
          <w:spacing w:val="-2"/>
          <w:sz w:val="22"/>
          <w:szCs w:val="22"/>
          <w:lang w:val="vi-VN"/>
        </w:rPr>
        <w:t xml:space="preserve">đất xám phát triển trên đá cát và granit (Xa) tầng </w:t>
      </w:r>
      <w:r w:rsidR="005015AF" w:rsidRPr="001C4A66">
        <w:rPr>
          <w:bCs/>
          <w:spacing w:val="-2"/>
          <w:sz w:val="22"/>
          <w:szCs w:val="22"/>
          <w:lang w:val="pt-BR"/>
        </w:rPr>
        <w:t>mỏng dưới</w:t>
      </w:r>
      <w:r w:rsidR="005015AF" w:rsidRPr="00B110A5">
        <w:rPr>
          <w:bCs/>
          <w:spacing w:val="-2"/>
          <w:sz w:val="22"/>
          <w:szCs w:val="22"/>
          <w:lang w:val="vi-VN"/>
        </w:rPr>
        <w:t xml:space="preserve"> 75cm</w:t>
      </w:r>
      <w:r w:rsidR="005015AF" w:rsidRPr="001C4A66">
        <w:rPr>
          <w:bCs/>
          <w:spacing w:val="-2"/>
          <w:sz w:val="22"/>
          <w:szCs w:val="22"/>
          <w:lang w:val="pt-BR"/>
        </w:rPr>
        <w:t xml:space="preserve"> ( dạng đất 2).</w:t>
      </w:r>
    </w:p>
    <w:p w:rsidR="00D03153" w:rsidRPr="00B110A5" w:rsidRDefault="00D03153" w:rsidP="0095624F">
      <w:pPr>
        <w:spacing w:line="340" w:lineRule="exact"/>
        <w:ind w:firstLine="567"/>
        <w:jc w:val="both"/>
        <w:rPr>
          <w:b/>
          <w:bCs/>
          <w:sz w:val="22"/>
          <w:szCs w:val="22"/>
          <w:lang w:val="pt-BR"/>
        </w:rPr>
      </w:pPr>
      <w:r w:rsidRPr="00B110A5">
        <w:rPr>
          <w:b/>
          <w:bCs/>
          <w:sz w:val="22"/>
          <w:szCs w:val="22"/>
          <w:lang w:val="pt-BR"/>
        </w:rPr>
        <w:t>5. Bố cục của luận án</w:t>
      </w:r>
    </w:p>
    <w:p w:rsidR="00D03153" w:rsidRPr="00B110A5" w:rsidRDefault="00D03153" w:rsidP="0095624F">
      <w:pPr>
        <w:spacing w:line="340" w:lineRule="exact"/>
        <w:ind w:firstLine="567"/>
        <w:jc w:val="both"/>
        <w:rPr>
          <w:sz w:val="22"/>
          <w:szCs w:val="22"/>
          <w:lang w:val="vi-VN"/>
        </w:rPr>
      </w:pPr>
      <w:r w:rsidRPr="00B110A5">
        <w:rPr>
          <w:sz w:val="22"/>
          <w:szCs w:val="22"/>
          <w:lang w:val="vi-VN"/>
        </w:rPr>
        <w:t xml:space="preserve">Ngoài phần mở đầu và kết luận, nội dung chính của luận án gồm </w:t>
      </w:r>
      <w:r w:rsidR="00600D77">
        <w:rPr>
          <w:sz w:val="22"/>
          <w:szCs w:val="22"/>
          <w:lang w:val="pt-BR"/>
        </w:rPr>
        <w:t>143</w:t>
      </w:r>
      <w:r w:rsidRPr="00B110A5">
        <w:rPr>
          <w:sz w:val="22"/>
          <w:szCs w:val="22"/>
          <w:lang w:val="vi-VN"/>
        </w:rPr>
        <w:t xml:space="preserve"> trang, chia thành </w:t>
      </w:r>
      <w:r w:rsidRPr="00B110A5">
        <w:rPr>
          <w:sz w:val="22"/>
          <w:szCs w:val="22"/>
          <w:lang w:val="pt-BR"/>
        </w:rPr>
        <w:t>3</w:t>
      </w:r>
      <w:r w:rsidRPr="00B110A5">
        <w:rPr>
          <w:sz w:val="22"/>
          <w:szCs w:val="22"/>
          <w:lang w:val="vi-VN"/>
        </w:rPr>
        <w:t xml:space="preserve"> chương: </w:t>
      </w:r>
    </w:p>
    <w:p w:rsidR="00D03153" w:rsidRPr="00B110A5" w:rsidRDefault="00D03153" w:rsidP="0095624F">
      <w:pPr>
        <w:spacing w:line="340" w:lineRule="exact"/>
        <w:ind w:firstLine="567"/>
        <w:jc w:val="both"/>
        <w:rPr>
          <w:sz w:val="22"/>
          <w:szCs w:val="22"/>
          <w:lang w:val="vi-VN"/>
        </w:rPr>
      </w:pPr>
      <w:r w:rsidRPr="00B110A5">
        <w:rPr>
          <w:sz w:val="22"/>
          <w:szCs w:val="22"/>
          <w:lang w:val="vi-VN"/>
        </w:rPr>
        <w:t>Chương 1: Tổng quan tài liệu nghiên cứu</w:t>
      </w:r>
    </w:p>
    <w:p w:rsidR="00D03153" w:rsidRPr="00B110A5" w:rsidRDefault="00D03153" w:rsidP="0095624F">
      <w:pPr>
        <w:spacing w:line="340" w:lineRule="exact"/>
        <w:ind w:firstLine="567"/>
        <w:jc w:val="both"/>
        <w:rPr>
          <w:sz w:val="22"/>
          <w:szCs w:val="22"/>
          <w:lang w:val="vi-VN"/>
        </w:rPr>
      </w:pPr>
      <w:r w:rsidRPr="00B110A5">
        <w:rPr>
          <w:sz w:val="22"/>
          <w:szCs w:val="22"/>
          <w:lang w:val="vi-VN"/>
        </w:rPr>
        <w:t>Chương 2: Nội dung và phương pháp nghiên cứu</w:t>
      </w:r>
    </w:p>
    <w:p w:rsidR="003D4869" w:rsidRPr="00B110A5" w:rsidRDefault="00D03153" w:rsidP="0095624F">
      <w:pPr>
        <w:spacing w:line="340" w:lineRule="exact"/>
        <w:ind w:firstLine="567"/>
        <w:jc w:val="both"/>
        <w:rPr>
          <w:sz w:val="22"/>
          <w:szCs w:val="22"/>
          <w:lang w:val="vi-VN"/>
        </w:rPr>
      </w:pPr>
      <w:r w:rsidRPr="00B110A5">
        <w:rPr>
          <w:sz w:val="22"/>
          <w:szCs w:val="22"/>
          <w:lang w:val="vi-VN"/>
        </w:rPr>
        <w:t>Chương 3: Kết quả nghiên cứu và thảo luận</w:t>
      </w:r>
    </w:p>
    <w:p w:rsidR="003D228B" w:rsidRPr="00B110A5" w:rsidRDefault="003D228B" w:rsidP="0095624F">
      <w:pPr>
        <w:pStyle w:val="000tin"/>
        <w:spacing w:before="0" w:line="340" w:lineRule="exact"/>
        <w:contextualSpacing w:val="0"/>
        <w:rPr>
          <w:sz w:val="22"/>
          <w:szCs w:val="22"/>
          <w:lang w:val="pt-BR"/>
        </w:rPr>
      </w:pPr>
      <w:bookmarkStart w:id="26" w:name="_Toc449687168"/>
      <w:bookmarkStart w:id="27" w:name="_Toc449692244"/>
      <w:bookmarkStart w:id="28" w:name="_Toc450719654"/>
      <w:bookmarkStart w:id="29" w:name="_Toc461817715"/>
      <w:bookmarkStart w:id="30" w:name="_Toc462201680"/>
      <w:bookmarkStart w:id="31" w:name="_Toc462201760"/>
      <w:bookmarkStart w:id="32" w:name="_Toc462201836"/>
      <w:bookmarkStart w:id="33" w:name="_Toc462300669"/>
      <w:bookmarkStart w:id="34" w:name="_Toc463006545"/>
      <w:r w:rsidRPr="00B110A5">
        <w:rPr>
          <w:sz w:val="22"/>
          <w:szCs w:val="22"/>
          <w:lang w:val="pt-BR"/>
        </w:rPr>
        <w:t>CHƯƠNG 1. TỔNG QUAN TÀI LIỆU</w:t>
      </w:r>
      <w:bookmarkEnd w:id="26"/>
      <w:bookmarkEnd w:id="27"/>
      <w:bookmarkEnd w:id="28"/>
      <w:bookmarkEnd w:id="29"/>
      <w:bookmarkEnd w:id="30"/>
      <w:bookmarkEnd w:id="31"/>
      <w:bookmarkEnd w:id="32"/>
      <w:bookmarkEnd w:id="33"/>
      <w:bookmarkEnd w:id="34"/>
    </w:p>
    <w:p w:rsidR="007A236D" w:rsidRPr="00B110A5" w:rsidRDefault="007A236D" w:rsidP="0095624F">
      <w:pPr>
        <w:widowControl w:val="0"/>
        <w:spacing w:line="340" w:lineRule="exact"/>
        <w:ind w:firstLine="567"/>
        <w:jc w:val="both"/>
        <w:rPr>
          <w:sz w:val="22"/>
          <w:szCs w:val="22"/>
          <w:lang w:val="it-IT"/>
        </w:rPr>
      </w:pPr>
      <w:bookmarkStart w:id="35" w:name="_Toc449687184"/>
      <w:bookmarkStart w:id="36" w:name="_Toc449692260"/>
      <w:bookmarkStart w:id="37" w:name="_Toc450719669"/>
      <w:r w:rsidRPr="00B110A5">
        <w:rPr>
          <w:sz w:val="22"/>
          <w:szCs w:val="22"/>
          <w:lang w:val="it-IT"/>
        </w:rPr>
        <w:t>Trên thế giới cũng như ở Việt Nam đã có các nghiên cứu về các lĩnh vực sinh trưởng, sinh khối, kinh tế... Các nghiên cứu đều thấy rằng keo có phạm vi phân bố rộng trên nhiều dạng đất và ở nhiều nước trên thế giới cả về phân bố tự nhiên và phân bố nhân tạo (trồng rừng). Qua đó cho thấy đặc điểm sinh thái của keo có khả năng thích nghi rộng với các loại đất và khí hậu. Vì vậy, loài cây này có khả năng sinh trưởng và phát triển phù hợp trên vùng đất rừng khộp Tây Nguyên có dạng lập địa khắc nghiệt.</w:t>
      </w:r>
    </w:p>
    <w:p w:rsidR="007A236D" w:rsidRPr="00B110A5" w:rsidRDefault="007A236D" w:rsidP="0095624F">
      <w:pPr>
        <w:widowControl w:val="0"/>
        <w:spacing w:line="340" w:lineRule="exact"/>
        <w:ind w:firstLine="567"/>
        <w:jc w:val="both"/>
        <w:rPr>
          <w:sz w:val="22"/>
          <w:szCs w:val="22"/>
          <w:lang w:val="it-IT"/>
        </w:rPr>
      </w:pPr>
      <w:r w:rsidRPr="00B110A5">
        <w:rPr>
          <w:sz w:val="22"/>
          <w:szCs w:val="22"/>
          <w:lang w:val="it-IT"/>
        </w:rPr>
        <w:t>Các phương pháp đánh giá sinh trưởng chủ yếu chọn phương pháp truyền thống và các chỉ tiêu đánh giá là đường kính, chiều cao và thể tích. Các phương pháp đánh giá sinh khối, nghiên cứu khả năng hấp thụ CO</w:t>
      </w:r>
      <w:r w:rsidRPr="00B110A5">
        <w:rPr>
          <w:sz w:val="22"/>
          <w:szCs w:val="22"/>
          <w:vertAlign w:val="subscript"/>
          <w:lang w:val="it-IT"/>
        </w:rPr>
        <w:t>2</w:t>
      </w:r>
      <w:r w:rsidRPr="00B110A5">
        <w:rPr>
          <w:sz w:val="22"/>
          <w:szCs w:val="22"/>
          <w:lang w:val="it-IT"/>
        </w:rPr>
        <w:t xml:space="preserve"> rất cần thiết, vì ngoài gỗ thì còn giá trị môi trường sống. Các đánh giá về đất có nhiều công trình nghiên cứu cả về đất nông nghiệp, lâm nghiệp, quy hoạch sử dụng đất, đặc tính lý hóa tính đất, từ đó đánh giá được đất để chọn cây phù hợp.</w:t>
      </w:r>
    </w:p>
    <w:p w:rsidR="007A236D" w:rsidRPr="00B110A5" w:rsidRDefault="007A236D" w:rsidP="0095624F">
      <w:pPr>
        <w:widowControl w:val="0"/>
        <w:spacing w:line="340" w:lineRule="exact"/>
        <w:ind w:firstLine="567"/>
        <w:jc w:val="both"/>
        <w:rPr>
          <w:sz w:val="22"/>
          <w:szCs w:val="22"/>
          <w:lang w:val="it-IT"/>
        </w:rPr>
      </w:pPr>
      <w:r w:rsidRPr="00B110A5">
        <w:rPr>
          <w:sz w:val="22"/>
          <w:szCs w:val="22"/>
          <w:lang w:val="it-IT"/>
        </w:rPr>
        <w:t xml:space="preserve">Vì vậy, đất rừng khộp cũng cần phải đánh giá về mọi mặt để chọn cây trồng nói chung và cây keo nói riêng cho phù hợp nhằm </w:t>
      </w:r>
      <w:r w:rsidRPr="00B110A5">
        <w:rPr>
          <w:sz w:val="22"/>
          <w:szCs w:val="22"/>
          <w:lang w:val="it-IT"/>
        </w:rPr>
        <w:lastRenderedPageBreak/>
        <w:t>đảm bảo tỷ lệ sống và cho năng suất cao.</w:t>
      </w:r>
    </w:p>
    <w:p w:rsidR="003D228B" w:rsidRPr="00B110A5" w:rsidRDefault="007A236D" w:rsidP="0095624F">
      <w:pPr>
        <w:widowControl w:val="0"/>
        <w:spacing w:line="340" w:lineRule="exact"/>
        <w:ind w:firstLine="567"/>
        <w:jc w:val="both"/>
        <w:rPr>
          <w:b/>
          <w:sz w:val="22"/>
          <w:szCs w:val="22"/>
          <w:lang w:val="it-IT"/>
        </w:rPr>
      </w:pPr>
      <w:r w:rsidRPr="00B110A5">
        <w:rPr>
          <w:sz w:val="22"/>
          <w:szCs w:val="22"/>
          <w:lang w:val="it-IT"/>
        </w:rPr>
        <w:t>Vì vậy, đề tài có tính kế thừa các phương pháp trên thế giới cũng như ở Việt Nam để nghiên cứu các loài keo trên đất rừng khộp</w:t>
      </w:r>
      <w:r w:rsidR="00891017" w:rsidRPr="00B110A5">
        <w:rPr>
          <w:sz w:val="22"/>
          <w:szCs w:val="22"/>
          <w:lang w:val="it-IT"/>
        </w:rPr>
        <w:t>.</w:t>
      </w:r>
    </w:p>
    <w:p w:rsidR="003D228B" w:rsidRPr="00B110A5" w:rsidRDefault="003D228B" w:rsidP="0095624F">
      <w:pPr>
        <w:pStyle w:val="000tin"/>
        <w:spacing w:before="0" w:line="340" w:lineRule="exact"/>
        <w:contextualSpacing w:val="0"/>
        <w:rPr>
          <w:sz w:val="22"/>
          <w:szCs w:val="22"/>
          <w:lang w:val="it-IT"/>
        </w:rPr>
      </w:pPr>
      <w:bookmarkStart w:id="38" w:name="_Toc461817730"/>
      <w:bookmarkStart w:id="39" w:name="_Toc462201695"/>
      <w:bookmarkStart w:id="40" w:name="_Toc462201776"/>
      <w:bookmarkStart w:id="41" w:name="_Toc462201852"/>
      <w:bookmarkStart w:id="42" w:name="_Toc462300684"/>
      <w:bookmarkStart w:id="43" w:name="_Toc463006560"/>
      <w:r w:rsidRPr="00B110A5">
        <w:rPr>
          <w:sz w:val="22"/>
          <w:szCs w:val="22"/>
          <w:lang w:val="it-IT"/>
        </w:rPr>
        <w:t xml:space="preserve">CHƯƠNG 2. </w:t>
      </w:r>
      <w:r w:rsidR="00891017" w:rsidRPr="00B110A5">
        <w:rPr>
          <w:sz w:val="22"/>
          <w:szCs w:val="22"/>
          <w:lang w:val="it-IT"/>
        </w:rPr>
        <w:t>NỘI DUNG</w:t>
      </w:r>
      <w:r w:rsidRPr="00B110A5">
        <w:rPr>
          <w:sz w:val="22"/>
          <w:szCs w:val="22"/>
          <w:lang w:val="it-IT"/>
        </w:rPr>
        <w:t xml:space="preserve"> VÀ PHƯƠNG PHÁP NGHIÊN CỨU</w:t>
      </w:r>
      <w:bookmarkEnd w:id="35"/>
      <w:bookmarkEnd w:id="36"/>
      <w:bookmarkEnd w:id="37"/>
      <w:bookmarkEnd w:id="38"/>
      <w:bookmarkEnd w:id="39"/>
      <w:bookmarkEnd w:id="40"/>
      <w:bookmarkEnd w:id="41"/>
      <w:bookmarkEnd w:id="42"/>
      <w:bookmarkEnd w:id="43"/>
    </w:p>
    <w:p w:rsidR="003D228B" w:rsidRPr="00B110A5" w:rsidRDefault="00891017" w:rsidP="0095624F">
      <w:pPr>
        <w:pStyle w:val="001tin"/>
        <w:spacing w:before="0" w:after="0" w:line="340" w:lineRule="exact"/>
        <w:outlineLvl w:val="2"/>
        <w:rPr>
          <w:color w:val="auto"/>
          <w:sz w:val="22"/>
          <w:szCs w:val="22"/>
        </w:rPr>
      </w:pPr>
      <w:bookmarkStart w:id="44" w:name="_Toc449687186"/>
      <w:bookmarkStart w:id="45" w:name="_Toc449692262"/>
      <w:bookmarkStart w:id="46" w:name="_Toc450719671"/>
      <w:bookmarkStart w:id="47" w:name="_Toc461817732"/>
      <w:bookmarkStart w:id="48" w:name="_Toc462201698"/>
      <w:bookmarkStart w:id="49" w:name="_Toc462201779"/>
      <w:bookmarkStart w:id="50" w:name="_Toc462201855"/>
      <w:bookmarkStart w:id="51" w:name="_Toc462300687"/>
      <w:bookmarkStart w:id="52" w:name="_Toc463006563"/>
      <w:r w:rsidRPr="00B110A5">
        <w:rPr>
          <w:color w:val="auto"/>
          <w:sz w:val="22"/>
          <w:szCs w:val="22"/>
        </w:rPr>
        <w:t>2.1</w:t>
      </w:r>
      <w:r w:rsidR="003D228B" w:rsidRPr="00B110A5">
        <w:rPr>
          <w:color w:val="auto"/>
          <w:sz w:val="22"/>
          <w:szCs w:val="22"/>
        </w:rPr>
        <w:t xml:space="preserve">. </w:t>
      </w:r>
      <w:bookmarkEnd w:id="44"/>
      <w:bookmarkEnd w:id="45"/>
      <w:bookmarkEnd w:id="46"/>
      <w:bookmarkEnd w:id="47"/>
      <w:r w:rsidR="003D228B" w:rsidRPr="00B110A5">
        <w:rPr>
          <w:color w:val="auto"/>
          <w:sz w:val="22"/>
          <w:szCs w:val="22"/>
        </w:rPr>
        <w:t>Đối tượng nghiên cứu</w:t>
      </w:r>
      <w:bookmarkEnd w:id="48"/>
      <w:bookmarkEnd w:id="49"/>
      <w:bookmarkEnd w:id="50"/>
      <w:bookmarkEnd w:id="51"/>
      <w:bookmarkEnd w:id="52"/>
    </w:p>
    <w:p w:rsidR="003D228B" w:rsidRPr="00B110A5" w:rsidRDefault="003D228B" w:rsidP="0095624F">
      <w:pPr>
        <w:spacing w:line="340" w:lineRule="exact"/>
        <w:ind w:firstLine="567"/>
        <w:jc w:val="both"/>
        <w:rPr>
          <w:sz w:val="22"/>
          <w:szCs w:val="22"/>
          <w:lang w:val="pt-BR"/>
        </w:rPr>
      </w:pPr>
      <w:r w:rsidRPr="00B110A5">
        <w:rPr>
          <w:sz w:val="22"/>
          <w:szCs w:val="22"/>
          <w:lang w:val="pt-BR"/>
        </w:rPr>
        <w:t>- Rừng và đất rừng khộp tỉnh Đắk Lắk.</w:t>
      </w:r>
    </w:p>
    <w:p w:rsidR="003D228B" w:rsidRPr="009018E5" w:rsidRDefault="003D228B" w:rsidP="0095624F">
      <w:pPr>
        <w:spacing w:line="340" w:lineRule="exact"/>
        <w:ind w:firstLine="567"/>
        <w:jc w:val="both"/>
        <w:rPr>
          <w:spacing w:val="-4"/>
          <w:sz w:val="22"/>
          <w:szCs w:val="22"/>
          <w:lang w:val="pt-BR"/>
        </w:rPr>
      </w:pPr>
      <w:r w:rsidRPr="009018E5">
        <w:rPr>
          <w:spacing w:val="-4"/>
          <w:sz w:val="22"/>
          <w:szCs w:val="22"/>
          <w:lang w:val="pt-BR"/>
        </w:rPr>
        <w:t xml:space="preserve">- Đất và rừng trồng 3 loài keo </w:t>
      </w:r>
      <w:r w:rsidR="00A0120C" w:rsidRPr="009018E5">
        <w:rPr>
          <w:spacing w:val="-4"/>
          <w:sz w:val="22"/>
          <w:szCs w:val="22"/>
          <w:lang w:val="pt-BR"/>
        </w:rPr>
        <w:t>lai, keo lá tràm, keo tai tượng</w:t>
      </w:r>
      <w:r w:rsidRPr="009018E5">
        <w:rPr>
          <w:spacing w:val="-4"/>
          <w:sz w:val="22"/>
          <w:szCs w:val="22"/>
          <w:lang w:val="pt-BR"/>
        </w:rPr>
        <w:t xml:space="preserve"> giai đoạn 6 năm tuổi trên vùng đất rừng khộp huyện Ea Súp, tỉnh Đắk Lắk.</w:t>
      </w:r>
    </w:p>
    <w:p w:rsidR="003D228B" w:rsidRPr="00B110A5" w:rsidRDefault="003D228B" w:rsidP="0095624F">
      <w:pPr>
        <w:spacing w:line="340" w:lineRule="exact"/>
        <w:ind w:firstLine="567"/>
        <w:jc w:val="both"/>
        <w:rPr>
          <w:spacing w:val="-6"/>
          <w:sz w:val="22"/>
          <w:szCs w:val="22"/>
          <w:lang w:val="pt-BR"/>
        </w:rPr>
      </w:pPr>
      <w:r w:rsidRPr="00B110A5">
        <w:rPr>
          <w:spacing w:val="-6"/>
          <w:sz w:val="22"/>
          <w:szCs w:val="22"/>
          <w:lang w:val="pt-BR"/>
        </w:rPr>
        <w:t xml:space="preserve">- Các dòng keo lai BV10, BV16, BV32, BV33, BV71, KL2, KL20, TA3 </w:t>
      </w:r>
      <w:r w:rsidR="00A0120C" w:rsidRPr="00B110A5">
        <w:rPr>
          <w:spacing w:val="-6"/>
          <w:sz w:val="22"/>
          <w:szCs w:val="22"/>
          <w:lang w:val="pt-BR"/>
        </w:rPr>
        <w:t>giai đoạn 5 năm tuổi trồng trên đất rừng khộp tỉnh Đắk Lắk.</w:t>
      </w:r>
    </w:p>
    <w:p w:rsidR="003D228B" w:rsidRPr="00B110A5" w:rsidRDefault="003D228B" w:rsidP="0095624F">
      <w:pPr>
        <w:pStyle w:val="001tin"/>
        <w:spacing w:before="0" w:after="0" w:line="340" w:lineRule="exact"/>
        <w:rPr>
          <w:color w:val="auto"/>
          <w:sz w:val="22"/>
          <w:szCs w:val="22"/>
        </w:rPr>
      </w:pPr>
      <w:bookmarkStart w:id="53" w:name="_Toc449687188"/>
      <w:bookmarkStart w:id="54" w:name="_Toc449692264"/>
      <w:bookmarkStart w:id="55" w:name="_Toc450719672"/>
      <w:bookmarkStart w:id="56" w:name="_Toc461817733"/>
      <w:bookmarkStart w:id="57" w:name="_Toc462201699"/>
      <w:bookmarkStart w:id="58" w:name="_Toc462201780"/>
      <w:bookmarkStart w:id="59" w:name="_Toc462201856"/>
      <w:bookmarkStart w:id="60" w:name="_Toc462300688"/>
      <w:bookmarkStart w:id="61" w:name="_Toc463006564"/>
      <w:r w:rsidRPr="00B110A5">
        <w:rPr>
          <w:color w:val="auto"/>
          <w:sz w:val="22"/>
          <w:szCs w:val="22"/>
        </w:rPr>
        <w:t>2.</w:t>
      </w:r>
      <w:r w:rsidR="00891017" w:rsidRPr="00B110A5">
        <w:rPr>
          <w:color w:val="auto"/>
          <w:sz w:val="22"/>
          <w:szCs w:val="22"/>
        </w:rPr>
        <w:t>2. Nội dung nghiên cứu</w:t>
      </w:r>
      <w:bookmarkEnd w:id="53"/>
      <w:bookmarkEnd w:id="54"/>
      <w:bookmarkEnd w:id="55"/>
      <w:bookmarkEnd w:id="56"/>
      <w:bookmarkEnd w:id="57"/>
      <w:bookmarkEnd w:id="58"/>
      <w:bookmarkEnd w:id="59"/>
      <w:bookmarkEnd w:id="60"/>
      <w:bookmarkEnd w:id="61"/>
    </w:p>
    <w:p w:rsidR="003D228B" w:rsidRPr="00B110A5" w:rsidRDefault="00891017" w:rsidP="0095624F">
      <w:pPr>
        <w:pStyle w:val="002tin"/>
        <w:spacing w:before="0" w:line="340" w:lineRule="exact"/>
        <w:ind w:firstLine="567"/>
        <w:outlineLvl w:val="2"/>
        <w:rPr>
          <w:b w:val="0"/>
          <w:sz w:val="22"/>
          <w:szCs w:val="22"/>
          <w:lang w:val="pt-BR"/>
        </w:rPr>
      </w:pPr>
      <w:bookmarkStart w:id="62" w:name="_Toc449687190"/>
      <w:bookmarkStart w:id="63" w:name="_Toc449692266"/>
      <w:bookmarkStart w:id="64" w:name="_Toc450719676"/>
      <w:bookmarkStart w:id="65" w:name="_Toc461817735"/>
      <w:bookmarkStart w:id="66" w:name="_Toc462201701"/>
      <w:bookmarkStart w:id="67" w:name="_Toc462201782"/>
      <w:bookmarkStart w:id="68" w:name="_Toc462201858"/>
      <w:bookmarkStart w:id="69" w:name="_Toc462300690"/>
      <w:bookmarkStart w:id="70" w:name="_Toc463006568"/>
      <w:r w:rsidRPr="00B110A5">
        <w:rPr>
          <w:b w:val="0"/>
          <w:sz w:val="22"/>
          <w:szCs w:val="22"/>
          <w:lang w:val="pt-BR"/>
        </w:rPr>
        <w:t xml:space="preserve">- </w:t>
      </w:r>
      <w:r w:rsidR="003D228B" w:rsidRPr="00B110A5">
        <w:rPr>
          <w:b w:val="0"/>
          <w:sz w:val="22"/>
          <w:szCs w:val="22"/>
          <w:lang w:val="pt-BR"/>
        </w:rPr>
        <w:t>Hiện trạng đất đai và rừng khộp</w:t>
      </w:r>
      <w:bookmarkEnd w:id="62"/>
      <w:bookmarkEnd w:id="63"/>
      <w:r w:rsidR="003D228B" w:rsidRPr="00B110A5">
        <w:rPr>
          <w:b w:val="0"/>
          <w:sz w:val="22"/>
          <w:szCs w:val="22"/>
          <w:lang w:val="pt-BR"/>
        </w:rPr>
        <w:t xml:space="preserve"> tỉnh Đắk Lắk</w:t>
      </w:r>
      <w:bookmarkEnd w:id="64"/>
      <w:bookmarkEnd w:id="65"/>
      <w:bookmarkEnd w:id="66"/>
      <w:bookmarkEnd w:id="67"/>
      <w:bookmarkEnd w:id="68"/>
      <w:bookmarkEnd w:id="69"/>
      <w:bookmarkEnd w:id="70"/>
      <w:r w:rsidRPr="00B110A5">
        <w:rPr>
          <w:b w:val="0"/>
          <w:sz w:val="22"/>
          <w:szCs w:val="22"/>
          <w:lang w:val="pt-BR"/>
        </w:rPr>
        <w:t>.</w:t>
      </w:r>
    </w:p>
    <w:p w:rsidR="003D228B" w:rsidRPr="00B110A5" w:rsidRDefault="00891017" w:rsidP="0095624F">
      <w:pPr>
        <w:pStyle w:val="002tin"/>
        <w:spacing w:before="0" w:line="340" w:lineRule="exact"/>
        <w:ind w:firstLine="567"/>
        <w:outlineLvl w:val="2"/>
        <w:rPr>
          <w:b w:val="0"/>
          <w:sz w:val="22"/>
          <w:szCs w:val="22"/>
          <w:lang w:val="pt-BR"/>
        </w:rPr>
      </w:pPr>
      <w:bookmarkStart w:id="71" w:name="_Toc450719686"/>
      <w:bookmarkStart w:id="72" w:name="_Toc461817736"/>
      <w:bookmarkStart w:id="73" w:name="_Toc462201702"/>
      <w:bookmarkStart w:id="74" w:name="_Toc462201783"/>
      <w:bookmarkStart w:id="75" w:name="_Toc462201859"/>
      <w:bookmarkStart w:id="76" w:name="_Toc462300691"/>
      <w:bookmarkStart w:id="77" w:name="_Toc463006571"/>
      <w:r w:rsidRPr="00B110A5">
        <w:rPr>
          <w:b w:val="0"/>
          <w:sz w:val="22"/>
          <w:szCs w:val="22"/>
          <w:lang w:val="pt-BR"/>
        </w:rPr>
        <w:t xml:space="preserve">- </w:t>
      </w:r>
      <w:r w:rsidR="00A0120C" w:rsidRPr="00B110A5">
        <w:rPr>
          <w:b w:val="0"/>
          <w:sz w:val="22"/>
          <w:szCs w:val="22"/>
          <w:lang w:val="pt-BR"/>
        </w:rPr>
        <w:t xml:space="preserve">Nghiên cứu tuyển chọn loài keo </w:t>
      </w:r>
      <w:r w:rsidR="003D228B" w:rsidRPr="00B110A5">
        <w:rPr>
          <w:b w:val="0"/>
          <w:sz w:val="22"/>
          <w:szCs w:val="22"/>
          <w:lang w:val="pt-BR"/>
        </w:rPr>
        <w:t>trồng trên đất rừng khộp</w:t>
      </w:r>
      <w:bookmarkEnd w:id="71"/>
      <w:bookmarkEnd w:id="72"/>
      <w:bookmarkEnd w:id="73"/>
      <w:bookmarkEnd w:id="74"/>
      <w:bookmarkEnd w:id="75"/>
      <w:bookmarkEnd w:id="76"/>
      <w:bookmarkEnd w:id="77"/>
      <w:r w:rsidRPr="00B110A5">
        <w:rPr>
          <w:b w:val="0"/>
          <w:sz w:val="22"/>
          <w:szCs w:val="22"/>
          <w:lang w:val="pt-BR"/>
        </w:rPr>
        <w:t>.</w:t>
      </w:r>
    </w:p>
    <w:p w:rsidR="003D228B" w:rsidRPr="00B110A5" w:rsidRDefault="00891017" w:rsidP="0095624F">
      <w:pPr>
        <w:pStyle w:val="002tin"/>
        <w:spacing w:before="0" w:line="340" w:lineRule="exact"/>
        <w:ind w:firstLine="567"/>
        <w:outlineLvl w:val="2"/>
        <w:rPr>
          <w:b w:val="0"/>
          <w:sz w:val="22"/>
          <w:szCs w:val="22"/>
          <w:lang w:val="pt-BR"/>
        </w:rPr>
      </w:pPr>
      <w:bookmarkStart w:id="78" w:name="_Toc450719691"/>
      <w:bookmarkStart w:id="79" w:name="_Toc461817737"/>
      <w:bookmarkStart w:id="80" w:name="_Toc462201703"/>
      <w:bookmarkStart w:id="81" w:name="_Toc462201784"/>
      <w:bookmarkStart w:id="82" w:name="_Toc462201860"/>
      <w:bookmarkStart w:id="83" w:name="_Toc462300692"/>
      <w:bookmarkStart w:id="84" w:name="_Toc463006577"/>
      <w:r w:rsidRPr="00B110A5">
        <w:rPr>
          <w:b w:val="0"/>
          <w:sz w:val="22"/>
          <w:szCs w:val="22"/>
          <w:lang w:val="pt-BR"/>
        </w:rPr>
        <w:t xml:space="preserve">- </w:t>
      </w:r>
      <w:r w:rsidR="003D228B" w:rsidRPr="00B110A5">
        <w:rPr>
          <w:b w:val="0"/>
          <w:sz w:val="22"/>
          <w:szCs w:val="22"/>
          <w:lang w:val="pt-BR"/>
        </w:rPr>
        <w:t xml:space="preserve">Nghiên cứu chọn dạng đất rừng khộp phù hợp trồng keolai </w:t>
      </w:r>
      <w:bookmarkEnd w:id="78"/>
      <w:bookmarkEnd w:id="79"/>
      <w:r w:rsidR="003D228B" w:rsidRPr="00B110A5">
        <w:rPr>
          <w:b w:val="0"/>
          <w:sz w:val="22"/>
          <w:szCs w:val="22"/>
          <w:lang w:val="pt-BR"/>
        </w:rPr>
        <w:t>trên đất rừng khộp tỉnh Đắk Lắk</w:t>
      </w:r>
      <w:bookmarkEnd w:id="80"/>
      <w:bookmarkEnd w:id="81"/>
      <w:bookmarkEnd w:id="82"/>
      <w:bookmarkEnd w:id="83"/>
      <w:bookmarkEnd w:id="84"/>
      <w:r w:rsidRPr="00B110A5">
        <w:rPr>
          <w:b w:val="0"/>
          <w:sz w:val="22"/>
          <w:szCs w:val="22"/>
          <w:lang w:val="pt-BR"/>
        </w:rPr>
        <w:t>.</w:t>
      </w:r>
    </w:p>
    <w:p w:rsidR="003D228B" w:rsidRPr="00B110A5" w:rsidRDefault="00891017" w:rsidP="0095624F">
      <w:pPr>
        <w:pStyle w:val="002tin"/>
        <w:spacing w:before="0" w:line="340" w:lineRule="exact"/>
        <w:ind w:firstLine="567"/>
        <w:outlineLvl w:val="2"/>
        <w:rPr>
          <w:b w:val="0"/>
          <w:sz w:val="22"/>
          <w:szCs w:val="22"/>
          <w:lang w:val="pt-BR"/>
        </w:rPr>
      </w:pPr>
      <w:bookmarkStart w:id="85" w:name="_Toc450719696"/>
      <w:bookmarkStart w:id="86" w:name="_Toc461817738"/>
      <w:bookmarkStart w:id="87" w:name="_Toc462201704"/>
      <w:bookmarkStart w:id="88" w:name="_Toc462201785"/>
      <w:bookmarkStart w:id="89" w:name="_Toc462201861"/>
      <w:bookmarkStart w:id="90" w:name="_Toc462300693"/>
      <w:bookmarkStart w:id="91" w:name="_Toc463006582"/>
      <w:r w:rsidRPr="00B110A5">
        <w:rPr>
          <w:b w:val="0"/>
          <w:sz w:val="22"/>
          <w:szCs w:val="22"/>
          <w:lang w:val="pt-BR"/>
        </w:rPr>
        <w:t xml:space="preserve">- </w:t>
      </w:r>
      <w:r w:rsidR="003D228B" w:rsidRPr="00B110A5">
        <w:rPr>
          <w:b w:val="0"/>
          <w:sz w:val="22"/>
          <w:szCs w:val="22"/>
          <w:lang w:val="pt-BR"/>
        </w:rPr>
        <w:t xml:space="preserve">Nghiên cứu chọn dòng keo lai thích hợp trồng trên đất </w:t>
      </w:r>
      <w:bookmarkEnd w:id="85"/>
      <w:bookmarkEnd w:id="86"/>
      <w:r w:rsidR="003D228B" w:rsidRPr="00B110A5">
        <w:rPr>
          <w:b w:val="0"/>
          <w:sz w:val="22"/>
          <w:szCs w:val="22"/>
          <w:lang w:val="pt-BR"/>
        </w:rPr>
        <w:t xml:space="preserve">xám phát triển trên đá cát và granit </w:t>
      </w:r>
      <w:r w:rsidRPr="00B110A5">
        <w:rPr>
          <w:b w:val="0"/>
          <w:sz w:val="22"/>
          <w:szCs w:val="22"/>
          <w:lang w:val="pt-BR"/>
        </w:rPr>
        <w:t>(Xa) tầng dày trên 75cm tại huyệ</w:t>
      </w:r>
      <w:r w:rsidR="003D228B" w:rsidRPr="00B110A5">
        <w:rPr>
          <w:b w:val="0"/>
          <w:sz w:val="22"/>
          <w:szCs w:val="22"/>
          <w:lang w:val="pt-BR"/>
        </w:rPr>
        <w:t>n Ea Súp, tỉnh Đắk Lắk</w:t>
      </w:r>
      <w:bookmarkEnd w:id="87"/>
      <w:bookmarkEnd w:id="88"/>
      <w:bookmarkEnd w:id="89"/>
      <w:bookmarkEnd w:id="90"/>
      <w:bookmarkEnd w:id="91"/>
      <w:r w:rsidRPr="00B110A5">
        <w:rPr>
          <w:b w:val="0"/>
          <w:sz w:val="22"/>
          <w:szCs w:val="22"/>
          <w:lang w:val="pt-BR"/>
        </w:rPr>
        <w:t>.</w:t>
      </w:r>
    </w:p>
    <w:p w:rsidR="003D228B" w:rsidRPr="00B110A5" w:rsidRDefault="00891017" w:rsidP="0095624F">
      <w:pPr>
        <w:pStyle w:val="002tin"/>
        <w:spacing w:before="0" w:line="340" w:lineRule="exact"/>
        <w:ind w:firstLine="567"/>
        <w:outlineLvl w:val="2"/>
        <w:rPr>
          <w:b w:val="0"/>
          <w:sz w:val="22"/>
          <w:szCs w:val="22"/>
          <w:lang w:val="pt-BR"/>
        </w:rPr>
      </w:pPr>
      <w:bookmarkStart w:id="92" w:name="_Toc462201705"/>
      <w:bookmarkStart w:id="93" w:name="_Toc462201786"/>
      <w:bookmarkStart w:id="94" w:name="_Toc462201862"/>
      <w:bookmarkStart w:id="95" w:name="_Toc462300694"/>
      <w:bookmarkStart w:id="96" w:name="_Toc463006583"/>
      <w:r w:rsidRPr="00B110A5">
        <w:rPr>
          <w:b w:val="0"/>
          <w:sz w:val="22"/>
          <w:szCs w:val="22"/>
          <w:lang w:val="pt-BR"/>
        </w:rPr>
        <w:t xml:space="preserve">- </w:t>
      </w:r>
      <w:r w:rsidR="003D228B" w:rsidRPr="00B110A5">
        <w:rPr>
          <w:b w:val="0"/>
          <w:sz w:val="22"/>
          <w:szCs w:val="22"/>
          <w:lang w:val="pt-BR"/>
        </w:rPr>
        <w:t>Nghiên cứu chọn dòng keo lai thích hợp trồng trên đất xám phát triển trên đá cát và granit (Xa) tầng mỏ</w:t>
      </w:r>
      <w:r w:rsidRPr="00B110A5">
        <w:rPr>
          <w:b w:val="0"/>
          <w:sz w:val="22"/>
          <w:szCs w:val="22"/>
          <w:lang w:val="pt-BR"/>
        </w:rPr>
        <w:t>ng dưới 75cm tại huyệ</w:t>
      </w:r>
      <w:r w:rsidR="003D228B" w:rsidRPr="00B110A5">
        <w:rPr>
          <w:b w:val="0"/>
          <w:sz w:val="22"/>
          <w:szCs w:val="22"/>
          <w:lang w:val="pt-BR"/>
        </w:rPr>
        <w:t>n Ea Súp, tỉnh Đắk Lắk</w:t>
      </w:r>
      <w:bookmarkEnd w:id="92"/>
      <w:bookmarkEnd w:id="93"/>
      <w:bookmarkEnd w:id="94"/>
      <w:bookmarkEnd w:id="95"/>
      <w:bookmarkEnd w:id="96"/>
      <w:r w:rsidRPr="00B110A5">
        <w:rPr>
          <w:b w:val="0"/>
          <w:sz w:val="22"/>
          <w:szCs w:val="22"/>
          <w:lang w:val="pt-BR"/>
        </w:rPr>
        <w:t>.</w:t>
      </w:r>
    </w:p>
    <w:p w:rsidR="003D228B" w:rsidRPr="00B110A5" w:rsidRDefault="00891017" w:rsidP="0095624F">
      <w:pPr>
        <w:pStyle w:val="001tin"/>
        <w:spacing w:before="0" w:after="0" w:line="340" w:lineRule="exact"/>
        <w:rPr>
          <w:color w:val="auto"/>
          <w:sz w:val="22"/>
          <w:szCs w:val="22"/>
        </w:rPr>
      </w:pPr>
      <w:bookmarkStart w:id="97" w:name="_Toc450719699"/>
      <w:bookmarkStart w:id="98" w:name="_Toc461817739"/>
      <w:bookmarkStart w:id="99" w:name="_Toc462201706"/>
      <w:bookmarkStart w:id="100" w:name="_Toc462201787"/>
      <w:bookmarkStart w:id="101" w:name="_Toc462201863"/>
      <w:bookmarkStart w:id="102" w:name="_Toc462300695"/>
      <w:bookmarkStart w:id="103" w:name="_Toc463006584"/>
      <w:r w:rsidRPr="00B110A5">
        <w:rPr>
          <w:color w:val="auto"/>
          <w:sz w:val="22"/>
          <w:szCs w:val="22"/>
        </w:rPr>
        <w:t>2.3. Phương pháp nghiên cứu</w:t>
      </w:r>
      <w:bookmarkEnd w:id="97"/>
      <w:bookmarkEnd w:id="98"/>
      <w:bookmarkEnd w:id="99"/>
      <w:bookmarkEnd w:id="100"/>
      <w:bookmarkEnd w:id="101"/>
      <w:bookmarkEnd w:id="102"/>
      <w:bookmarkEnd w:id="103"/>
    </w:p>
    <w:p w:rsidR="00B77235" w:rsidRPr="00B110A5" w:rsidRDefault="00891017" w:rsidP="0095624F">
      <w:pPr>
        <w:spacing w:line="340" w:lineRule="exact"/>
        <w:ind w:firstLine="567"/>
        <w:jc w:val="both"/>
        <w:rPr>
          <w:i/>
          <w:sz w:val="22"/>
          <w:szCs w:val="22"/>
          <w:lang w:val="pt-BR"/>
        </w:rPr>
      </w:pPr>
      <w:r w:rsidRPr="00B110A5">
        <w:rPr>
          <w:i/>
          <w:sz w:val="22"/>
          <w:szCs w:val="22"/>
          <w:lang w:val="pt-BR"/>
        </w:rPr>
        <w:t xml:space="preserve">* </w:t>
      </w:r>
      <w:r w:rsidR="00B77235" w:rsidRPr="00B110A5">
        <w:rPr>
          <w:i/>
          <w:sz w:val="22"/>
          <w:szCs w:val="22"/>
          <w:lang w:val="pt-BR"/>
        </w:rPr>
        <w:t>Phương pháp thu thập số liệu</w:t>
      </w:r>
    </w:p>
    <w:p w:rsidR="00B77235" w:rsidRPr="00B110A5" w:rsidRDefault="00B77235" w:rsidP="0095624F">
      <w:pPr>
        <w:spacing w:line="340" w:lineRule="exact"/>
        <w:ind w:firstLine="567"/>
        <w:jc w:val="both"/>
        <w:rPr>
          <w:sz w:val="22"/>
          <w:szCs w:val="22"/>
          <w:lang w:val="pt-BR"/>
        </w:rPr>
      </w:pPr>
      <w:r w:rsidRPr="00B110A5">
        <w:rPr>
          <w:sz w:val="22"/>
          <w:szCs w:val="22"/>
          <w:lang w:val="vi-VN"/>
        </w:rPr>
        <w:t xml:space="preserve">- </w:t>
      </w:r>
      <w:r w:rsidRPr="00B110A5">
        <w:rPr>
          <w:sz w:val="22"/>
          <w:szCs w:val="22"/>
          <w:lang w:val="pt-BR"/>
        </w:rPr>
        <w:t>Thu thập các tài liệu về đặc điểm hình thái thực vật, phân bố, đặc điểm sinh học, sinh thái học, kỹ thuậ</w:t>
      </w:r>
      <w:r w:rsidR="00891017" w:rsidRPr="00B110A5">
        <w:rPr>
          <w:sz w:val="22"/>
          <w:szCs w:val="22"/>
          <w:lang w:val="pt-BR"/>
        </w:rPr>
        <w:t>t</w:t>
      </w:r>
      <w:r w:rsidRPr="00B110A5">
        <w:rPr>
          <w:sz w:val="22"/>
          <w:szCs w:val="22"/>
          <w:lang w:val="pt-BR"/>
        </w:rPr>
        <w:t xml:space="preserve"> gây trồng, quản lý..</w:t>
      </w:r>
      <w:r w:rsidRPr="00B110A5">
        <w:rPr>
          <w:sz w:val="22"/>
          <w:szCs w:val="22"/>
          <w:lang w:val="vi-VN"/>
        </w:rPr>
        <w:t>.</w:t>
      </w:r>
      <w:r w:rsidRPr="00B110A5">
        <w:rPr>
          <w:sz w:val="22"/>
          <w:szCs w:val="22"/>
          <w:lang w:val="pt-BR"/>
        </w:rPr>
        <w:t xml:space="preserve"> các loài keo trong nước và trên thế giới.</w:t>
      </w:r>
    </w:p>
    <w:p w:rsidR="00B77235" w:rsidRPr="00B110A5" w:rsidRDefault="00B77235" w:rsidP="0095624F">
      <w:pPr>
        <w:spacing w:line="340" w:lineRule="exact"/>
        <w:ind w:firstLine="567"/>
        <w:contextualSpacing/>
        <w:jc w:val="both"/>
        <w:rPr>
          <w:sz w:val="22"/>
          <w:szCs w:val="22"/>
          <w:lang w:val="pt-BR"/>
        </w:rPr>
      </w:pPr>
      <w:r w:rsidRPr="00B110A5">
        <w:rPr>
          <w:sz w:val="22"/>
          <w:szCs w:val="22"/>
          <w:lang w:val="pt-BR"/>
        </w:rPr>
        <w:lastRenderedPageBreak/>
        <w:t>- Thu thập các tài liệu về đất đai, khí hậu, thủy văn, các tài liệu về thiết kế các mô hình  trồng rừng, quy hoạch sử dụng đất, bản đồ hiện trạng rừng, bản đồ quy hoạch sử dụng đất và rừng.</w:t>
      </w:r>
    </w:p>
    <w:p w:rsidR="00B77235" w:rsidRPr="00B110A5" w:rsidRDefault="00891017" w:rsidP="0095624F">
      <w:pPr>
        <w:spacing w:line="340" w:lineRule="exact"/>
        <w:ind w:firstLine="567"/>
        <w:contextualSpacing/>
        <w:jc w:val="both"/>
        <w:rPr>
          <w:i/>
          <w:sz w:val="22"/>
          <w:szCs w:val="22"/>
          <w:lang w:val="pt-BR"/>
        </w:rPr>
      </w:pPr>
      <w:r w:rsidRPr="00B110A5">
        <w:rPr>
          <w:i/>
          <w:sz w:val="22"/>
          <w:szCs w:val="22"/>
          <w:lang w:val="pt-BR"/>
        </w:rPr>
        <w:t xml:space="preserve">* </w:t>
      </w:r>
      <w:r w:rsidR="00B77235" w:rsidRPr="00B110A5">
        <w:rPr>
          <w:i/>
          <w:sz w:val="22"/>
          <w:szCs w:val="22"/>
          <w:lang w:val="pt-BR"/>
        </w:rPr>
        <w:t>Phương pháp điều tra sinh trưởng</w:t>
      </w:r>
    </w:p>
    <w:p w:rsidR="00B77235" w:rsidRPr="00B110A5" w:rsidRDefault="00B77235" w:rsidP="0095624F">
      <w:pPr>
        <w:spacing w:line="310" w:lineRule="exact"/>
        <w:ind w:firstLine="567"/>
        <w:contextualSpacing/>
        <w:jc w:val="both"/>
        <w:rPr>
          <w:sz w:val="22"/>
          <w:szCs w:val="22"/>
          <w:lang w:val="pt-BR"/>
        </w:rPr>
      </w:pPr>
      <w:r w:rsidRPr="00B110A5">
        <w:rPr>
          <w:sz w:val="22"/>
          <w:szCs w:val="22"/>
          <w:lang w:val="pt-BR"/>
        </w:rPr>
        <w:t>- Đối với 3 loài keo lai, keo lá tràm, keo tai tượng rừng trồng 6 năm tuổi; rừng trồng keo lai 5 tuổi trên 2 dạng đất: Tiến hành lập ô tiêu chuẩn điển hình có diện tích 500m</w:t>
      </w:r>
      <w:r w:rsidRPr="00B110A5">
        <w:rPr>
          <w:sz w:val="22"/>
          <w:szCs w:val="22"/>
          <w:vertAlign w:val="superscript"/>
          <w:lang w:val="pt-BR"/>
        </w:rPr>
        <w:t>2</w:t>
      </w:r>
      <w:r w:rsidRPr="00B110A5">
        <w:rPr>
          <w:sz w:val="22"/>
          <w:szCs w:val="22"/>
          <w:lang w:val="pt-BR"/>
        </w:rPr>
        <w:t xml:space="preserve"> sao cho dung lượng ô tiêu chuẩn trên một dạng đất hay loài cây đều lớn hơn 3 ô tiêu chuẩn. Đo đếm toàn bộ các cây trong ô tiêu chuẩn về các chỉ tiêu: D</w:t>
      </w:r>
      <w:r w:rsidRPr="00B110A5">
        <w:rPr>
          <w:sz w:val="22"/>
          <w:szCs w:val="22"/>
          <w:vertAlign w:val="subscript"/>
          <w:lang w:val="pt-BR"/>
        </w:rPr>
        <w:t>1,3</w:t>
      </w:r>
      <w:r w:rsidRPr="00B110A5">
        <w:rPr>
          <w:sz w:val="22"/>
          <w:szCs w:val="22"/>
          <w:lang w:val="pt-BR"/>
        </w:rPr>
        <w:t>, H</w:t>
      </w:r>
      <w:r w:rsidRPr="00B110A5">
        <w:rPr>
          <w:sz w:val="22"/>
          <w:szCs w:val="22"/>
          <w:vertAlign w:val="subscript"/>
          <w:lang w:val="pt-BR"/>
        </w:rPr>
        <w:t>vn</w:t>
      </w:r>
      <w:r w:rsidRPr="00B110A5">
        <w:rPr>
          <w:sz w:val="22"/>
          <w:szCs w:val="22"/>
          <w:lang w:val="pt-BR"/>
        </w:rPr>
        <w:t>, D</w:t>
      </w:r>
      <w:r w:rsidRPr="00B110A5">
        <w:rPr>
          <w:sz w:val="22"/>
          <w:szCs w:val="22"/>
          <w:vertAlign w:val="subscript"/>
          <w:lang w:val="pt-BR"/>
        </w:rPr>
        <w:t xml:space="preserve">t </w:t>
      </w:r>
      <w:bookmarkStart w:id="104" w:name="_Toc275249365"/>
      <w:bookmarkStart w:id="105" w:name="_Toc282767429"/>
      <w:r w:rsidRPr="00B110A5">
        <w:rPr>
          <w:sz w:val="22"/>
          <w:szCs w:val="22"/>
          <w:lang w:val="pt-BR"/>
        </w:rPr>
        <w:t xml:space="preserve"> và tỉ lệ sống.</w:t>
      </w:r>
    </w:p>
    <w:p w:rsidR="00B77235" w:rsidRPr="00B110A5" w:rsidRDefault="00891017" w:rsidP="0095624F">
      <w:pPr>
        <w:spacing w:line="310" w:lineRule="exact"/>
        <w:ind w:firstLine="567"/>
        <w:contextualSpacing/>
        <w:jc w:val="both"/>
        <w:rPr>
          <w:sz w:val="22"/>
          <w:szCs w:val="22"/>
          <w:lang w:val="pt-BR"/>
        </w:rPr>
      </w:pPr>
      <w:r w:rsidRPr="00B110A5">
        <w:rPr>
          <w:sz w:val="22"/>
          <w:szCs w:val="22"/>
          <w:lang w:val="pt-BR"/>
        </w:rPr>
        <w:t xml:space="preserve">- </w:t>
      </w:r>
      <w:r w:rsidR="00B77235" w:rsidRPr="00B110A5">
        <w:rPr>
          <w:sz w:val="22"/>
          <w:szCs w:val="22"/>
          <w:lang w:val="pt-BR"/>
        </w:rPr>
        <w:t xml:space="preserve">Đối với </w:t>
      </w:r>
      <w:r w:rsidRPr="00B110A5">
        <w:rPr>
          <w:sz w:val="22"/>
          <w:szCs w:val="22"/>
          <w:lang w:val="pt-BR"/>
        </w:rPr>
        <w:t>các dòng keo lai trồng thí nghiệ</w:t>
      </w:r>
      <w:r w:rsidR="00B77235" w:rsidRPr="00B110A5">
        <w:rPr>
          <w:sz w:val="22"/>
          <w:szCs w:val="22"/>
          <w:lang w:val="pt-BR"/>
        </w:rPr>
        <w:t>m đo đếm toàn bộ các cây trong lô thí nghiệm về các chỉ tiêu: D</w:t>
      </w:r>
      <w:r w:rsidR="00B77235" w:rsidRPr="00B110A5">
        <w:rPr>
          <w:sz w:val="22"/>
          <w:szCs w:val="22"/>
          <w:vertAlign w:val="subscript"/>
          <w:lang w:val="pt-BR"/>
        </w:rPr>
        <w:t>1,3</w:t>
      </w:r>
      <w:r w:rsidR="00B77235" w:rsidRPr="00B110A5">
        <w:rPr>
          <w:sz w:val="22"/>
          <w:szCs w:val="22"/>
          <w:lang w:val="pt-BR"/>
        </w:rPr>
        <w:t>, H</w:t>
      </w:r>
      <w:r w:rsidR="00B77235" w:rsidRPr="00B110A5">
        <w:rPr>
          <w:sz w:val="22"/>
          <w:szCs w:val="22"/>
          <w:vertAlign w:val="subscript"/>
          <w:lang w:val="pt-BR"/>
        </w:rPr>
        <w:t>vn</w:t>
      </w:r>
      <w:r w:rsidR="00B77235" w:rsidRPr="00B110A5">
        <w:rPr>
          <w:sz w:val="22"/>
          <w:szCs w:val="22"/>
          <w:lang w:val="pt-BR"/>
        </w:rPr>
        <w:t>, D</w:t>
      </w:r>
      <w:r w:rsidR="00B77235" w:rsidRPr="00B110A5">
        <w:rPr>
          <w:sz w:val="22"/>
          <w:szCs w:val="22"/>
          <w:vertAlign w:val="subscript"/>
          <w:lang w:val="pt-BR"/>
        </w:rPr>
        <w:t xml:space="preserve">t </w:t>
      </w:r>
      <w:r w:rsidR="00B77235" w:rsidRPr="00B110A5">
        <w:rPr>
          <w:sz w:val="22"/>
          <w:szCs w:val="22"/>
          <w:lang w:val="pt-BR"/>
        </w:rPr>
        <w:t>và tỉ lệ sống.</w:t>
      </w:r>
    </w:p>
    <w:p w:rsidR="00B77235" w:rsidRPr="00B110A5" w:rsidRDefault="00891017" w:rsidP="0095624F">
      <w:pPr>
        <w:spacing w:line="310" w:lineRule="exact"/>
        <w:ind w:firstLine="567"/>
        <w:contextualSpacing/>
        <w:jc w:val="both"/>
        <w:rPr>
          <w:i/>
          <w:sz w:val="22"/>
          <w:szCs w:val="22"/>
          <w:lang w:val="pt-BR"/>
        </w:rPr>
      </w:pPr>
      <w:r w:rsidRPr="00B110A5">
        <w:rPr>
          <w:i/>
          <w:sz w:val="22"/>
          <w:szCs w:val="22"/>
          <w:lang w:val="pt-BR"/>
        </w:rPr>
        <w:t xml:space="preserve">* </w:t>
      </w:r>
      <w:r w:rsidR="00B77235" w:rsidRPr="00B110A5">
        <w:rPr>
          <w:i/>
          <w:sz w:val="22"/>
          <w:szCs w:val="22"/>
          <w:lang w:val="pt-BR"/>
        </w:rPr>
        <w:t>Phương pháp điều tra và phân tích đất</w:t>
      </w:r>
    </w:p>
    <w:p w:rsidR="00B77235" w:rsidRPr="00B110A5" w:rsidRDefault="00B77235" w:rsidP="0095624F">
      <w:pPr>
        <w:spacing w:line="310" w:lineRule="exact"/>
        <w:ind w:firstLine="567"/>
        <w:contextualSpacing/>
        <w:jc w:val="both"/>
        <w:rPr>
          <w:sz w:val="22"/>
          <w:szCs w:val="22"/>
          <w:lang w:val="pt-BR"/>
        </w:rPr>
      </w:pPr>
      <w:r w:rsidRPr="00B110A5">
        <w:rPr>
          <w:sz w:val="22"/>
          <w:szCs w:val="22"/>
          <w:lang w:val="pt-BR"/>
        </w:rPr>
        <w:t xml:space="preserve">Tiến hành đào và mô tả phẩu diện đất trồng rừng 3 loài keo, </w:t>
      </w:r>
      <w:r w:rsidR="00891017" w:rsidRPr="00B110A5">
        <w:rPr>
          <w:sz w:val="22"/>
          <w:szCs w:val="22"/>
          <w:lang w:val="pt-BR"/>
        </w:rPr>
        <w:t xml:space="preserve">keo lai </w:t>
      </w:r>
      <w:r w:rsidRPr="00B110A5">
        <w:rPr>
          <w:sz w:val="22"/>
          <w:szCs w:val="22"/>
          <w:lang w:val="pt-BR"/>
        </w:rPr>
        <w:t xml:space="preserve">trên 2 dạng đất và </w:t>
      </w:r>
      <w:r w:rsidR="00891017" w:rsidRPr="00B110A5">
        <w:rPr>
          <w:sz w:val="22"/>
          <w:szCs w:val="22"/>
          <w:lang w:val="pt-BR"/>
        </w:rPr>
        <w:t xml:space="preserve">trên </w:t>
      </w:r>
      <w:r w:rsidRPr="00B110A5">
        <w:rPr>
          <w:sz w:val="22"/>
          <w:szCs w:val="22"/>
          <w:lang w:val="pt-BR"/>
        </w:rPr>
        <w:t>cá</w:t>
      </w:r>
      <w:r w:rsidR="00891017" w:rsidRPr="00B110A5">
        <w:rPr>
          <w:sz w:val="22"/>
          <w:szCs w:val="22"/>
          <w:lang w:val="pt-BR"/>
        </w:rPr>
        <w:t>c</w:t>
      </w:r>
      <w:r w:rsidRPr="00B110A5">
        <w:rPr>
          <w:sz w:val="22"/>
          <w:szCs w:val="22"/>
          <w:lang w:val="pt-BR"/>
        </w:rPr>
        <w:t xml:space="preserve"> dòng keo lai trồng thí nghiệm. Lấy mẫu đất phân tích các chỉ tiêu về mùn, pH, đạm, lân, kali, các ion Ca</w:t>
      </w:r>
      <w:r w:rsidRPr="00B110A5">
        <w:rPr>
          <w:sz w:val="22"/>
          <w:szCs w:val="22"/>
          <w:vertAlign w:val="superscript"/>
          <w:lang w:val="pt-BR"/>
        </w:rPr>
        <w:t>2+</w:t>
      </w:r>
      <w:r w:rsidRPr="00B110A5">
        <w:rPr>
          <w:sz w:val="22"/>
          <w:szCs w:val="22"/>
          <w:lang w:val="pt-BR"/>
        </w:rPr>
        <w:t xml:space="preserve"> và Mg</w:t>
      </w:r>
      <w:r w:rsidRPr="00B110A5">
        <w:rPr>
          <w:sz w:val="22"/>
          <w:szCs w:val="22"/>
          <w:vertAlign w:val="superscript"/>
          <w:lang w:val="pt-BR"/>
        </w:rPr>
        <w:t>2+</w:t>
      </w:r>
      <w:r w:rsidRPr="00B110A5">
        <w:rPr>
          <w:sz w:val="22"/>
          <w:szCs w:val="22"/>
          <w:lang w:val="pt-BR"/>
        </w:rPr>
        <w:t xml:space="preserve"> bằng các phương pháp thông dụng.</w:t>
      </w:r>
    </w:p>
    <w:p w:rsidR="00B77235" w:rsidRPr="00B110A5" w:rsidRDefault="00891017" w:rsidP="0095624F">
      <w:pPr>
        <w:spacing w:line="310" w:lineRule="exact"/>
        <w:ind w:firstLine="567"/>
        <w:contextualSpacing/>
        <w:jc w:val="both"/>
        <w:rPr>
          <w:i/>
          <w:sz w:val="22"/>
          <w:szCs w:val="22"/>
          <w:vertAlign w:val="subscript"/>
          <w:lang w:val="pt-BR"/>
        </w:rPr>
      </w:pPr>
      <w:r w:rsidRPr="00B110A5">
        <w:rPr>
          <w:i/>
          <w:sz w:val="22"/>
          <w:szCs w:val="22"/>
          <w:lang w:val="pt-BR"/>
        </w:rPr>
        <w:t xml:space="preserve">* </w:t>
      </w:r>
      <w:r w:rsidR="00B77235" w:rsidRPr="00B110A5">
        <w:rPr>
          <w:i/>
          <w:sz w:val="22"/>
          <w:szCs w:val="22"/>
          <w:lang w:val="pt-BR"/>
        </w:rPr>
        <w:t>Phương pháp xác định sinh khối và khả năng hấp thụ CO</w:t>
      </w:r>
      <w:r w:rsidR="00B77235" w:rsidRPr="00B110A5">
        <w:rPr>
          <w:i/>
          <w:sz w:val="22"/>
          <w:szCs w:val="22"/>
          <w:vertAlign w:val="subscript"/>
          <w:lang w:val="pt-BR"/>
        </w:rPr>
        <w:t>2</w:t>
      </w:r>
    </w:p>
    <w:p w:rsidR="00B77235" w:rsidRPr="00B110A5" w:rsidRDefault="00B77235" w:rsidP="0095624F">
      <w:pPr>
        <w:spacing w:line="310" w:lineRule="exact"/>
        <w:ind w:firstLine="567"/>
        <w:contextualSpacing/>
        <w:jc w:val="both"/>
        <w:rPr>
          <w:sz w:val="22"/>
          <w:szCs w:val="22"/>
          <w:lang w:val="pt-BR"/>
        </w:rPr>
      </w:pPr>
      <w:r w:rsidRPr="00B110A5">
        <w:rPr>
          <w:sz w:val="22"/>
          <w:szCs w:val="22"/>
          <w:lang w:val="pt-BR"/>
        </w:rPr>
        <w:t>Tiến hành chặt hạ, đào gốc cây tiêu chuẩn trung bình trên các ô tiêu chuẩn và trên các ô thí nghiệm. Cân sinh khối tươi (P</w:t>
      </w:r>
      <w:r w:rsidRPr="00B110A5">
        <w:rPr>
          <w:sz w:val="22"/>
          <w:szCs w:val="22"/>
          <w:vertAlign w:val="subscript"/>
          <w:lang w:val="pt-BR"/>
        </w:rPr>
        <w:t>t</w:t>
      </w:r>
      <w:r w:rsidRPr="00B110A5">
        <w:rPr>
          <w:sz w:val="22"/>
          <w:szCs w:val="22"/>
          <w:lang w:val="pt-BR"/>
        </w:rPr>
        <w:t>) và lấy mẫu phân tích sinh khối khô (P</w:t>
      </w:r>
      <w:r w:rsidRPr="00B110A5">
        <w:rPr>
          <w:sz w:val="22"/>
          <w:szCs w:val="22"/>
          <w:vertAlign w:val="subscript"/>
          <w:lang w:val="pt-BR"/>
        </w:rPr>
        <w:t>k</w:t>
      </w:r>
      <w:r w:rsidRPr="00B110A5">
        <w:rPr>
          <w:sz w:val="22"/>
          <w:szCs w:val="22"/>
          <w:lang w:val="pt-BR"/>
        </w:rPr>
        <w:t>) của các bộ phận thân, cành, lá, gốc rễ của cây. Sau đó tính hàm lượng hấp thụ CO</w:t>
      </w:r>
      <w:r w:rsidRPr="00B110A5">
        <w:rPr>
          <w:sz w:val="22"/>
          <w:szCs w:val="22"/>
          <w:vertAlign w:val="subscript"/>
          <w:lang w:val="pt-BR"/>
        </w:rPr>
        <w:t>2</w:t>
      </w:r>
      <w:r w:rsidRPr="00B110A5">
        <w:rPr>
          <w:sz w:val="22"/>
          <w:szCs w:val="22"/>
          <w:lang w:val="pt-BR"/>
        </w:rPr>
        <w:t xml:space="preserve"> bằng các phương pháp thông dụng.</w:t>
      </w:r>
    </w:p>
    <w:p w:rsidR="00B77235" w:rsidRPr="00B110A5" w:rsidRDefault="00891017" w:rsidP="0095624F">
      <w:pPr>
        <w:spacing w:line="310" w:lineRule="exact"/>
        <w:ind w:firstLine="567"/>
        <w:contextualSpacing/>
        <w:jc w:val="both"/>
        <w:rPr>
          <w:i/>
          <w:sz w:val="22"/>
          <w:szCs w:val="22"/>
          <w:lang w:val="pt-BR"/>
        </w:rPr>
      </w:pPr>
      <w:r w:rsidRPr="00B110A5">
        <w:rPr>
          <w:i/>
          <w:sz w:val="22"/>
          <w:szCs w:val="22"/>
          <w:lang w:val="pt-BR"/>
        </w:rPr>
        <w:t xml:space="preserve">* </w:t>
      </w:r>
      <w:r w:rsidR="00B77235" w:rsidRPr="00B110A5">
        <w:rPr>
          <w:i/>
          <w:sz w:val="22"/>
          <w:szCs w:val="22"/>
          <w:lang w:val="pt-BR"/>
        </w:rPr>
        <w:t>Phương pháp xử lý số liệu</w:t>
      </w:r>
    </w:p>
    <w:bookmarkEnd w:id="104"/>
    <w:bookmarkEnd w:id="105"/>
    <w:p w:rsidR="00B77235" w:rsidRPr="00B110A5" w:rsidRDefault="00B77235" w:rsidP="0095624F">
      <w:pPr>
        <w:spacing w:line="310" w:lineRule="exact"/>
        <w:ind w:firstLine="567"/>
        <w:contextualSpacing/>
        <w:jc w:val="both"/>
        <w:rPr>
          <w:sz w:val="22"/>
          <w:szCs w:val="22"/>
          <w:lang w:val="pt-BR"/>
        </w:rPr>
      </w:pPr>
      <w:r w:rsidRPr="00B110A5">
        <w:rPr>
          <w:sz w:val="22"/>
          <w:szCs w:val="22"/>
          <w:lang w:val="pt-BR"/>
        </w:rPr>
        <w:t xml:space="preserve">Sử dụng phần mềm Excel trong xử lý thống kê lâm nghiệp để phân tích và xử lý số liệu: Các số liệu của đề tài được tính theo giá trị trung bình cộng; dùng tiêu chuẩn </w:t>
      </w:r>
      <w:r w:rsidRPr="00B110A5">
        <w:rPr>
          <w:sz w:val="22"/>
          <w:szCs w:val="22"/>
        </w:rPr>
        <w:t>χ</w:t>
      </w:r>
      <w:r w:rsidRPr="00B110A5">
        <w:rPr>
          <w:sz w:val="22"/>
          <w:szCs w:val="22"/>
          <w:vertAlign w:val="superscript"/>
          <w:lang w:val="pt-BR"/>
        </w:rPr>
        <w:t>2</w:t>
      </w:r>
      <w:r w:rsidRPr="00B110A5">
        <w:rPr>
          <w:sz w:val="22"/>
          <w:szCs w:val="22"/>
          <w:lang w:val="pt-BR"/>
        </w:rPr>
        <w:t xml:space="preserve"> để đánh giá tỷ lệ sống của các loài keo, dòng keo; sử dụng phương pháp phân tích phương sai một nhân tố để xác định sự sai khác về các chỉ tiêu sinh trưởng của các </w:t>
      </w:r>
      <w:r w:rsidRPr="00B110A5">
        <w:rPr>
          <w:sz w:val="22"/>
          <w:szCs w:val="22"/>
          <w:lang w:val="pt-BR"/>
        </w:rPr>
        <w:lastRenderedPageBreak/>
        <w:t>loài keo</w:t>
      </w:r>
      <w:r w:rsidR="00891017" w:rsidRPr="00B110A5">
        <w:rPr>
          <w:sz w:val="22"/>
          <w:szCs w:val="22"/>
          <w:lang w:val="pt-BR"/>
        </w:rPr>
        <w:t>, dòng keo; dùng tiêu chuẩn t (</w:t>
      </w:r>
      <w:r w:rsidRPr="00B110A5">
        <w:rPr>
          <w:sz w:val="22"/>
          <w:szCs w:val="22"/>
          <w:lang w:val="pt-BR"/>
        </w:rPr>
        <w:t>student) để lựa chọn loài keo, dòng keo tốt nhất.</w:t>
      </w:r>
    </w:p>
    <w:p w:rsidR="00B77235" w:rsidRPr="00B110A5" w:rsidRDefault="00FB125D" w:rsidP="0095624F">
      <w:pPr>
        <w:spacing w:line="310" w:lineRule="exact"/>
        <w:ind w:firstLine="567"/>
        <w:contextualSpacing/>
        <w:jc w:val="both"/>
        <w:rPr>
          <w:i/>
          <w:spacing w:val="-4"/>
          <w:sz w:val="22"/>
          <w:szCs w:val="22"/>
          <w:lang w:val="pt-BR"/>
        </w:rPr>
      </w:pPr>
      <w:r w:rsidRPr="00B110A5">
        <w:rPr>
          <w:i/>
          <w:spacing w:val="-4"/>
          <w:sz w:val="22"/>
          <w:szCs w:val="22"/>
          <w:lang w:val="pt-BR"/>
        </w:rPr>
        <w:t xml:space="preserve">* </w:t>
      </w:r>
      <w:r w:rsidR="00B77235" w:rsidRPr="00B110A5">
        <w:rPr>
          <w:i/>
          <w:spacing w:val="-4"/>
          <w:sz w:val="22"/>
          <w:szCs w:val="22"/>
          <w:lang w:val="pt-BR"/>
        </w:rPr>
        <w:t>Phương pháp so sánh và lựa chọn loài keo, dòng keo phù hợp</w:t>
      </w:r>
    </w:p>
    <w:p w:rsidR="00B77235" w:rsidRPr="00B110A5" w:rsidRDefault="00B77235" w:rsidP="0095624F">
      <w:pPr>
        <w:spacing w:line="310" w:lineRule="exact"/>
        <w:ind w:firstLine="567"/>
        <w:contextualSpacing/>
        <w:jc w:val="both"/>
        <w:rPr>
          <w:sz w:val="22"/>
          <w:szCs w:val="22"/>
          <w:lang w:val="pt-BR"/>
        </w:rPr>
      </w:pPr>
      <w:r w:rsidRPr="00B110A5">
        <w:rPr>
          <w:sz w:val="22"/>
          <w:szCs w:val="22"/>
          <w:lang w:val="pt-BR"/>
        </w:rPr>
        <w:t>Dùng phương pháp đa tiêu chí, kết hợp cho điểm và trọng số để xác định chọn loài, dòng keo.</w:t>
      </w:r>
    </w:p>
    <w:p w:rsidR="003D228B" w:rsidRPr="00B110A5" w:rsidRDefault="003D228B" w:rsidP="0095624F">
      <w:pPr>
        <w:pStyle w:val="000tin"/>
        <w:spacing w:before="0" w:line="300" w:lineRule="exact"/>
        <w:rPr>
          <w:sz w:val="22"/>
          <w:szCs w:val="22"/>
          <w:lang w:val="it-IT"/>
        </w:rPr>
      </w:pPr>
      <w:bookmarkStart w:id="106" w:name="_Toc173308563"/>
      <w:bookmarkStart w:id="107" w:name="_Toc264134768"/>
      <w:bookmarkStart w:id="108" w:name="_Toc449687202"/>
      <w:bookmarkStart w:id="109" w:name="_Toc449692278"/>
      <w:bookmarkStart w:id="110" w:name="_Toc450719717"/>
      <w:bookmarkStart w:id="111" w:name="_Toc461817743"/>
      <w:bookmarkStart w:id="112" w:name="_Toc462201710"/>
      <w:bookmarkStart w:id="113" w:name="_Toc462201792"/>
      <w:bookmarkStart w:id="114" w:name="_Toc462201868"/>
      <w:bookmarkStart w:id="115" w:name="_Toc462300699"/>
      <w:bookmarkStart w:id="116" w:name="_Toc463006594"/>
      <w:r w:rsidRPr="00B110A5">
        <w:rPr>
          <w:sz w:val="22"/>
          <w:szCs w:val="22"/>
          <w:lang w:val="it-IT"/>
        </w:rPr>
        <w:t>CHƯƠNG 3</w:t>
      </w:r>
      <w:bookmarkEnd w:id="106"/>
      <w:bookmarkEnd w:id="107"/>
      <w:r w:rsidRPr="00B110A5">
        <w:rPr>
          <w:sz w:val="22"/>
          <w:szCs w:val="22"/>
          <w:lang w:val="it-IT"/>
        </w:rPr>
        <w:t>. KẾT QUẢ NGHIÊN CỨU VÀ THẢO LUẬN</w:t>
      </w:r>
      <w:bookmarkEnd w:id="108"/>
      <w:bookmarkEnd w:id="109"/>
      <w:bookmarkEnd w:id="110"/>
      <w:bookmarkEnd w:id="111"/>
      <w:bookmarkEnd w:id="112"/>
      <w:bookmarkEnd w:id="113"/>
      <w:bookmarkEnd w:id="114"/>
      <w:bookmarkEnd w:id="115"/>
      <w:bookmarkEnd w:id="116"/>
    </w:p>
    <w:p w:rsidR="003D228B" w:rsidRPr="00B110A5" w:rsidRDefault="003120FA" w:rsidP="0095624F">
      <w:pPr>
        <w:pStyle w:val="001tin"/>
        <w:spacing w:before="0" w:after="0" w:line="300" w:lineRule="exact"/>
        <w:contextualSpacing/>
        <w:rPr>
          <w:color w:val="auto"/>
          <w:sz w:val="22"/>
          <w:szCs w:val="22"/>
        </w:rPr>
      </w:pPr>
      <w:bookmarkStart w:id="117" w:name="_Toc449687209"/>
      <w:bookmarkStart w:id="118" w:name="_Toc449692285"/>
      <w:bookmarkStart w:id="119" w:name="_Toc450719725"/>
      <w:bookmarkStart w:id="120" w:name="_Toc461817747"/>
      <w:bookmarkStart w:id="121" w:name="_Toc462201714"/>
      <w:bookmarkStart w:id="122" w:name="_Toc462201796"/>
      <w:bookmarkStart w:id="123" w:name="_Toc462201872"/>
      <w:bookmarkStart w:id="124" w:name="_Toc462300703"/>
      <w:bookmarkStart w:id="125" w:name="_Toc463006601"/>
      <w:bookmarkStart w:id="126" w:name="_Toc423076381"/>
      <w:bookmarkStart w:id="127" w:name="_Toc423076453"/>
      <w:bookmarkStart w:id="128" w:name="_Toc430006486"/>
      <w:bookmarkEnd w:id="0"/>
      <w:bookmarkEnd w:id="1"/>
      <w:r w:rsidRPr="00B110A5">
        <w:rPr>
          <w:color w:val="auto"/>
          <w:sz w:val="22"/>
          <w:szCs w:val="22"/>
        </w:rPr>
        <w:t>3.</w:t>
      </w:r>
      <w:r w:rsidR="006552F2" w:rsidRPr="00B110A5">
        <w:rPr>
          <w:color w:val="auto"/>
          <w:sz w:val="22"/>
          <w:szCs w:val="22"/>
        </w:rPr>
        <w:t>1</w:t>
      </w:r>
      <w:r w:rsidRPr="00B110A5">
        <w:rPr>
          <w:color w:val="auto"/>
          <w:sz w:val="22"/>
          <w:szCs w:val="22"/>
        </w:rPr>
        <w:t>. Hiện trạng đất đai và rừng khộp tỉnh Đắk Lắk</w:t>
      </w:r>
      <w:bookmarkEnd w:id="117"/>
      <w:bookmarkEnd w:id="118"/>
      <w:bookmarkEnd w:id="119"/>
      <w:bookmarkEnd w:id="120"/>
      <w:bookmarkEnd w:id="121"/>
      <w:bookmarkEnd w:id="122"/>
      <w:bookmarkEnd w:id="123"/>
      <w:bookmarkEnd w:id="124"/>
      <w:bookmarkEnd w:id="125"/>
    </w:p>
    <w:p w:rsidR="003D228B" w:rsidRPr="00B110A5" w:rsidRDefault="003D228B" w:rsidP="0095624F">
      <w:pPr>
        <w:pStyle w:val="003tin"/>
        <w:spacing w:before="0" w:after="0" w:line="300" w:lineRule="exact"/>
        <w:contextualSpacing/>
        <w:rPr>
          <w:i w:val="0"/>
          <w:sz w:val="22"/>
          <w:szCs w:val="22"/>
          <w:lang w:val="pt-BR"/>
        </w:rPr>
      </w:pPr>
      <w:bookmarkStart w:id="129" w:name="_Toc449687210"/>
      <w:bookmarkStart w:id="130" w:name="_Toc449692286"/>
      <w:bookmarkStart w:id="131" w:name="_Toc450719726"/>
      <w:bookmarkStart w:id="132" w:name="_Toc461817748"/>
      <w:bookmarkStart w:id="133" w:name="_Toc462201715"/>
      <w:bookmarkStart w:id="134" w:name="_Toc462201797"/>
      <w:bookmarkStart w:id="135" w:name="_Toc462201873"/>
      <w:bookmarkStart w:id="136" w:name="_Toc462300704"/>
      <w:bookmarkStart w:id="137" w:name="_Toc463006602"/>
      <w:r w:rsidRPr="00B110A5">
        <w:rPr>
          <w:i w:val="0"/>
          <w:sz w:val="22"/>
          <w:szCs w:val="22"/>
          <w:lang w:val="pt-BR"/>
        </w:rPr>
        <w:t>3.</w:t>
      </w:r>
      <w:r w:rsidR="006552F2" w:rsidRPr="00B110A5">
        <w:rPr>
          <w:i w:val="0"/>
          <w:sz w:val="22"/>
          <w:szCs w:val="22"/>
          <w:lang w:val="pt-BR"/>
        </w:rPr>
        <w:t>1</w:t>
      </w:r>
      <w:r w:rsidRPr="00B110A5">
        <w:rPr>
          <w:i w:val="0"/>
          <w:sz w:val="22"/>
          <w:szCs w:val="22"/>
          <w:lang w:val="pt-BR"/>
        </w:rPr>
        <w:t xml:space="preserve">.1. Hiện trạng </w:t>
      </w:r>
      <w:bookmarkEnd w:id="129"/>
      <w:bookmarkEnd w:id="130"/>
      <w:r w:rsidRPr="00B110A5">
        <w:rPr>
          <w:i w:val="0"/>
          <w:sz w:val="22"/>
          <w:szCs w:val="22"/>
          <w:lang w:val="pt-BR"/>
        </w:rPr>
        <w:t>đất đai</w:t>
      </w:r>
      <w:bookmarkEnd w:id="131"/>
      <w:bookmarkEnd w:id="132"/>
      <w:bookmarkEnd w:id="133"/>
      <w:bookmarkEnd w:id="134"/>
      <w:bookmarkEnd w:id="135"/>
      <w:bookmarkEnd w:id="136"/>
      <w:bookmarkEnd w:id="137"/>
    </w:p>
    <w:p w:rsidR="007F1B2B" w:rsidRPr="00B110A5" w:rsidRDefault="007F1B2B" w:rsidP="0095624F">
      <w:pPr>
        <w:pStyle w:val="003tin"/>
        <w:spacing w:before="0" w:after="0" w:line="300" w:lineRule="exact"/>
        <w:ind w:firstLine="567"/>
        <w:contextualSpacing/>
        <w:jc w:val="both"/>
        <w:rPr>
          <w:b w:val="0"/>
          <w:sz w:val="22"/>
          <w:szCs w:val="22"/>
          <w:lang w:val="pt-BR"/>
        </w:rPr>
      </w:pPr>
      <w:r w:rsidRPr="00B110A5">
        <w:rPr>
          <w:b w:val="0"/>
          <w:sz w:val="22"/>
          <w:szCs w:val="22"/>
          <w:lang w:val="pt-BR"/>
        </w:rPr>
        <w:t>* Hiện trạng sử dụng đất của tỉnh Đắk Lắk</w:t>
      </w:r>
    </w:p>
    <w:p w:rsidR="004F63BD" w:rsidRPr="00B110A5" w:rsidRDefault="004F63BD" w:rsidP="0095624F">
      <w:pPr>
        <w:pStyle w:val="003tin"/>
        <w:spacing w:before="0" w:after="0" w:line="300" w:lineRule="exact"/>
        <w:ind w:firstLine="567"/>
        <w:contextualSpacing/>
        <w:jc w:val="both"/>
        <w:rPr>
          <w:b w:val="0"/>
          <w:i w:val="0"/>
          <w:sz w:val="22"/>
          <w:szCs w:val="22"/>
          <w:lang w:val="pt-BR"/>
        </w:rPr>
      </w:pPr>
      <w:r w:rsidRPr="00B110A5">
        <w:rPr>
          <w:b w:val="0"/>
          <w:i w:val="0"/>
          <w:sz w:val="22"/>
          <w:szCs w:val="22"/>
          <w:lang w:val="pt-BR"/>
        </w:rPr>
        <w:t xml:space="preserve">Tổng diện tích tự nhiên toàn tỉnh là 1.312,5 nghìn ha, trong đó:Đất nông nghiệp là 1.139 nghìn </w:t>
      </w:r>
      <w:r w:rsidR="009512DF" w:rsidRPr="00B110A5">
        <w:rPr>
          <w:b w:val="0"/>
          <w:i w:val="0"/>
          <w:sz w:val="22"/>
          <w:szCs w:val="22"/>
          <w:lang w:val="pt-BR"/>
        </w:rPr>
        <w:t xml:space="preserve">ha, đất </w:t>
      </w:r>
      <w:r w:rsidRPr="00B110A5">
        <w:rPr>
          <w:b w:val="0"/>
          <w:i w:val="0"/>
          <w:sz w:val="22"/>
          <w:szCs w:val="22"/>
          <w:lang w:val="pt-BR"/>
        </w:rPr>
        <w:t>phi nông nghiệp hiện có 103,7 nghìn</w:t>
      </w:r>
      <w:r w:rsidR="003B5BE8" w:rsidRPr="00B110A5">
        <w:rPr>
          <w:b w:val="0"/>
          <w:i w:val="0"/>
          <w:sz w:val="22"/>
          <w:szCs w:val="22"/>
          <w:lang w:val="pt-BR"/>
        </w:rPr>
        <w:t xml:space="preserve"> ha, </w:t>
      </w:r>
      <w:r w:rsidR="009512DF" w:rsidRPr="00B110A5">
        <w:rPr>
          <w:b w:val="0"/>
          <w:i w:val="0"/>
          <w:sz w:val="22"/>
          <w:szCs w:val="22"/>
          <w:lang w:val="pt-BR"/>
        </w:rPr>
        <w:t xml:space="preserve">đất </w:t>
      </w:r>
      <w:r w:rsidRPr="00B110A5">
        <w:rPr>
          <w:b w:val="0"/>
          <w:i w:val="0"/>
          <w:sz w:val="22"/>
          <w:szCs w:val="22"/>
          <w:lang w:val="pt-BR"/>
        </w:rPr>
        <w:t>chưa sử dụng còn 69,8 nghìn ha.</w:t>
      </w:r>
    </w:p>
    <w:p w:rsidR="004F63BD" w:rsidRPr="00B110A5" w:rsidRDefault="004F63BD" w:rsidP="0095624F">
      <w:pPr>
        <w:pStyle w:val="003tin"/>
        <w:spacing w:before="0" w:after="0" w:line="300" w:lineRule="exact"/>
        <w:ind w:firstLine="567"/>
        <w:contextualSpacing/>
        <w:jc w:val="both"/>
        <w:rPr>
          <w:b w:val="0"/>
          <w:sz w:val="22"/>
          <w:szCs w:val="22"/>
          <w:lang w:val="pt-BR"/>
        </w:rPr>
      </w:pPr>
      <w:r w:rsidRPr="00B110A5">
        <w:rPr>
          <w:b w:val="0"/>
          <w:sz w:val="22"/>
          <w:szCs w:val="22"/>
          <w:lang w:val="pt-BR"/>
        </w:rPr>
        <w:t>* Hiện trạng sử dụng đất của huyện Ea Súp</w:t>
      </w:r>
    </w:p>
    <w:p w:rsidR="004F63BD" w:rsidRDefault="004F63BD" w:rsidP="0095624F">
      <w:pPr>
        <w:pStyle w:val="003tin"/>
        <w:spacing w:before="0" w:after="0" w:line="300" w:lineRule="exact"/>
        <w:ind w:firstLine="567"/>
        <w:contextualSpacing/>
        <w:jc w:val="both"/>
        <w:rPr>
          <w:b w:val="0"/>
          <w:i w:val="0"/>
          <w:sz w:val="22"/>
          <w:szCs w:val="22"/>
          <w:lang w:val="pt-BR"/>
        </w:rPr>
      </w:pPr>
      <w:r w:rsidRPr="00B110A5">
        <w:rPr>
          <w:b w:val="0"/>
          <w:i w:val="0"/>
          <w:sz w:val="22"/>
          <w:szCs w:val="22"/>
          <w:lang w:val="pt-BR"/>
        </w:rPr>
        <w:t>Tổng diện tích tự nhiên toàn tỉnh là 176.563 ha, trong đó:</w:t>
      </w:r>
      <w:r w:rsidRPr="00B110A5">
        <w:rPr>
          <w:b w:val="0"/>
          <w:i w:val="0"/>
          <w:spacing w:val="-2"/>
          <w:sz w:val="22"/>
          <w:szCs w:val="22"/>
          <w:lang w:val="pt-BR"/>
        </w:rPr>
        <w:t>Đất nông nghiệp là 161.943 ha</w:t>
      </w:r>
      <w:r w:rsidR="009512DF" w:rsidRPr="00B110A5">
        <w:rPr>
          <w:b w:val="0"/>
          <w:i w:val="0"/>
          <w:spacing w:val="-2"/>
          <w:sz w:val="22"/>
          <w:szCs w:val="22"/>
          <w:lang w:val="pt-BR"/>
        </w:rPr>
        <w:t>,</w:t>
      </w:r>
      <w:r w:rsidR="009512DF" w:rsidRPr="00B110A5">
        <w:rPr>
          <w:b w:val="0"/>
          <w:i w:val="0"/>
          <w:sz w:val="22"/>
          <w:szCs w:val="22"/>
          <w:lang w:val="pt-BR"/>
        </w:rPr>
        <w:t xml:space="preserve">đất </w:t>
      </w:r>
      <w:r w:rsidRPr="00B110A5">
        <w:rPr>
          <w:b w:val="0"/>
          <w:i w:val="0"/>
          <w:sz w:val="22"/>
          <w:szCs w:val="22"/>
          <w:lang w:val="pt-BR"/>
        </w:rPr>
        <w:t xml:space="preserve">phi nông nghiệp hiện có </w:t>
      </w:r>
      <w:r w:rsidR="003B5BE8" w:rsidRPr="00B110A5">
        <w:rPr>
          <w:b w:val="0"/>
          <w:i w:val="0"/>
          <w:sz w:val="22"/>
          <w:szCs w:val="22"/>
          <w:lang w:val="pt-BR"/>
        </w:rPr>
        <w:t>7.161</w:t>
      </w:r>
      <w:r w:rsidRPr="00B110A5">
        <w:rPr>
          <w:b w:val="0"/>
          <w:i w:val="0"/>
          <w:sz w:val="22"/>
          <w:szCs w:val="22"/>
          <w:lang w:val="pt-BR"/>
        </w:rPr>
        <w:t xml:space="preserve"> ha, </w:t>
      </w:r>
      <w:r w:rsidR="009512DF" w:rsidRPr="00B110A5">
        <w:rPr>
          <w:b w:val="0"/>
          <w:i w:val="0"/>
          <w:sz w:val="22"/>
          <w:szCs w:val="22"/>
          <w:lang w:val="pt-BR"/>
        </w:rPr>
        <w:t xml:space="preserve">đất </w:t>
      </w:r>
      <w:r w:rsidRPr="00B110A5">
        <w:rPr>
          <w:b w:val="0"/>
          <w:i w:val="0"/>
          <w:sz w:val="22"/>
          <w:szCs w:val="22"/>
          <w:lang w:val="pt-BR"/>
        </w:rPr>
        <w:t xml:space="preserve">chưa sử dụng còn </w:t>
      </w:r>
      <w:r w:rsidR="003B5BE8" w:rsidRPr="00B110A5">
        <w:rPr>
          <w:b w:val="0"/>
          <w:i w:val="0"/>
          <w:sz w:val="22"/>
          <w:szCs w:val="22"/>
          <w:lang w:val="pt-BR"/>
        </w:rPr>
        <w:t>7.459</w:t>
      </w:r>
      <w:r w:rsidRPr="00B110A5">
        <w:rPr>
          <w:b w:val="0"/>
          <w:i w:val="0"/>
          <w:sz w:val="22"/>
          <w:szCs w:val="22"/>
          <w:lang w:val="pt-BR"/>
        </w:rPr>
        <w:t xml:space="preserve"> ha.</w:t>
      </w:r>
    </w:p>
    <w:p w:rsidR="003D228B" w:rsidRPr="00B110A5" w:rsidRDefault="003D228B" w:rsidP="0095624F">
      <w:pPr>
        <w:pStyle w:val="003tin"/>
        <w:spacing w:before="0" w:after="0" w:line="300" w:lineRule="exact"/>
        <w:contextualSpacing/>
        <w:rPr>
          <w:i w:val="0"/>
          <w:color w:val="auto"/>
          <w:sz w:val="22"/>
          <w:szCs w:val="22"/>
          <w:lang w:val="sv-SE"/>
        </w:rPr>
      </w:pPr>
      <w:bookmarkStart w:id="138" w:name="_Toc450719729"/>
      <w:bookmarkStart w:id="139" w:name="_Toc462300865"/>
      <w:bookmarkStart w:id="140" w:name="_Toc462931511"/>
      <w:bookmarkStart w:id="141" w:name="_Toc463004723"/>
      <w:bookmarkStart w:id="142" w:name="_Toc463006605"/>
      <w:bookmarkStart w:id="143" w:name="_Toc429425408"/>
      <w:r w:rsidRPr="00B110A5">
        <w:rPr>
          <w:i w:val="0"/>
          <w:color w:val="auto"/>
          <w:sz w:val="22"/>
          <w:szCs w:val="22"/>
          <w:lang w:val="sv-SE"/>
        </w:rPr>
        <w:t>3.</w:t>
      </w:r>
      <w:r w:rsidR="006552F2" w:rsidRPr="00B110A5">
        <w:rPr>
          <w:i w:val="0"/>
          <w:color w:val="auto"/>
          <w:sz w:val="22"/>
          <w:szCs w:val="22"/>
          <w:lang w:val="sv-SE"/>
        </w:rPr>
        <w:t>1</w:t>
      </w:r>
      <w:r w:rsidRPr="00B110A5">
        <w:rPr>
          <w:i w:val="0"/>
          <w:color w:val="auto"/>
          <w:sz w:val="22"/>
          <w:szCs w:val="22"/>
          <w:lang w:val="sv-SE"/>
        </w:rPr>
        <w:t>.</w:t>
      </w:r>
      <w:r w:rsidR="00132EC4" w:rsidRPr="00B110A5">
        <w:rPr>
          <w:i w:val="0"/>
          <w:color w:val="auto"/>
          <w:sz w:val="22"/>
          <w:szCs w:val="22"/>
          <w:lang w:val="sv-SE"/>
        </w:rPr>
        <w:t>2</w:t>
      </w:r>
      <w:r w:rsidRPr="00B110A5">
        <w:rPr>
          <w:i w:val="0"/>
          <w:color w:val="auto"/>
          <w:sz w:val="22"/>
          <w:szCs w:val="22"/>
          <w:lang w:val="sv-SE"/>
        </w:rPr>
        <w:t>. Hiện trạng trồng rừng keo</w:t>
      </w:r>
      <w:bookmarkEnd w:id="138"/>
      <w:bookmarkEnd w:id="139"/>
      <w:bookmarkEnd w:id="140"/>
      <w:bookmarkEnd w:id="141"/>
      <w:bookmarkEnd w:id="142"/>
    </w:p>
    <w:p w:rsidR="009460FF" w:rsidRPr="00B110A5" w:rsidRDefault="00F336B1" w:rsidP="0095624F">
      <w:pPr>
        <w:pStyle w:val="4"/>
        <w:spacing w:before="0" w:after="0" w:line="300" w:lineRule="exact"/>
        <w:ind w:firstLine="567"/>
        <w:contextualSpacing/>
        <w:rPr>
          <w:b w:val="0"/>
          <w:bCs w:val="0"/>
          <w:i w:val="0"/>
          <w:color w:val="auto"/>
          <w:sz w:val="22"/>
          <w:szCs w:val="22"/>
          <w:lang w:val="it-IT"/>
        </w:rPr>
      </w:pPr>
      <w:bookmarkStart w:id="144" w:name="_Toc450719731"/>
      <w:r w:rsidRPr="00B110A5">
        <w:rPr>
          <w:b w:val="0"/>
          <w:bCs w:val="0"/>
          <w:i w:val="0"/>
          <w:color w:val="auto"/>
          <w:sz w:val="22"/>
          <w:szCs w:val="22"/>
          <w:lang w:val="it-IT"/>
        </w:rPr>
        <w:t xml:space="preserve">Diện tích rừng keo ở </w:t>
      </w:r>
      <w:r w:rsidR="00EC3962" w:rsidRPr="00B110A5">
        <w:rPr>
          <w:b w:val="0"/>
          <w:bCs w:val="0"/>
          <w:i w:val="0"/>
          <w:color w:val="auto"/>
          <w:sz w:val="22"/>
          <w:szCs w:val="22"/>
          <w:lang w:val="it-IT"/>
        </w:rPr>
        <w:t xml:space="preserve">huyện </w:t>
      </w:r>
      <w:r w:rsidRPr="00B110A5">
        <w:rPr>
          <w:b w:val="0"/>
          <w:bCs w:val="0"/>
          <w:i w:val="0"/>
          <w:color w:val="auto"/>
          <w:sz w:val="22"/>
          <w:szCs w:val="22"/>
          <w:lang w:val="it-IT"/>
        </w:rPr>
        <w:t>Ea Súp</w:t>
      </w:r>
      <w:r w:rsidR="003D228B" w:rsidRPr="00B110A5">
        <w:rPr>
          <w:b w:val="0"/>
          <w:bCs w:val="0"/>
          <w:i w:val="0"/>
          <w:color w:val="auto"/>
          <w:sz w:val="22"/>
          <w:szCs w:val="22"/>
          <w:lang w:val="it-IT"/>
        </w:rPr>
        <w:t xml:space="preserve"> đã trồng được 5.600,47 ha, bao gồm các loài </w:t>
      </w:r>
      <w:r w:rsidR="00132EC4" w:rsidRPr="00B110A5">
        <w:rPr>
          <w:b w:val="0"/>
          <w:bCs w:val="0"/>
          <w:i w:val="0"/>
          <w:color w:val="auto"/>
          <w:sz w:val="22"/>
          <w:szCs w:val="22"/>
          <w:lang w:val="it-IT"/>
        </w:rPr>
        <w:t xml:space="preserve">keo </w:t>
      </w:r>
      <w:r w:rsidR="003D228B" w:rsidRPr="00B110A5">
        <w:rPr>
          <w:b w:val="0"/>
          <w:bCs w:val="0"/>
          <w:i w:val="0"/>
          <w:color w:val="auto"/>
          <w:sz w:val="22"/>
          <w:szCs w:val="22"/>
          <w:lang w:val="it-IT"/>
        </w:rPr>
        <w:t xml:space="preserve">lai, </w:t>
      </w:r>
      <w:r w:rsidR="00132EC4" w:rsidRPr="00B110A5">
        <w:rPr>
          <w:b w:val="0"/>
          <w:bCs w:val="0"/>
          <w:i w:val="0"/>
          <w:color w:val="auto"/>
          <w:sz w:val="22"/>
          <w:szCs w:val="22"/>
          <w:lang w:val="it-IT"/>
        </w:rPr>
        <w:t xml:space="preserve">keo </w:t>
      </w:r>
      <w:r w:rsidR="003D228B" w:rsidRPr="00B110A5">
        <w:rPr>
          <w:b w:val="0"/>
          <w:bCs w:val="0"/>
          <w:i w:val="0"/>
          <w:color w:val="auto"/>
          <w:sz w:val="22"/>
          <w:szCs w:val="22"/>
          <w:lang w:val="it-IT"/>
        </w:rPr>
        <w:t xml:space="preserve">lá tràm và </w:t>
      </w:r>
      <w:r w:rsidR="00132EC4" w:rsidRPr="00B110A5">
        <w:rPr>
          <w:b w:val="0"/>
          <w:bCs w:val="0"/>
          <w:i w:val="0"/>
          <w:color w:val="auto"/>
          <w:sz w:val="22"/>
          <w:szCs w:val="22"/>
          <w:lang w:val="it-IT"/>
        </w:rPr>
        <w:t xml:space="preserve">keo </w:t>
      </w:r>
      <w:r w:rsidR="003D228B" w:rsidRPr="00B110A5">
        <w:rPr>
          <w:b w:val="0"/>
          <w:bCs w:val="0"/>
          <w:i w:val="0"/>
          <w:color w:val="auto"/>
          <w:sz w:val="22"/>
          <w:szCs w:val="22"/>
          <w:lang w:val="it-IT"/>
        </w:rPr>
        <w:t>tai tượng.</w:t>
      </w:r>
      <w:bookmarkStart w:id="145" w:name="_Toc462928683"/>
      <w:bookmarkEnd w:id="144"/>
    </w:p>
    <w:p w:rsidR="003D228B" w:rsidRPr="00B110A5" w:rsidRDefault="003D228B" w:rsidP="0095624F">
      <w:pPr>
        <w:pStyle w:val="b0"/>
        <w:spacing w:before="0" w:after="0" w:line="300" w:lineRule="exact"/>
        <w:contextualSpacing/>
        <w:rPr>
          <w:sz w:val="22"/>
          <w:szCs w:val="22"/>
          <w:lang w:val="it-IT"/>
        </w:rPr>
      </w:pPr>
      <w:r w:rsidRPr="00B110A5">
        <w:rPr>
          <w:sz w:val="22"/>
          <w:szCs w:val="22"/>
          <w:lang w:val="it-IT"/>
        </w:rPr>
        <w:t>Bảng 3.</w:t>
      </w:r>
      <w:r w:rsidR="00C310B3">
        <w:rPr>
          <w:sz w:val="22"/>
          <w:szCs w:val="22"/>
          <w:lang w:val="it-IT"/>
        </w:rPr>
        <w:t>1</w:t>
      </w:r>
      <w:r w:rsidRPr="00B110A5">
        <w:rPr>
          <w:sz w:val="22"/>
          <w:szCs w:val="22"/>
          <w:lang w:val="it-IT"/>
        </w:rPr>
        <w:t xml:space="preserve">: </w:t>
      </w:r>
      <w:r w:rsidRPr="00B110A5">
        <w:rPr>
          <w:b w:val="0"/>
          <w:sz w:val="22"/>
          <w:szCs w:val="22"/>
          <w:lang w:val="it-IT"/>
        </w:rPr>
        <w:t>Diện tích rừng trồng 3 loài keo</w:t>
      </w:r>
      <w:bookmarkEnd w:id="145"/>
    </w:p>
    <w:p w:rsidR="003D228B" w:rsidRPr="00B110A5" w:rsidRDefault="003D228B" w:rsidP="0095624F">
      <w:pPr>
        <w:widowControl w:val="0"/>
        <w:spacing w:line="300" w:lineRule="exact"/>
        <w:ind w:firstLine="567"/>
        <w:contextualSpacing/>
        <w:jc w:val="right"/>
        <w:rPr>
          <w:i/>
          <w:sz w:val="22"/>
          <w:szCs w:val="22"/>
          <w:lang w:val="es-ES_tradnl"/>
        </w:rPr>
      </w:pPr>
      <w:r w:rsidRPr="00B110A5">
        <w:rPr>
          <w:i/>
          <w:sz w:val="22"/>
          <w:szCs w:val="22"/>
          <w:lang w:val="es-ES_tradnl"/>
        </w:rPr>
        <w:t>Đơn vị: ha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30"/>
        <w:gridCol w:w="986"/>
        <w:gridCol w:w="986"/>
        <w:gridCol w:w="986"/>
        <w:gridCol w:w="821"/>
        <w:gridCol w:w="986"/>
      </w:tblGrid>
      <w:tr w:rsidR="00C23D9B" w:rsidRPr="00B110A5" w:rsidTr="009018E5">
        <w:trPr>
          <w:trHeight w:val="193"/>
          <w:jc w:val="center"/>
        </w:trPr>
        <w:tc>
          <w:tcPr>
            <w:tcW w:w="0" w:type="auto"/>
            <w:tcBorders>
              <w:tl2br w:val="single" w:sz="4" w:space="0" w:color="auto"/>
            </w:tcBorders>
            <w:vAlign w:val="center"/>
          </w:tcPr>
          <w:p w:rsidR="003D228B" w:rsidRPr="00B110A5" w:rsidRDefault="003D228B" w:rsidP="0095624F">
            <w:pPr>
              <w:widowControl w:val="0"/>
              <w:spacing w:line="300" w:lineRule="exact"/>
              <w:contextualSpacing/>
              <w:jc w:val="right"/>
              <w:rPr>
                <w:b/>
                <w:sz w:val="22"/>
                <w:szCs w:val="22"/>
                <w:lang w:val="es-ES_tradnl"/>
              </w:rPr>
            </w:pPr>
            <w:r w:rsidRPr="00B110A5">
              <w:rPr>
                <w:b/>
                <w:sz w:val="22"/>
                <w:szCs w:val="22"/>
                <w:lang w:val="es-ES_tradnl"/>
              </w:rPr>
              <w:t>Năm</w:t>
            </w:r>
          </w:p>
          <w:p w:rsidR="003D228B" w:rsidRPr="00B110A5" w:rsidRDefault="003D228B" w:rsidP="0095624F">
            <w:pPr>
              <w:widowControl w:val="0"/>
              <w:spacing w:line="300" w:lineRule="exact"/>
              <w:contextualSpacing/>
              <w:jc w:val="both"/>
              <w:rPr>
                <w:b/>
                <w:sz w:val="22"/>
                <w:szCs w:val="22"/>
                <w:lang w:val="es-ES_tradnl"/>
              </w:rPr>
            </w:pPr>
            <w:r w:rsidRPr="00B110A5">
              <w:rPr>
                <w:b/>
                <w:sz w:val="22"/>
                <w:szCs w:val="22"/>
                <w:lang w:val="es-ES_tradnl"/>
              </w:rPr>
              <w:t>Loài</w:t>
            </w:r>
          </w:p>
        </w:tc>
        <w:tc>
          <w:tcPr>
            <w:tcW w:w="0" w:type="auto"/>
            <w:vAlign w:val="center"/>
          </w:tcPr>
          <w:p w:rsidR="003D228B" w:rsidRPr="00B110A5" w:rsidRDefault="003D228B" w:rsidP="0095624F">
            <w:pPr>
              <w:widowControl w:val="0"/>
              <w:spacing w:line="300" w:lineRule="exact"/>
              <w:contextualSpacing/>
              <w:jc w:val="center"/>
              <w:rPr>
                <w:b/>
                <w:sz w:val="22"/>
                <w:szCs w:val="22"/>
                <w:lang w:val="es-ES_tradnl"/>
              </w:rPr>
            </w:pPr>
            <w:r w:rsidRPr="00B110A5">
              <w:rPr>
                <w:b/>
                <w:sz w:val="22"/>
                <w:szCs w:val="22"/>
                <w:lang w:val="es-ES_tradnl"/>
              </w:rPr>
              <w:t>2008</w:t>
            </w:r>
          </w:p>
        </w:tc>
        <w:tc>
          <w:tcPr>
            <w:tcW w:w="0" w:type="auto"/>
            <w:vAlign w:val="center"/>
          </w:tcPr>
          <w:p w:rsidR="003D228B" w:rsidRPr="00B110A5" w:rsidRDefault="003D228B" w:rsidP="0095624F">
            <w:pPr>
              <w:widowControl w:val="0"/>
              <w:spacing w:line="300" w:lineRule="exact"/>
              <w:contextualSpacing/>
              <w:jc w:val="center"/>
              <w:rPr>
                <w:b/>
                <w:sz w:val="22"/>
                <w:szCs w:val="22"/>
                <w:lang w:val="es-ES_tradnl"/>
              </w:rPr>
            </w:pPr>
            <w:r w:rsidRPr="00B110A5">
              <w:rPr>
                <w:b/>
                <w:sz w:val="22"/>
                <w:szCs w:val="22"/>
                <w:lang w:val="es-ES_tradnl"/>
              </w:rPr>
              <w:t>2009</w:t>
            </w:r>
          </w:p>
        </w:tc>
        <w:tc>
          <w:tcPr>
            <w:tcW w:w="0" w:type="auto"/>
            <w:vAlign w:val="center"/>
          </w:tcPr>
          <w:p w:rsidR="003D228B" w:rsidRPr="00B110A5" w:rsidRDefault="003D228B" w:rsidP="0095624F">
            <w:pPr>
              <w:widowControl w:val="0"/>
              <w:spacing w:line="300" w:lineRule="exact"/>
              <w:contextualSpacing/>
              <w:jc w:val="center"/>
              <w:rPr>
                <w:b/>
                <w:sz w:val="22"/>
                <w:szCs w:val="22"/>
                <w:lang w:val="es-ES_tradnl"/>
              </w:rPr>
            </w:pPr>
            <w:r w:rsidRPr="00B110A5">
              <w:rPr>
                <w:b/>
                <w:sz w:val="22"/>
                <w:szCs w:val="22"/>
                <w:lang w:val="es-ES_tradnl"/>
              </w:rPr>
              <w:t>2010</w:t>
            </w:r>
          </w:p>
        </w:tc>
        <w:tc>
          <w:tcPr>
            <w:tcW w:w="0" w:type="auto"/>
            <w:vAlign w:val="center"/>
          </w:tcPr>
          <w:p w:rsidR="003D228B" w:rsidRPr="00B110A5" w:rsidRDefault="003D228B" w:rsidP="0095624F">
            <w:pPr>
              <w:widowControl w:val="0"/>
              <w:spacing w:line="300" w:lineRule="exact"/>
              <w:contextualSpacing/>
              <w:jc w:val="center"/>
              <w:rPr>
                <w:b/>
                <w:sz w:val="22"/>
                <w:szCs w:val="22"/>
                <w:lang w:val="es-ES_tradnl"/>
              </w:rPr>
            </w:pPr>
            <w:r w:rsidRPr="00B110A5">
              <w:rPr>
                <w:b/>
                <w:sz w:val="22"/>
                <w:szCs w:val="22"/>
                <w:lang w:val="es-ES_tradnl"/>
              </w:rPr>
              <w:t>2011</w:t>
            </w:r>
          </w:p>
        </w:tc>
        <w:tc>
          <w:tcPr>
            <w:tcW w:w="0" w:type="auto"/>
            <w:vAlign w:val="center"/>
          </w:tcPr>
          <w:p w:rsidR="003D228B" w:rsidRPr="00B110A5" w:rsidRDefault="003D228B" w:rsidP="0095624F">
            <w:pPr>
              <w:widowControl w:val="0"/>
              <w:spacing w:line="300" w:lineRule="exact"/>
              <w:contextualSpacing/>
              <w:jc w:val="center"/>
              <w:rPr>
                <w:b/>
                <w:sz w:val="22"/>
                <w:szCs w:val="22"/>
                <w:lang w:val="es-ES_tradnl"/>
              </w:rPr>
            </w:pPr>
            <w:r w:rsidRPr="00B110A5">
              <w:rPr>
                <w:b/>
                <w:sz w:val="22"/>
                <w:szCs w:val="22"/>
                <w:lang w:val="es-ES_tradnl"/>
              </w:rPr>
              <w:t>Tổng</w:t>
            </w:r>
          </w:p>
        </w:tc>
      </w:tr>
      <w:tr w:rsidR="00C23D9B" w:rsidRPr="00B110A5" w:rsidTr="009018E5">
        <w:trPr>
          <w:trHeight w:val="193"/>
          <w:jc w:val="center"/>
        </w:trPr>
        <w:tc>
          <w:tcPr>
            <w:tcW w:w="0" w:type="auto"/>
            <w:vAlign w:val="center"/>
          </w:tcPr>
          <w:p w:rsidR="003D228B" w:rsidRPr="00B110A5" w:rsidRDefault="003D228B" w:rsidP="0095624F">
            <w:pPr>
              <w:widowControl w:val="0"/>
              <w:spacing w:line="300" w:lineRule="exact"/>
              <w:contextualSpacing/>
              <w:jc w:val="both"/>
              <w:rPr>
                <w:sz w:val="22"/>
                <w:szCs w:val="22"/>
                <w:lang w:val="es-ES_tradnl"/>
              </w:rPr>
            </w:pPr>
            <w:r w:rsidRPr="00B110A5">
              <w:rPr>
                <w:sz w:val="22"/>
                <w:szCs w:val="22"/>
                <w:lang w:val="es-ES_tradnl"/>
              </w:rPr>
              <w:t>Keo lai</w:t>
            </w:r>
          </w:p>
        </w:tc>
        <w:tc>
          <w:tcPr>
            <w:tcW w:w="0" w:type="auto"/>
            <w:vAlign w:val="center"/>
          </w:tcPr>
          <w:p w:rsidR="003D228B" w:rsidRPr="00B110A5" w:rsidRDefault="003D228B" w:rsidP="0095624F">
            <w:pPr>
              <w:widowControl w:val="0"/>
              <w:spacing w:line="300" w:lineRule="exact"/>
              <w:contextualSpacing/>
              <w:jc w:val="center"/>
              <w:rPr>
                <w:sz w:val="22"/>
                <w:szCs w:val="22"/>
                <w:lang w:val="es-ES_tradnl"/>
              </w:rPr>
            </w:pPr>
            <w:r w:rsidRPr="00B110A5">
              <w:rPr>
                <w:sz w:val="22"/>
                <w:szCs w:val="22"/>
                <w:lang w:val="es-ES_tradnl"/>
              </w:rPr>
              <w:t>623,43</w:t>
            </w:r>
          </w:p>
        </w:tc>
        <w:tc>
          <w:tcPr>
            <w:tcW w:w="0" w:type="auto"/>
            <w:vAlign w:val="center"/>
          </w:tcPr>
          <w:p w:rsidR="003D228B" w:rsidRPr="00B110A5" w:rsidRDefault="003D228B" w:rsidP="0095624F">
            <w:pPr>
              <w:widowControl w:val="0"/>
              <w:spacing w:line="300" w:lineRule="exact"/>
              <w:contextualSpacing/>
              <w:jc w:val="center"/>
              <w:rPr>
                <w:sz w:val="22"/>
                <w:szCs w:val="22"/>
                <w:lang w:val="es-ES_tradnl"/>
              </w:rPr>
            </w:pPr>
            <w:r w:rsidRPr="00B110A5">
              <w:rPr>
                <w:sz w:val="22"/>
                <w:szCs w:val="22"/>
                <w:lang w:val="es-ES_tradnl"/>
              </w:rPr>
              <w:t>1224,79</w:t>
            </w:r>
          </w:p>
        </w:tc>
        <w:tc>
          <w:tcPr>
            <w:tcW w:w="0" w:type="auto"/>
            <w:vAlign w:val="center"/>
          </w:tcPr>
          <w:p w:rsidR="003D228B" w:rsidRPr="00B110A5" w:rsidRDefault="003D228B" w:rsidP="0095624F">
            <w:pPr>
              <w:widowControl w:val="0"/>
              <w:spacing w:line="300" w:lineRule="exact"/>
              <w:contextualSpacing/>
              <w:jc w:val="center"/>
              <w:rPr>
                <w:sz w:val="22"/>
                <w:szCs w:val="22"/>
                <w:lang w:val="es-ES_tradnl"/>
              </w:rPr>
            </w:pPr>
            <w:r w:rsidRPr="00B110A5">
              <w:rPr>
                <w:sz w:val="22"/>
                <w:szCs w:val="22"/>
                <w:lang w:val="es-ES_tradnl"/>
              </w:rPr>
              <w:t>2503,56</w:t>
            </w:r>
          </w:p>
        </w:tc>
        <w:tc>
          <w:tcPr>
            <w:tcW w:w="0" w:type="auto"/>
            <w:vAlign w:val="center"/>
          </w:tcPr>
          <w:p w:rsidR="003D228B" w:rsidRPr="00B110A5" w:rsidRDefault="003D228B" w:rsidP="0095624F">
            <w:pPr>
              <w:widowControl w:val="0"/>
              <w:spacing w:line="300" w:lineRule="exact"/>
              <w:contextualSpacing/>
              <w:jc w:val="center"/>
              <w:rPr>
                <w:sz w:val="22"/>
                <w:szCs w:val="22"/>
                <w:lang w:val="es-ES_tradnl"/>
              </w:rPr>
            </w:pPr>
            <w:r w:rsidRPr="00B110A5">
              <w:rPr>
                <w:sz w:val="22"/>
                <w:szCs w:val="22"/>
                <w:lang w:val="es-ES_tradnl"/>
              </w:rPr>
              <w:t>708,38</w:t>
            </w:r>
          </w:p>
        </w:tc>
        <w:tc>
          <w:tcPr>
            <w:tcW w:w="0" w:type="auto"/>
            <w:vAlign w:val="center"/>
          </w:tcPr>
          <w:p w:rsidR="003D228B" w:rsidRPr="00B110A5" w:rsidRDefault="003D228B" w:rsidP="0095624F">
            <w:pPr>
              <w:widowControl w:val="0"/>
              <w:spacing w:line="300" w:lineRule="exact"/>
              <w:contextualSpacing/>
              <w:jc w:val="center"/>
              <w:rPr>
                <w:sz w:val="22"/>
                <w:szCs w:val="22"/>
                <w:lang w:val="es-ES_tradnl"/>
              </w:rPr>
            </w:pPr>
            <w:r w:rsidRPr="00B110A5">
              <w:rPr>
                <w:sz w:val="22"/>
                <w:szCs w:val="22"/>
                <w:lang w:val="es-ES_tradnl"/>
              </w:rPr>
              <w:t>5.060,16</w:t>
            </w:r>
          </w:p>
        </w:tc>
      </w:tr>
      <w:tr w:rsidR="00C23D9B" w:rsidRPr="00B110A5" w:rsidTr="009018E5">
        <w:trPr>
          <w:trHeight w:val="193"/>
          <w:jc w:val="center"/>
        </w:trPr>
        <w:tc>
          <w:tcPr>
            <w:tcW w:w="0" w:type="auto"/>
            <w:vAlign w:val="center"/>
          </w:tcPr>
          <w:p w:rsidR="003D228B" w:rsidRPr="00B110A5" w:rsidRDefault="003D228B" w:rsidP="0095624F">
            <w:pPr>
              <w:widowControl w:val="0"/>
              <w:spacing w:line="300" w:lineRule="exact"/>
              <w:contextualSpacing/>
              <w:jc w:val="both"/>
              <w:rPr>
                <w:sz w:val="22"/>
                <w:szCs w:val="22"/>
                <w:lang w:val="es-ES_tradnl"/>
              </w:rPr>
            </w:pPr>
            <w:r w:rsidRPr="00B110A5">
              <w:rPr>
                <w:sz w:val="22"/>
                <w:szCs w:val="22"/>
                <w:lang w:val="es-ES_tradnl"/>
              </w:rPr>
              <w:t>Keo lá tràm</w:t>
            </w:r>
          </w:p>
        </w:tc>
        <w:tc>
          <w:tcPr>
            <w:tcW w:w="0" w:type="auto"/>
            <w:vAlign w:val="center"/>
          </w:tcPr>
          <w:p w:rsidR="003D228B" w:rsidRPr="00B110A5" w:rsidRDefault="003D228B" w:rsidP="0095624F">
            <w:pPr>
              <w:widowControl w:val="0"/>
              <w:spacing w:line="300" w:lineRule="exact"/>
              <w:contextualSpacing/>
              <w:jc w:val="center"/>
              <w:rPr>
                <w:sz w:val="22"/>
                <w:szCs w:val="22"/>
                <w:lang w:val="es-ES_tradnl"/>
              </w:rPr>
            </w:pPr>
            <w:r w:rsidRPr="00B110A5">
              <w:rPr>
                <w:sz w:val="22"/>
                <w:szCs w:val="22"/>
                <w:lang w:val="es-ES_tradnl"/>
              </w:rPr>
              <w:t>39,11</w:t>
            </w:r>
          </w:p>
        </w:tc>
        <w:tc>
          <w:tcPr>
            <w:tcW w:w="0" w:type="auto"/>
            <w:vAlign w:val="center"/>
          </w:tcPr>
          <w:p w:rsidR="003D228B" w:rsidRPr="00B110A5" w:rsidRDefault="003D228B" w:rsidP="0095624F">
            <w:pPr>
              <w:widowControl w:val="0"/>
              <w:spacing w:line="300" w:lineRule="exact"/>
              <w:contextualSpacing/>
              <w:jc w:val="center"/>
              <w:rPr>
                <w:sz w:val="22"/>
                <w:szCs w:val="22"/>
                <w:lang w:val="es-ES_tradnl"/>
              </w:rPr>
            </w:pPr>
            <w:r w:rsidRPr="00B110A5">
              <w:rPr>
                <w:sz w:val="22"/>
                <w:szCs w:val="22"/>
                <w:lang w:val="es-ES_tradnl"/>
              </w:rPr>
              <w:t>2,03</w:t>
            </w:r>
          </w:p>
        </w:tc>
        <w:tc>
          <w:tcPr>
            <w:tcW w:w="0" w:type="auto"/>
            <w:vAlign w:val="center"/>
          </w:tcPr>
          <w:p w:rsidR="003D228B" w:rsidRPr="00B110A5" w:rsidRDefault="003D228B" w:rsidP="0095624F">
            <w:pPr>
              <w:widowControl w:val="0"/>
              <w:spacing w:line="300" w:lineRule="exact"/>
              <w:contextualSpacing/>
              <w:jc w:val="center"/>
              <w:rPr>
                <w:sz w:val="22"/>
                <w:szCs w:val="22"/>
                <w:lang w:val="es-ES_tradnl"/>
              </w:rPr>
            </w:pPr>
            <w:r w:rsidRPr="00B110A5">
              <w:rPr>
                <w:sz w:val="22"/>
                <w:szCs w:val="22"/>
                <w:lang w:val="es-ES_tradnl"/>
              </w:rPr>
              <w:t>3,62</w:t>
            </w:r>
          </w:p>
        </w:tc>
        <w:tc>
          <w:tcPr>
            <w:tcW w:w="0" w:type="auto"/>
            <w:vAlign w:val="center"/>
          </w:tcPr>
          <w:p w:rsidR="003D228B" w:rsidRPr="00B110A5" w:rsidRDefault="003D228B" w:rsidP="0095624F">
            <w:pPr>
              <w:widowControl w:val="0"/>
              <w:spacing w:line="300" w:lineRule="exact"/>
              <w:contextualSpacing/>
              <w:jc w:val="center"/>
              <w:rPr>
                <w:sz w:val="22"/>
                <w:szCs w:val="22"/>
                <w:lang w:val="es-ES_tradnl"/>
              </w:rPr>
            </w:pPr>
            <w:r w:rsidRPr="00B110A5">
              <w:rPr>
                <w:sz w:val="22"/>
                <w:szCs w:val="22"/>
                <w:lang w:val="es-ES_tradnl"/>
              </w:rPr>
              <w:t>0,00</w:t>
            </w:r>
          </w:p>
        </w:tc>
        <w:tc>
          <w:tcPr>
            <w:tcW w:w="0" w:type="auto"/>
            <w:vAlign w:val="center"/>
          </w:tcPr>
          <w:p w:rsidR="003D228B" w:rsidRPr="00B110A5" w:rsidRDefault="003D228B" w:rsidP="0095624F">
            <w:pPr>
              <w:widowControl w:val="0"/>
              <w:spacing w:line="300" w:lineRule="exact"/>
              <w:contextualSpacing/>
              <w:jc w:val="center"/>
              <w:rPr>
                <w:sz w:val="22"/>
                <w:szCs w:val="22"/>
                <w:lang w:val="es-ES_tradnl"/>
              </w:rPr>
            </w:pPr>
            <w:r w:rsidRPr="00B110A5">
              <w:rPr>
                <w:sz w:val="22"/>
                <w:szCs w:val="22"/>
                <w:lang w:val="es-ES_tradnl"/>
              </w:rPr>
              <w:t>44,76</w:t>
            </w:r>
          </w:p>
        </w:tc>
      </w:tr>
      <w:tr w:rsidR="00C23D9B" w:rsidRPr="00B110A5" w:rsidTr="009018E5">
        <w:trPr>
          <w:trHeight w:val="193"/>
          <w:jc w:val="center"/>
        </w:trPr>
        <w:tc>
          <w:tcPr>
            <w:tcW w:w="0" w:type="auto"/>
            <w:vAlign w:val="center"/>
          </w:tcPr>
          <w:p w:rsidR="003D228B" w:rsidRPr="00B110A5" w:rsidRDefault="003D228B" w:rsidP="0095624F">
            <w:pPr>
              <w:widowControl w:val="0"/>
              <w:spacing w:line="300" w:lineRule="exact"/>
              <w:contextualSpacing/>
              <w:jc w:val="both"/>
              <w:rPr>
                <w:sz w:val="22"/>
                <w:szCs w:val="22"/>
                <w:lang w:val="es-ES_tradnl"/>
              </w:rPr>
            </w:pPr>
            <w:r w:rsidRPr="00B110A5">
              <w:rPr>
                <w:sz w:val="22"/>
                <w:szCs w:val="22"/>
                <w:lang w:val="es-ES_tradnl"/>
              </w:rPr>
              <w:t>Keo tai tượng</w:t>
            </w:r>
          </w:p>
        </w:tc>
        <w:tc>
          <w:tcPr>
            <w:tcW w:w="0" w:type="auto"/>
            <w:vAlign w:val="center"/>
          </w:tcPr>
          <w:p w:rsidR="003D228B" w:rsidRPr="00B110A5" w:rsidRDefault="003D228B" w:rsidP="0095624F">
            <w:pPr>
              <w:widowControl w:val="0"/>
              <w:spacing w:line="300" w:lineRule="exact"/>
              <w:contextualSpacing/>
              <w:jc w:val="center"/>
              <w:rPr>
                <w:sz w:val="22"/>
                <w:szCs w:val="22"/>
                <w:lang w:val="es-ES_tradnl"/>
              </w:rPr>
            </w:pPr>
            <w:r w:rsidRPr="00B110A5">
              <w:rPr>
                <w:sz w:val="22"/>
                <w:szCs w:val="22"/>
                <w:lang w:val="es-ES_tradnl"/>
              </w:rPr>
              <w:t>495,55</w:t>
            </w:r>
          </w:p>
        </w:tc>
        <w:tc>
          <w:tcPr>
            <w:tcW w:w="0" w:type="auto"/>
            <w:vAlign w:val="center"/>
          </w:tcPr>
          <w:p w:rsidR="003D228B" w:rsidRPr="00B110A5" w:rsidRDefault="003D228B" w:rsidP="0095624F">
            <w:pPr>
              <w:widowControl w:val="0"/>
              <w:spacing w:line="300" w:lineRule="exact"/>
              <w:contextualSpacing/>
              <w:jc w:val="center"/>
              <w:rPr>
                <w:sz w:val="22"/>
                <w:szCs w:val="22"/>
                <w:lang w:val="es-ES_tradnl"/>
              </w:rPr>
            </w:pPr>
            <w:r w:rsidRPr="00B110A5">
              <w:rPr>
                <w:sz w:val="22"/>
                <w:szCs w:val="22"/>
                <w:lang w:val="es-ES_tradnl"/>
              </w:rPr>
              <w:t>0,00</w:t>
            </w:r>
          </w:p>
        </w:tc>
        <w:tc>
          <w:tcPr>
            <w:tcW w:w="0" w:type="auto"/>
            <w:vAlign w:val="center"/>
          </w:tcPr>
          <w:p w:rsidR="003D228B" w:rsidRPr="00B110A5" w:rsidRDefault="003D228B" w:rsidP="0095624F">
            <w:pPr>
              <w:widowControl w:val="0"/>
              <w:spacing w:line="300" w:lineRule="exact"/>
              <w:contextualSpacing/>
              <w:jc w:val="center"/>
              <w:rPr>
                <w:sz w:val="22"/>
                <w:szCs w:val="22"/>
                <w:lang w:val="es-ES_tradnl"/>
              </w:rPr>
            </w:pPr>
            <w:r w:rsidRPr="00B110A5">
              <w:rPr>
                <w:sz w:val="22"/>
                <w:szCs w:val="22"/>
                <w:lang w:val="es-ES_tradnl"/>
              </w:rPr>
              <w:t>0,00</w:t>
            </w:r>
          </w:p>
        </w:tc>
        <w:tc>
          <w:tcPr>
            <w:tcW w:w="0" w:type="auto"/>
            <w:vAlign w:val="center"/>
          </w:tcPr>
          <w:p w:rsidR="003D228B" w:rsidRPr="00B110A5" w:rsidRDefault="003D228B" w:rsidP="0095624F">
            <w:pPr>
              <w:widowControl w:val="0"/>
              <w:spacing w:line="300" w:lineRule="exact"/>
              <w:contextualSpacing/>
              <w:jc w:val="center"/>
              <w:rPr>
                <w:sz w:val="22"/>
                <w:szCs w:val="22"/>
                <w:lang w:val="es-ES_tradnl"/>
              </w:rPr>
            </w:pPr>
            <w:r w:rsidRPr="00B110A5">
              <w:rPr>
                <w:sz w:val="22"/>
                <w:szCs w:val="22"/>
                <w:lang w:val="es-ES_tradnl"/>
              </w:rPr>
              <w:t>0,00</w:t>
            </w:r>
          </w:p>
        </w:tc>
        <w:tc>
          <w:tcPr>
            <w:tcW w:w="0" w:type="auto"/>
            <w:vAlign w:val="center"/>
          </w:tcPr>
          <w:p w:rsidR="003D228B" w:rsidRPr="00B110A5" w:rsidRDefault="003D228B" w:rsidP="0095624F">
            <w:pPr>
              <w:widowControl w:val="0"/>
              <w:spacing w:line="300" w:lineRule="exact"/>
              <w:contextualSpacing/>
              <w:jc w:val="center"/>
              <w:rPr>
                <w:sz w:val="22"/>
                <w:szCs w:val="22"/>
                <w:lang w:val="es-ES_tradnl"/>
              </w:rPr>
            </w:pPr>
            <w:r w:rsidRPr="00B110A5">
              <w:rPr>
                <w:sz w:val="22"/>
                <w:szCs w:val="22"/>
                <w:lang w:val="es-ES_tradnl"/>
              </w:rPr>
              <w:t>495,55</w:t>
            </w:r>
          </w:p>
        </w:tc>
      </w:tr>
      <w:tr w:rsidR="00C23D9B" w:rsidRPr="00B110A5" w:rsidTr="009018E5">
        <w:trPr>
          <w:trHeight w:val="193"/>
          <w:jc w:val="center"/>
        </w:trPr>
        <w:tc>
          <w:tcPr>
            <w:tcW w:w="0" w:type="auto"/>
            <w:vAlign w:val="center"/>
          </w:tcPr>
          <w:p w:rsidR="003D228B" w:rsidRPr="00B110A5" w:rsidRDefault="003D228B" w:rsidP="0095624F">
            <w:pPr>
              <w:widowControl w:val="0"/>
              <w:spacing w:line="300" w:lineRule="exact"/>
              <w:contextualSpacing/>
              <w:jc w:val="center"/>
              <w:rPr>
                <w:b/>
                <w:sz w:val="22"/>
                <w:szCs w:val="22"/>
                <w:lang w:val="es-ES_tradnl"/>
              </w:rPr>
            </w:pPr>
            <w:r w:rsidRPr="00B110A5">
              <w:rPr>
                <w:b/>
                <w:sz w:val="22"/>
                <w:szCs w:val="22"/>
                <w:lang w:val="es-ES_tradnl"/>
              </w:rPr>
              <w:t>Tổng</w:t>
            </w:r>
          </w:p>
        </w:tc>
        <w:tc>
          <w:tcPr>
            <w:tcW w:w="0" w:type="auto"/>
            <w:vAlign w:val="center"/>
          </w:tcPr>
          <w:p w:rsidR="003D228B" w:rsidRPr="00B110A5" w:rsidRDefault="003D228B" w:rsidP="0095624F">
            <w:pPr>
              <w:spacing w:line="300" w:lineRule="exact"/>
              <w:contextualSpacing/>
              <w:jc w:val="center"/>
              <w:rPr>
                <w:sz w:val="22"/>
                <w:szCs w:val="22"/>
              </w:rPr>
            </w:pPr>
            <w:r w:rsidRPr="00B110A5">
              <w:rPr>
                <w:sz w:val="22"/>
                <w:szCs w:val="22"/>
              </w:rPr>
              <w:t>1.158,09</w:t>
            </w:r>
          </w:p>
        </w:tc>
        <w:tc>
          <w:tcPr>
            <w:tcW w:w="0" w:type="auto"/>
            <w:vAlign w:val="center"/>
          </w:tcPr>
          <w:p w:rsidR="003D228B" w:rsidRPr="00B110A5" w:rsidRDefault="003D228B" w:rsidP="0095624F">
            <w:pPr>
              <w:spacing w:line="300" w:lineRule="exact"/>
              <w:contextualSpacing/>
              <w:jc w:val="center"/>
              <w:rPr>
                <w:sz w:val="22"/>
                <w:szCs w:val="22"/>
              </w:rPr>
            </w:pPr>
            <w:r w:rsidRPr="00B110A5">
              <w:rPr>
                <w:sz w:val="22"/>
                <w:szCs w:val="22"/>
              </w:rPr>
              <w:t>1.226,82</w:t>
            </w:r>
          </w:p>
        </w:tc>
        <w:tc>
          <w:tcPr>
            <w:tcW w:w="0" w:type="auto"/>
            <w:vAlign w:val="center"/>
          </w:tcPr>
          <w:p w:rsidR="003D228B" w:rsidRPr="00B110A5" w:rsidRDefault="003D228B" w:rsidP="0095624F">
            <w:pPr>
              <w:spacing w:line="300" w:lineRule="exact"/>
              <w:contextualSpacing/>
              <w:jc w:val="center"/>
              <w:rPr>
                <w:sz w:val="22"/>
                <w:szCs w:val="22"/>
              </w:rPr>
            </w:pPr>
            <w:r w:rsidRPr="00B110A5">
              <w:rPr>
                <w:sz w:val="22"/>
                <w:szCs w:val="22"/>
              </w:rPr>
              <w:t>2.507,18</w:t>
            </w:r>
          </w:p>
        </w:tc>
        <w:tc>
          <w:tcPr>
            <w:tcW w:w="0" w:type="auto"/>
            <w:vAlign w:val="center"/>
          </w:tcPr>
          <w:p w:rsidR="003D228B" w:rsidRPr="00B110A5" w:rsidRDefault="003D228B" w:rsidP="0095624F">
            <w:pPr>
              <w:spacing w:line="300" w:lineRule="exact"/>
              <w:contextualSpacing/>
              <w:jc w:val="center"/>
              <w:rPr>
                <w:sz w:val="22"/>
                <w:szCs w:val="22"/>
              </w:rPr>
            </w:pPr>
            <w:r w:rsidRPr="00B110A5">
              <w:rPr>
                <w:sz w:val="22"/>
                <w:szCs w:val="22"/>
              </w:rPr>
              <w:t>708,38</w:t>
            </w:r>
          </w:p>
        </w:tc>
        <w:tc>
          <w:tcPr>
            <w:tcW w:w="0" w:type="auto"/>
            <w:vAlign w:val="center"/>
          </w:tcPr>
          <w:p w:rsidR="003D228B" w:rsidRPr="00B110A5" w:rsidRDefault="003D228B" w:rsidP="0095624F">
            <w:pPr>
              <w:spacing w:line="300" w:lineRule="exact"/>
              <w:contextualSpacing/>
              <w:jc w:val="center"/>
              <w:rPr>
                <w:sz w:val="22"/>
                <w:szCs w:val="22"/>
              </w:rPr>
            </w:pPr>
            <w:r w:rsidRPr="00B110A5">
              <w:rPr>
                <w:sz w:val="22"/>
                <w:szCs w:val="22"/>
              </w:rPr>
              <w:t>5.600,47</w:t>
            </w:r>
          </w:p>
        </w:tc>
      </w:tr>
    </w:tbl>
    <w:p w:rsidR="003D228B" w:rsidRPr="00B110A5" w:rsidRDefault="003D228B" w:rsidP="0095624F">
      <w:pPr>
        <w:pStyle w:val="4"/>
        <w:spacing w:before="0" w:after="0" w:line="300" w:lineRule="exact"/>
        <w:rPr>
          <w:i w:val="0"/>
          <w:color w:val="auto"/>
          <w:sz w:val="22"/>
          <w:szCs w:val="22"/>
        </w:rPr>
      </w:pPr>
      <w:bookmarkStart w:id="146" w:name="_Toc450719732"/>
      <w:r w:rsidRPr="00B110A5">
        <w:rPr>
          <w:i w:val="0"/>
          <w:color w:val="auto"/>
          <w:sz w:val="22"/>
          <w:szCs w:val="22"/>
        </w:rPr>
        <w:t>3.</w:t>
      </w:r>
      <w:r w:rsidR="006552F2" w:rsidRPr="00B110A5">
        <w:rPr>
          <w:i w:val="0"/>
          <w:color w:val="auto"/>
          <w:sz w:val="22"/>
          <w:szCs w:val="22"/>
        </w:rPr>
        <w:t>1</w:t>
      </w:r>
      <w:r w:rsidRPr="00B110A5">
        <w:rPr>
          <w:i w:val="0"/>
          <w:color w:val="auto"/>
          <w:sz w:val="22"/>
          <w:szCs w:val="22"/>
        </w:rPr>
        <w:t>.</w:t>
      </w:r>
      <w:r w:rsidR="0084293C" w:rsidRPr="00B110A5">
        <w:rPr>
          <w:i w:val="0"/>
          <w:color w:val="auto"/>
          <w:sz w:val="22"/>
          <w:szCs w:val="22"/>
        </w:rPr>
        <w:t>3</w:t>
      </w:r>
      <w:r w:rsidRPr="00B110A5">
        <w:rPr>
          <w:i w:val="0"/>
          <w:color w:val="auto"/>
          <w:sz w:val="22"/>
          <w:szCs w:val="22"/>
        </w:rPr>
        <w:t>. Hiện trạng và đặc điểm đất khu vực nghiên cứu</w:t>
      </w:r>
      <w:bookmarkEnd w:id="146"/>
    </w:p>
    <w:p w:rsidR="003D228B" w:rsidRPr="00B110A5" w:rsidRDefault="003D228B" w:rsidP="0095624F">
      <w:pPr>
        <w:widowControl w:val="0"/>
        <w:spacing w:line="300" w:lineRule="exact"/>
        <w:ind w:firstLine="567"/>
        <w:jc w:val="both"/>
        <w:rPr>
          <w:sz w:val="22"/>
          <w:szCs w:val="22"/>
          <w:lang w:val="pt-BR"/>
        </w:rPr>
      </w:pPr>
      <w:bookmarkStart w:id="147" w:name="0.1__Toc277235369"/>
      <w:bookmarkStart w:id="148" w:name="0.1__Toc278870082"/>
      <w:bookmarkEnd w:id="147"/>
      <w:bookmarkEnd w:id="148"/>
      <w:r w:rsidRPr="00B110A5">
        <w:rPr>
          <w:sz w:val="22"/>
          <w:szCs w:val="22"/>
          <w:lang w:val="pt-BR"/>
        </w:rPr>
        <w:t xml:space="preserve">Hầu hết đất rừng khộp thuộc nhóm đất xám phát triển trên đá mẹ granit hoặc đá cát.Thành phần cơ giới cát pha, thịt nhẹ đến trung bình, độ phì thấp, thường bị chặt, cứng khi khô hạn và lầy thụt khi </w:t>
      </w:r>
      <w:r w:rsidRPr="00B110A5">
        <w:rPr>
          <w:sz w:val="22"/>
          <w:szCs w:val="22"/>
          <w:lang w:val="pt-BR"/>
        </w:rPr>
        <w:lastRenderedPageBreak/>
        <w:t>ngập nước. Nhiều khu vực có kết von, đá ong đáy và đá lộ đầu. Trên địa bàn có 4 nhóm đất ứng với 7 đơn vị phân loại đất, một số đơn vị phân loại đất chính như sau:</w:t>
      </w:r>
    </w:p>
    <w:p w:rsidR="00850086" w:rsidRPr="009018E5" w:rsidRDefault="006E5E90" w:rsidP="0095624F">
      <w:pPr>
        <w:pStyle w:val="NormalIndent"/>
        <w:widowControl w:val="0"/>
        <w:spacing w:line="300" w:lineRule="exact"/>
        <w:ind w:firstLine="567"/>
        <w:rPr>
          <w:rFonts w:ascii="Times New Roman" w:hAnsi="Times New Roman"/>
          <w:spacing w:val="-6"/>
          <w:sz w:val="22"/>
          <w:szCs w:val="22"/>
          <w:lang w:val="pt-BR"/>
        </w:rPr>
      </w:pPr>
      <w:r w:rsidRPr="009018E5">
        <w:rPr>
          <w:rFonts w:ascii="Times New Roman" w:hAnsi="Times New Roman"/>
          <w:spacing w:val="-6"/>
          <w:sz w:val="22"/>
          <w:szCs w:val="22"/>
          <w:lang w:val="pt-BR"/>
        </w:rPr>
        <w:t xml:space="preserve">- </w:t>
      </w:r>
      <w:r w:rsidR="003D228B" w:rsidRPr="009018E5">
        <w:rPr>
          <w:rFonts w:ascii="Times New Roman" w:hAnsi="Times New Roman"/>
          <w:spacing w:val="-6"/>
          <w:sz w:val="22"/>
          <w:szCs w:val="22"/>
          <w:lang w:val="pt-BR"/>
        </w:rPr>
        <w:t>Đất xám trên đá cát và granít (Xa):</w:t>
      </w:r>
      <w:r w:rsidR="0084293C" w:rsidRPr="009018E5">
        <w:rPr>
          <w:rFonts w:ascii="Times New Roman" w:hAnsi="Times New Roman"/>
          <w:spacing w:val="-6"/>
          <w:sz w:val="22"/>
          <w:szCs w:val="22"/>
          <w:lang w:val="pt-BR"/>
        </w:rPr>
        <w:t xml:space="preserve"> Diện tích 99.684 ha,đất </w:t>
      </w:r>
      <w:r w:rsidR="003D228B" w:rsidRPr="009018E5">
        <w:rPr>
          <w:rFonts w:ascii="Times New Roman" w:hAnsi="Times New Roman"/>
          <w:spacing w:val="-6"/>
          <w:sz w:val="22"/>
          <w:szCs w:val="22"/>
          <w:lang w:val="pt-BR"/>
        </w:rPr>
        <w:t>có thành phần cơ giới cát pha đến thịt nh</w:t>
      </w:r>
      <w:r w:rsidR="00850086" w:rsidRPr="009018E5">
        <w:rPr>
          <w:rFonts w:ascii="Times New Roman" w:hAnsi="Times New Roman"/>
          <w:spacing w:val="-6"/>
          <w:sz w:val="22"/>
          <w:szCs w:val="22"/>
          <w:lang w:val="pt-BR"/>
        </w:rPr>
        <w:t>ẹ, chua, độ phì kém, nghèo lân.</w:t>
      </w:r>
    </w:p>
    <w:p w:rsidR="003D228B" w:rsidRPr="00B110A5" w:rsidRDefault="006E5E90" w:rsidP="0095624F">
      <w:pPr>
        <w:pStyle w:val="NormalIndent"/>
        <w:widowControl w:val="0"/>
        <w:spacing w:line="300" w:lineRule="exact"/>
        <w:ind w:firstLine="567"/>
        <w:rPr>
          <w:rFonts w:ascii="Times New Roman" w:hAnsi="Times New Roman"/>
          <w:sz w:val="22"/>
          <w:szCs w:val="22"/>
          <w:lang w:val="ru-RU"/>
        </w:rPr>
      </w:pPr>
      <w:r w:rsidRPr="00B110A5">
        <w:rPr>
          <w:rFonts w:ascii="Times New Roman" w:hAnsi="Times New Roman"/>
          <w:sz w:val="22"/>
          <w:szCs w:val="22"/>
          <w:lang w:val="pt-BR"/>
        </w:rPr>
        <w:t xml:space="preserve">- </w:t>
      </w:r>
      <w:r w:rsidR="003D228B" w:rsidRPr="00B110A5">
        <w:rPr>
          <w:rFonts w:ascii="Times New Roman" w:hAnsi="Times New Roman"/>
          <w:sz w:val="22"/>
          <w:szCs w:val="22"/>
          <w:lang w:val="ru-RU"/>
        </w:rPr>
        <w:t>Đ</w:t>
      </w:r>
      <w:r w:rsidR="003D228B" w:rsidRPr="00B110A5">
        <w:rPr>
          <w:rFonts w:ascii="Times New Roman" w:hAnsi="Times New Roman"/>
          <w:sz w:val="22"/>
          <w:szCs w:val="22"/>
          <w:lang w:val="nl-NL"/>
        </w:rPr>
        <w:t>ất</w:t>
      </w:r>
      <w:r w:rsidR="001C4A66">
        <w:rPr>
          <w:rFonts w:ascii="Times New Roman" w:hAnsi="Times New Roman"/>
          <w:sz w:val="22"/>
          <w:szCs w:val="22"/>
          <w:lang w:val="nl-NL"/>
        </w:rPr>
        <w:t xml:space="preserve"> </w:t>
      </w:r>
      <w:r w:rsidR="003D228B" w:rsidRPr="00B110A5">
        <w:rPr>
          <w:rFonts w:ascii="Times New Roman" w:hAnsi="Times New Roman"/>
          <w:sz w:val="22"/>
          <w:szCs w:val="22"/>
          <w:lang w:val="nl-NL"/>
        </w:rPr>
        <w:t>v</w:t>
      </w:r>
      <w:r w:rsidR="003D228B" w:rsidRPr="00B110A5">
        <w:rPr>
          <w:rFonts w:ascii="Times New Roman" w:hAnsi="Times New Roman"/>
          <w:sz w:val="22"/>
          <w:szCs w:val="22"/>
          <w:lang w:val="ru-RU"/>
        </w:rPr>
        <w:t>à</w:t>
      </w:r>
      <w:r w:rsidR="003D228B" w:rsidRPr="00B110A5">
        <w:rPr>
          <w:rFonts w:ascii="Times New Roman" w:hAnsi="Times New Roman"/>
          <w:sz w:val="22"/>
          <w:szCs w:val="22"/>
          <w:lang w:val="nl-NL"/>
        </w:rPr>
        <w:t>ng</w:t>
      </w:r>
      <w:r w:rsidR="001C4A66">
        <w:rPr>
          <w:rFonts w:ascii="Times New Roman" w:hAnsi="Times New Roman"/>
          <w:sz w:val="22"/>
          <w:szCs w:val="22"/>
          <w:lang w:val="nl-NL"/>
        </w:rPr>
        <w:t xml:space="preserve"> </w:t>
      </w:r>
      <w:r w:rsidR="003D228B" w:rsidRPr="00B110A5">
        <w:rPr>
          <w:rFonts w:ascii="Times New Roman" w:hAnsi="Times New Roman"/>
          <w:sz w:val="22"/>
          <w:szCs w:val="22"/>
          <w:lang w:val="nl-NL"/>
        </w:rPr>
        <w:t>nhạttr</w:t>
      </w:r>
      <w:r w:rsidR="003D228B" w:rsidRPr="00B110A5">
        <w:rPr>
          <w:rFonts w:ascii="Times New Roman" w:hAnsi="Times New Roman"/>
          <w:sz w:val="22"/>
          <w:szCs w:val="22"/>
          <w:lang w:val="ru-RU"/>
        </w:rPr>
        <w:t>ê</w:t>
      </w:r>
      <w:r w:rsidR="003D228B" w:rsidRPr="00B110A5">
        <w:rPr>
          <w:rFonts w:ascii="Times New Roman" w:hAnsi="Times New Roman"/>
          <w:sz w:val="22"/>
          <w:szCs w:val="22"/>
          <w:lang w:val="nl-NL"/>
        </w:rPr>
        <w:t>n</w:t>
      </w:r>
      <w:r w:rsidR="003D228B" w:rsidRPr="00B110A5">
        <w:rPr>
          <w:rFonts w:ascii="Times New Roman" w:hAnsi="Times New Roman"/>
          <w:sz w:val="22"/>
          <w:szCs w:val="22"/>
          <w:lang w:val="ru-RU"/>
        </w:rPr>
        <w:t xml:space="preserve"> đá </w:t>
      </w:r>
      <w:r w:rsidR="003D228B" w:rsidRPr="00B110A5">
        <w:rPr>
          <w:rFonts w:ascii="Times New Roman" w:hAnsi="Times New Roman"/>
          <w:sz w:val="22"/>
          <w:szCs w:val="22"/>
          <w:lang w:val="nl-NL"/>
        </w:rPr>
        <w:t>c</w:t>
      </w:r>
      <w:r w:rsidR="003D228B" w:rsidRPr="00B110A5">
        <w:rPr>
          <w:rFonts w:ascii="Times New Roman" w:hAnsi="Times New Roman"/>
          <w:sz w:val="22"/>
          <w:szCs w:val="22"/>
          <w:lang w:val="ru-RU"/>
        </w:rPr>
        <w:t>á</w:t>
      </w:r>
      <w:r w:rsidR="003D228B" w:rsidRPr="00B110A5">
        <w:rPr>
          <w:rFonts w:ascii="Times New Roman" w:hAnsi="Times New Roman"/>
          <w:sz w:val="22"/>
          <w:szCs w:val="22"/>
          <w:lang w:val="nl-NL"/>
        </w:rPr>
        <w:t>t</w:t>
      </w:r>
      <w:r w:rsidR="003D228B" w:rsidRPr="00B110A5">
        <w:rPr>
          <w:rFonts w:ascii="Times New Roman" w:hAnsi="Times New Roman"/>
          <w:sz w:val="22"/>
          <w:szCs w:val="22"/>
          <w:lang w:val="ru-RU"/>
        </w:rPr>
        <w:t xml:space="preserve"> (</w:t>
      </w:r>
      <w:r w:rsidR="003D228B" w:rsidRPr="00B110A5">
        <w:rPr>
          <w:rFonts w:ascii="Times New Roman" w:hAnsi="Times New Roman"/>
          <w:sz w:val="22"/>
          <w:szCs w:val="22"/>
          <w:lang w:val="nl-NL"/>
        </w:rPr>
        <w:t>Fq</w:t>
      </w:r>
      <w:r w:rsidR="003D228B" w:rsidRPr="00B110A5">
        <w:rPr>
          <w:rFonts w:ascii="Times New Roman" w:hAnsi="Times New Roman"/>
          <w:sz w:val="22"/>
          <w:szCs w:val="22"/>
          <w:lang w:val="ru-RU"/>
        </w:rPr>
        <w:t>):</w:t>
      </w:r>
      <w:r w:rsidR="003D228B" w:rsidRPr="00B110A5">
        <w:rPr>
          <w:rFonts w:ascii="Times New Roman" w:hAnsi="Times New Roman"/>
          <w:sz w:val="22"/>
          <w:szCs w:val="22"/>
          <w:lang w:val="nl-NL"/>
        </w:rPr>
        <w:t>Diện</w:t>
      </w:r>
      <w:r w:rsidR="001C4A66">
        <w:rPr>
          <w:rFonts w:ascii="Times New Roman" w:hAnsi="Times New Roman"/>
          <w:sz w:val="22"/>
          <w:szCs w:val="22"/>
          <w:lang w:val="nl-NL"/>
        </w:rPr>
        <w:t xml:space="preserve"> </w:t>
      </w:r>
      <w:r w:rsidR="003D228B" w:rsidRPr="00B110A5">
        <w:rPr>
          <w:rFonts w:ascii="Times New Roman" w:hAnsi="Times New Roman"/>
          <w:sz w:val="22"/>
          <w:szCs w:val="22"/>
          <w:lang w:val="nl-NL"/>
        </w:rPr>
        <w:t>t</w:t>
      </w:r>
      <w:r w:rsidR="003D228B" w:rsidRPr="00B110A5">
        <w:rPr>
          <w:rFonts w:ascii="Times New Roman" w:hAnsi="Times New Roman"/>
          <w:sz w:val="22"/>
          <w:szCs w:val="22"/>
          <w:lang w:val="ru-RU"/>
        </w:rPr>
        <w:t>í</w:t>
      </w:r>
      <w:r w:rsidR="003D228B" w:rsidRPr="00B110A5">
        <w:rPr>
          <w:rFonts w:ascii="Times New Roman" w:hAnsi="Times New Roman"/>
          <w:sz w:val="22"/>
          <w:szCs w:val="22"/>
          <w:lang w:val="nl-NL"/>
        </w:rPr>
        <w:t>ch</w:t>
      </w:r>
      <w:r w:rsidR="003D228B" w:rsidRPr="00B110A5">
        <w:rPr>
          <w:rFonts w:ascii="Times New Roman" w:hAnsi="Times New Roman"/>
          <w:sz w:val="22"/>
          <w:szCs w:val="22"/>
          <w:lang w:val="ru-RU"/>
        </w:rPr>
        <w:t xml:space="preserve"> 22.500 </w:t>
      </w:r>
      <w:r w:rsidR="003D228B" w:rsidRPr="00B110A5">
        <w:rPr>
          <w:rFonts w:ascii="Times New Roman" w:hAnsi="Times New Roman"/>
          <w:sz w:val="22"/>
          <w:szCs w:val="22"/>
          <w:lang w:val="nl-NL"/>
        </w:rPr>
        <w:t>ha</w:t>
      </w:r>
      <w:r w:rsidR="003D228B" w:rsidRPr="00B110A5">
        <w:rPr>
          <w:rFonts w:ascii="Times New Roman" w:hAnsi="Times New Roman"/>
          <w:sz w:val="22"/>
          <w:szCs w:val="22"/>
          <w:lang w:val="ru-RU"/>
        </w:rPr>
        <w:t xml:space="preserve">, </w:t>
      </w:r>
      <w:r w:rsidR="0084293C" w:rsidRPr="00B110A5">
        <w:rPr>
          <w:rFonts w:ascii="Times New Roman" w:hAnsi="Times New Roman"/>
          <w:sz w:val="22"/>
          <w:szCs w:val="22"/>
          <w:lang w:val="ru-RU"/>
        </w:rPr>
        <w:t>đ</w:t>
      </w:r>
      <w:r w:rsidR="0084293C" w:rsidRPr="00B110A5">
        <w:rPr>
          <w:rFonts w:ascii="Times New Roman" w:hAnsi="Times New Roman"/>
          <w:sz w:val="22"/>
          <w:szCs w:val="22"/>
          <w:lang w:val="nl-NL"/>
        </w:rPr>
        <w:t>ất</w:t>
      </w:r>
      <w:r w:rsidR="001C4A66">
        <w:rPr>
          <w:rFonts w:ascii="Times New Roman" w:hAnsi="Times New Roman"/>
          <w:sz w:val="22"/>
          <w:szCs w:val="22"/>
          <w:lang w:val="nl-NL"/>
        </w:rPr>
        <w:t xml:space="preserve"> </w:t>
      </w:r>
      <w:r w:rsidR="003D228B" w:rsidRPr="00B110A5">
        <w:rPr>
          <w:rFonts w:ascii="Times New Roman" w:hAnsi="Times New Roman"/>
          <w:sz w:val="22"/>
          <w:szCs w:val="22"/>
          <w:lang w:val="nl-NL"/>
        </w:rPr>
        <w:t>c</w:t>
      </w:r>
      <w:r w:rsidR="003D228B" w:rsidRPr="00B110A5">
        <w:rPr>
          <w:rFonts w:ascii="Times New Roman" w:hAnsi="Times New Roman"/>
          <w:sz w:val="22"/>
          <w:szCs w:val="22"/>
          <w:lang w:val="ru-RU"/>
        </w:rPr>
        <w:t xml:space="preserve">ó </w:t>
      </w:r>
      <w:r w:rsidR="003D228B" w:rsidRPr="00B110A5">
        <w:rPr>
          <w:rFonts w:ascii="Times New Roman" w:hAnsi="Times New Roman"/>
          <w:sz w:val="22"/>
          <w:szCs w:val="22"/>
          <w:lang w:val="nl-NL"/>
        </w:rPr>
        <w:t>th</w:t>
      </w:r>
      <w:r w:rsidR="003D228B" w:rsidRPr="00B110A5">
        <w:rPr>
          <w:rFonts w:ascii="Times New Roman" w:hAnsi="Times New Roman"/>
          <w:sz w:val="22"/>
          <w:szCs w:val="22"/>
          <w:lang w:val="ru-RU"/>
        </w:rPr>
        <w:t>à</w:t>
      </w:r>
      <w:r w:rsidR="003D228B" w:rsidRPr="00B110A5">
        <w:rPr>
          <w:rFonts w:ascii="Times New Roman" w:hAnsi="Times New Roman"/>
          <w:sz w:val="22"/>
          <w:szCs w:val="22"/>
          <w:lang w:val="nl-NL"/>
        </w:rPr>
        <w:t>nh</w:t>
      </w:r>
      <w:r w:rsidR="001C4A66">
        <w:rPr>
          <w:rFonts w:ascii="Times New Roman" w:hAnsi="Times New Roman"/>
          <w:sz w:val="22"/>
          <w:szCs w:val="22"/>
          <w:lang w:val="nl-NL"/>
        </w:rPr>
        <w:t xml:space="preserve"> </w:t>
      </w:r>
      <w:r w:rsidR="003D228B" w:rsidRPr="00B110A5">
        <w:rPr>
          <w:rFonts w:ascii="Times New Roman" w:hAnsi="Times New Roman"/>
          <w:sz w:val="22"/>
          <w:szCs w:val="22"/>
          <w:lang w:val="nl-NL"/>
        </w:rPr>
        <w:t>phần</w:t>
      </w:r>
      <w:r w:rsidR="001C4A66">
        <w:rPr>
          <w:rFonts w:ascii="Times New Roman" w:hAnsi="Times New Roman"/>
          <w:sz w:val="22"/>
          <w:szCs w:val="22"/>
          <w:lang w:val="nl-NL"/>
        </w:rPr>
        <w:t xml:space="preserve"> </w:t>
      </w:r>
      <w:r w:rsidR="003D228B" w:rsidRPr="00B110A5">
        <w:rPr>
          <w:rFonts w:ascii="Times New Roman" w:hAnsi="Times New Roman"/>
          <w:sz w:val="22"/>
          <w:szCs w:val="22"/>
          <w:lang w:val="nl-NL"/>
        </w:rPr>
        <w:t>c</w:t>
      </w:r>
      <w:r w:rsidR="003D228B" w:rsidRPr="00B110A5">
        <w:rPr>
          <w:rFonts w:ascii="Times New Roman" w:hAnsi="Times New Roman"/>
          <w:sz w:val="22"/>
          <w:szCs w:val="22"/>
          <w:lang w:val="ru-RU"/>
        </w:rPr>
        <w:t xml:space="preserve">ơ </w:t>
      </w:r>
      <w:r w:rsidR="003D228B" w:rsidRPr="00B110A5">
        <w:rPr>
          <w:rFonts w:ascii="Times New Roman" w:hAnsi="Times New Roman"/>
          <w:sz w:val="22"/>
          <w:szCs w:val="22"/>
          <w:lang w:val="nl-NL"/>
        </w:rPr>
        <w:t>giới</w:t>
      </w:r>
      <w:r w:rsidR="001C4A66">
        <w:rPr>
          <w:rFonts w:ascii="Times New Roman" w:hAnsi="Times New Roman"/>
          <w:sz w:val="22"/>
          <w:szCs w:val="22"/>
          <w:lang w:val="nl-NL"/>
        </w:rPr>
        <w:t xml:space="preserve"> </w:t>
      </w:r>
      <w:r w:rsidR="003D228B" w:rsidRPr="00B110A5">
        <w:rPr>
          <w:rFonts w:ascii="Times New Roman" w:hAnsi="Times New Roman"/>
          <w:sz w:val="22"/>
          <w:szCs w:val="22"/>
          <w:lang w:val="nl-NL"/>
        </w:rPr>
        <w:t>c</w:t>
      </w:r>
      <w:r w:rsidR="003D228B" w:rsidRPr="00B110A5">
        <w:rPr>
          <w:rFonts w:ascii="Times New Roman" w:hAnsi="Times New Roman"/>
          <w:sz w:val="22"/>
          <w:szCs w:val="22"/>
          <w:lang w:val="ru-RU"/>
        </w:rPr>
        <w:t>á</w:t>
      </w:r>
      <w:r w:rsidR="003D228B" w:rsidRPr="00B110A5">
        <w:rPr>
          <w:rFonts w:ascii="Times New Roman" w:hAnsi="Times New Roman"/>
          <w:sz w:val="22"/>
          <w:szCs w:val="22"/>
          <w:lang w:val="nl-NL"/>
        </w:rPr>
        <w:t>t</w:t>
      </w:r>
      <w:r w:rsidR="001C4A66">
        <w:rPr>
          <w:rFonts w:ascii="Times New Roman" w:hAnsi="Times New Roman"/>
          <w:sz w:val="22"/>
          <w:szCs w:val="22"/>
          <w:lang w:val="nl-NL"/>
        </w:rPr>
        <w:t xml:space="preserve"> </w:t>
      </w:r>
      <w:r w:rsidR="003D228B" w:rsidRPr="00B110A5">
        <w:rPr>
          <w:rFonts w:ascii="Times New Roman" w:hAnsi="Times New Roman"/>
          <w:sz w:val="22"/>
          <w:szCs w:val="22"/>
          <w:lang w:val="nl-NL"/>
        </w:rPr>
        <w:t>pha</w:t>
      </w:r>
      <w:r w:rsidR="003D228B" w:rsidRPr="00B110A5">
        <w:rPr>
          <w:rFonts w:ascii="Times New Roman" w:hAnsi="Times New Roman"/>
          <w:sz w:val="22"/>
          <w:szCs w:val="22"/>
          <w:lang w:val="ru-RU"/>
        </w:rPr>
        <w:t xml:space="preserve"> đ</w:t>
      </w:r>
      <w:r w:rsidR="003D228B" w:rsidRPr="00B110A5">
        <w:rPr>
          <w:rFonts w:ascii="Times New Roman" w:hAnsi="Times New Roman"/>
          <w:sz w:val="22"/>
          <w:szCs w:val="22"/>
          <w:lang w:val="nl-NL"/>
        </w:rPr>
        <w:t>ến</w:t>
      </w:r>
      <w:r w:rsidR="001C4A66">
        <w:rPr>
          <w:rFonts w:ascii="Times New Roman" w:hAnsi="Times New Roman"/>
          <w:sz w:val="22"/>
          <w:szCs w:val="22"/>
          <w:lang w:val="nl-NL"/>
        </w:rPr>
        <w:t xml:space="preserve"> </w:t>
      </w:r>
      <w:r w:rsidR="003D228B" w:rsidRPr="00B110A5">
        <w:rPr>
          <w:rFonts w:ascii="Times New Roman" w:hAnsi="Times New Roman"/>
          <w:sz w:val="22"/>
          <w:szCs w:val="22"/>
          <w:lang w:val="nl-NL"/>
        </w:rPr>
        <w:t>thịt</w:t>
      </w:r>
      <w:r w:rsidR="001C4A66">
        <w:rPr>
          <w:rFonts w:ascii="Times New Roman" w:hAnsi="Times New Roman"/>
          <w:sz w:val="22"/>
          <w:szCs w:val="22"/>
          <w:lang w:val="nl-NL"/>
        </w:rPr>
        <w:t xml:space="preserve"> </w:t>
      </w:r>
      <w:r w:rsidR="003D228B" w:rsidRPr="00B110A5">
        <w:rPr>
          <w:rFonts w:ascii="Times New Roman" w:hAnsi="Times New Roman"/>
          <w:sz w:val="22"/>
          <w:szCs w:val="22"/>
          <w:lang w:val="nl-NL"/>
        </w:rPr>
        <w:t>nhẹ</w:t>
      </w:r>
      <w:r w:rsidR="003D228B" w:rsidRPr="00B110A5">
        <w:rPr>
          <w:rFonts w:ascii="Times New Roman" w:hAnsi="Times New Roman"/>
          <w:sz w:val="22"/>
          <w:szCs w:val="22"/>
          <w:lang w:val="ru-RU"/>
        </w:rPr>
        <w:t xml:space="preserve">, </w:t>
      </w:r>
      <w:r w:rsidR="003D228B" w:rsidRPr="00B110A5">
        <w:rPr>
          <w:rFonts w:ascii="Times New Roman" w:hAnsi="Times New Roman"/>
          <w:sz w:val="22"/>
          <w:szCs w:val="22"/>
          <w:lang w:val="nl-NL"/>
        </w:rPr>
        <w:t>pH</w:t>
      </w:r>
      <w:r w:rsidR="003D228B" w:rsidRPr="00B110A5">
        <w:rPr>
          <w:rFonts w:ascii="Times New Roman" w:hAnsi="Times New Roman"/>
          <w:sz w:val="22"/>
          <w:szCs w:val="22"/>
          <w:vertAlign w:val="subscript"/>
          <w:lang w:val="nl-NL"/>
        </w:rPr>
        <w:t>Kcl</w:t>
      </w:r>
      <w:r w:rsidR="001C4A66">
        <w:rPr>
          <w:rFonts w:ascii="Times New Roman" w:hAnsi="Times New Roman"/>
          <w:sz w:val="22"/>
          <w:szCs w:val="22"/>
          <w:vertAlign w:val="subscript"/>
          <w:lang w:val="nl-NL"/>
        </w:rPr>
        <w:t xml:space="preserve"> </w:t>
      </w:r>
      <w:r w:rsidR="003D228B" w:rsidRPr="00B110A5">
        <w:rPr>
          <w:rFonts w:ascii="Times New Roman" w:hAnsi="Times New Roman"/>
          <w:sz w:val="22"/>
          <w:szCs w:val="22"/>
          <w:lang w:val="nl-NL"/>
        </w:rPr>
        <w:t>từ</w:t>
      </w:r>
      <w:r w:rsidR="003D228B" w:rsidRPr="00B110A5">
        <w:rPr>
          <w:rFonts w:ascii="Times New Roman" w:hAnsi="Times New Roman"/>
          <w:sz w:val="22"/>
          <w:szCs w:val="22"/>
          <w:lang w:val="ru-RU"/>
        </w:rPr>
        <w:t xml:space="preserve"> 4 - 4,8, </w:t>
      </w:r>
      <w:r w:rsidR="003D228B" w:rsidRPr="00B110A5">
        <w:rPr>
          <w:rFonts w:ascii="Times New Roman" w:hAnsi="Times New Roman"/>
          <w:sz w:val="22"/>
          <w:szCs w:val="22"/>
          <w:lang w:val="nl-NL"/>
        </w:rPr>
        <w:t>ngh</w:t>
      </w:r>
      <w:r w:rsidR="003D228B" w:rsidRPr="00B110A5">
        <w:rPr>
          <w:rFonts w:ascii="Times New Roman" w:hAnsi="Times New Roman"/>
          <w:sz w:val="22"/>
          <w:szCs w:val="22"/>
          <w:lang w:val="ru-RU"/>
        </w:rPr>
        <w:t>è</w:t>
      </w:r>
      <w:r w:rsidR="003D228B" w:rsidRPr="00B110A5">
        <w:rPr>
          <w:rFonts w:ascii="Times New Roman" w:hAnsi="Times New Roman"/>
          <w:sz w:val="22"/>
          <w:szCs w:val="22"/>
          <w:lang w:val="nl-NL"/>
        </w:rPr>
        <w:t>o</w:t>
      </w:r>
      <w:r w:rsidR="001C4A66">
        <w:rPr>
          <w:rFonts w:ascii="Times New Roman" w:hAnsi="Times New Roman"/>
          <w:sz w:val="22"/>
          <w:szCs w:val="22"/>
          <w:lang w:val="nl-NL"/>
        </w:rPr>
        <w:t xml:space="preserve"> </w:t>
      </w:r>
      <w:r w:rsidR="003D228B" w:rsidRPr="00B110A5">
        <w:rPr>
          <w:rFonts w:ascii="Times New Roman" w:hAnsi="Times New Roman"/>
          <w:sz w:val="22"/>
          <w:szCs w:val="22"/>
          <w:lang w:val="nl-NL"/>
        </w:rPr>
        <w:t>m</w:t>
      </w:r>
      <w:r w:rsidR="003D228B" w:rsidRPr="00B110A5">
        <w:rPr>
          <w:rFonts w:ascii="Times New Roman" w:hAnsi="Times New Roman"/>
          <w:sz w:val="22"/>
          <w:szCs w:val="22"/>
          <w:lang w:val="ru-RU"/>
        </w:rPr>
        <w:t>ù</w:t>
      </w:r>
      <w:r w:rsidR="003D228B" w:rsidRPr="00B110A5">
        <w:rPr>
          <w:rFonts w:ascii="Times New Roman" w:hAnsi="Times New Roman"/>
          <w:sz w:val="22"/>
          <w:szCs w:val="22"/>
          <w:lang w:val="nl-NL"/>
        </w:rPr>
        <w:t>n</w:t>
      </w:r>
      <w:r w:rsidR="003D228B" w:rsidRPr="00B110A5">
        <w:rPr>
          <w:rFonts w:ascii="Times New Roman" w:hAnsi="Times New Roman"/>
          <w:sz w:val="22"/>
          <w:szCs w:val="22"/>
          <w:lang w:val="ru-RU"/>
        </w:rPr>
        <w:t xml:space="preserve">, </w:t>
      </w:r>
      <w:r w:rsidR="003D228B" w:rsidRPr="00B110A5">
        <w:rPr>
          <w:rFonts w:ascii="Times New Roman" w:hAnsi="Times New Roman"/>
          <w:sz w:val="22"/>
          <w:szCs w:val="22"/>
          <w:lang w:val="nl-NL"/>
        </w:rPr>
        <w:t>h</w:t>
      </w:r>
      <w:r w:rsidR="003D228B" w:rsidRPr="00B110A5">
        <w:rPr>
          <w:rFonts w:ascii="Times New Roman" w:hAnsi="Times New Roman"/>
          <w:sz w:val="22"/>
          <w:szCs w:val="22"/>
          <w:lang w:val="ru-RU"/>
        </w:rPr>
        <w:t>à</w:t>
      </w:r>
      <w:r w:rsidR="003D228B" w:rsidRPr="00B110A5">
        <w:rPr>
          <w:rFonts w:ascii="Times New Roman" w:hAnsi="Times New Roman"/>
          <w:sz w:val="22"/>
          <w:szCs w:val="22"/>
          <w:lang w:val="nl-NL"/>
        </w:rPr>
        <w:t>m</w:t>
      </w:r>
      <w:r w:rsidR="001C4A66">
        <w:rPr>
          <w:rFonts w:ascii="Times New Roman" w:hAnsi="Times New Roman"/>
          <w:sz w:val="22"/>
          <w:szCs w:val="22"/>
          <w:lang w:val="nl-NL"/>
        </w:rPr>
        <w:t xml:space="preserve"> </w:t>
      </w:r>
      <w:r w:rsidR="003D228B" w:rsidRPr="00B110A5">
        <w:rPr>
          <w:rFonts w:ascii="Times New Roman" w:hAnsi="Times New Roman"/>
          <w:sz w:val="22"/>
          <w:szCs w:val="22"/>
          <w:lang w:val="nl-NL"/>
        </w:rPr>
        <w:t>l</w:t>
      </w:r>
      <w:r w:rsidR="003D228B" w:rsidRPr="00B110A5">
        <w:rPr>
          <w:rFonts w:ascii="Times New Roman" w:hAnsi="Times New Roman"/>
          <w:sz w:val="22"/>
          <w:szCs w:val="22"/>
          <w:lang w:val="ru-RU"/>
        </w:rPr>
        <w:t>ư</w:t>
      </w:r>
      <w:r w:rsidR="003D228B" w:rsidRPr="00B110A5">
        <w:rPr>
          <w:rFonts w:ascii="Times New Roman" w:hAnsi="Times New Roman"/>
          <w:sz w:val="22"/>
          <w:szCs w:val="22"/>
          <w:lang w:val="nl-NL"/>
        </w:rPr>
        <w:t>ợng</w:t>
      </w:r>
      <w:r w:rsidR="001C4A66">
        <w:rPr>
          <w:rFonts w:ascii="Times New Roman" w:hAnsi="Times New Roman"/>
          <w:sz w:val="22"/>
          <w:szCs w:val="22"/>
          <w:lang w:val="nl-NL"/>
        </w:rPr>
        <w:t xml:space="preserve"> </w:t>
      </w:r>
      <w:r w:rsidR="003D228B" w:rsidRPr="00B110A5">
        <w:rPr>
          <w:rFonts w:ascii="Times New Roman" w:hAnsi="Times New Roman"/>
          <w:sz w:val="22"/>
          <w:szCs w:val="22"/>
          <w:lang w:val="nl-NL"/>
        </w:rPr>
        <w:t>l</w:t>
      </w:r>
      <w:r w:rsidR="003D228B" w:rsidRPr="00B110A5">
        <w:rPr>
          <w:rFonts w:ascii="Times New Roman" w:hAnsi="Times New Roman"/>
          <w:sz w:val="22"/>
          <w:szCs w:val="22"/>
          <w:lang w:val="ru-RU"/>
        </w:rPr>
        <w:t>â</w:t>
      </w:r>
      <w:r w:rsidR="003D228B" w:rsidRPr="00B110A5">
        <w:rPr>
          <w:rFonts w:ascii="Times New Roman" w:hAnsi="Times New Roman"/>
          <w:sz w:val="22"/>
          <w:szCs w:val="22"/>
          <w:lang w:val="nl-NL"/>
        </w:rPr>
        <w:t>n</w:t>
      </w:r>
      <w:r w:rsidR="001C4A66">
        <w:rPr>
          <w:rFonts w:ascii="Times New Roman" w:hAnsi="Times New Roman"/>
          <w:sz w:val="22"/>
          <w:szCs w:val="22"/>
          <w:lang w:val="nl-NL"/>
        </w:rPr>
        <w:t xml:space="preserve"> </w:t>
      </w:r>
      <w:r w:rsidR="003D228B" w:rsidRPr="00B110A5">
        <w:rPr>
          <w:rFonts w:ascii="Times New Roman" w:hAnsi="Times New Roman"/>
          <w:sz w:val="22"/>
          <w:szCs w:val="22"/>
          <w:lang w:val="nl-NL"/>
        </w:rPr>
        <w:t>di</w:t>
      </w:r>
      <w:r w:rsidR="003D228B" w:rsidRPr="00B110A5">
        <w:rPr>
          <w:rFonts w:ascii="Times New Roman" w:hAnsi="Times New Roman"/>
          <w:sz w:val="22"/>
          <w:szCs w:val="22"/>
          <w:lang w:val="ru-RU"/>
        </w:rPr>
        <w:t xml:space="preserve"> đ</w:t>
      </w:r>
      <w:r w:rsidR="003D228B" w:rsidRPr="00B110A5">
        <w:rPr>
          <w:rFonts w:ascii="Times New Roman" w:hAnsi="Times New Roman"/>
          <w:sz w:val="22"/>
          <w:szCs w:val="22"/>
          <w:lang w:val="nl-NL"/>
        </w:rPr>
        <w:t>ộng</w:t>
      </w:r>
      <w:r w:rsidR="001C4A66">
        <w:rPr>
          <w:rFonts w:ascii="Times New Roman" w:hAnsi="Times New Roman"/>
          <w:sz w:val="22"/>
          <w:szCs w:val="22"/>
          <w:lang w:val="nl-NL"/>
        </w:rPr>
        <w:t xml:space="preserve"> </w:t>
      </w:r>
      <w:r w:rsidR="003D228B" w:rsidRPr="00B110A5">
        <w:rPr>
          <w:rFonts w:ascii="Times New Roman" w:hAnsi="Times New Roman"/>
          <w:sz w:val="22"/>
          <w:szCs w:val="22"/>
          <w:lang w:val="nl-NL"/>
        </w:rPr>
        <w:t>v</w:t>
      </w:r>
      <w:r w:rsidR="003D228B" w:rsidRPr="00B110A5">
        <w:rPr>
          <w:rFonts w:ascii="Times New Roman" w:hAnsi="Times New Roman"/>
          <w:sz w:val="22"/>
          <w:szCs w:val="22"/>
          <w:lang w:val="ru-RU"/>
        </w:rPr>
        <w:t>à đ</w:t>
      </w:r>
      <w:r w:rsidR="003D228B" w:rsidRPr="00B110A5">
        <w:rPr>
          <w:rFonts w:ascii="Times New Roman" w:hAnsi="Times New Roman"/>
          <w:sz w:val="22"/>
          <w:szCs w:val="22"/>
          <w:lang w:val="nl-NL"/>
        </w:rPr>
        <w:t>ộ</w:t>
      </w:r>
      <w:r w:rsidR="001C4A66">
        <w:rPr>
          <w:rFonts w:ascii="Times New Roman" w:hAnsi="Times New Roman"/>
          <w:sz w:val="22"/>
          <w:szCs w:val="22"/>
          <w:lang w:val="nl-NL"/>
        </w:rPr>
        <w:t xml:space="preserve"> </w:t>
      </w:r>
      <w:r w:rsidR="003D228B" w:rsidRPr="00B110A5">
        <w:rPr>
          <w:rFonts w:ascii="Times New Roman" w:hAnsi="Times New Roman"/>
          <w:sz w:val="22"/>
          <w:szCs w:val="22"/>
          <w:lang w:val="nl-NL"/>
        </w:rPr>
        <w:t>no</w:t>
      </w:r>
      <w:r w:rsidR="001C4A66">
        <w:rPr>
          <w:rFonts w:ascii="Times New Roman" w:hAnsi="Times New Roman"/>
          <w:sz w:val="22"/>
          <w:szCs w:val="22"/>
          <w:lang w:val="nl-NL"/>
        </w:rPr>
        <w:t xml:space="preserve"> </w:t>
      </w:r>
      <w:r w:rsidR="003D228B" w:rsidRPr="00B110A5">
        <w:rPr>
          <w:rFonts w:ascii="Times New Roman" w:hAnsi="Times New Roman"/>
          <w:sz w:val="22"/>
          <w:szCs w:val="22"/>
          <w:lang w:val="nl-NL"/>
        </w:rPr>
        <w:t>baz</w:t>
      </w:r>
      <w:r w:rsidR="003D228B" w:rsidRPr="00B110A5">
        <w:rPr>
          <w:rFonts w:ascii="Times New Roman" w:hAnsi="Times New Roman"/>
          <w:sz w:val="22"/>
          <w:szCs w:val="22"/>
          <w:lang w:val="ru-RU"/>
        </w:rPr>
        <w:t xml:space="preserve">ơ </w:t>
      </w:r>
      <w:r w:rsidR="003D228B" w:rsidRPr="00B110A5">
        <w:rPr>
          <w:rFonts w:ascii="Times New Roman" w:hAnsi="Times New Roman"/>
          <w:sz w:val="22"/>
          <w:szCs w:val="22"/>
          <w:lang w:val="nl-NL"/>
        </w:rPr>
        <w:t>thấp</w:t>
      </w:r>
      <w:r w:rsidR="003D228B" w:rsidRPr="00B110A5">
        <w:rPr>
          <w:rFonts w:ascii="Times New Roman" w:hAnsi="Times New Roman"/>
          <w:sz w:val="22"/>
          <w:szCs w:val="22"/>
          <w:lang w:val="ru-RU"/>
        </w:rPr>
        <w:t xml:space="preserve">, </w:t>
      </w:r>
      <w:r w:rsidR="003D228B" w:rsidRPr="00B110A5">
        <w:rPr>
          <w:rFonts w:ascii="Times New Roman" w:hAnsi="Times New Roman"/>
          <w:sz w:val="22"/>
          <w:szCs w:val="22"/>
          <w:lang w:val="nl-NL"/>
        </w:rPr>
        <w:t>ka</w:t>
      </w:r>
      <w:r w:rsidR="001C4A66">
        <w:rPr>
          <w:rFonts w:ascii="Times New Roman" w:hAnsi="Times New Roman"/>
          <w:sz w:val="22"/>
          <w:szCs w:val="22"/>
          <w:lang w:val="nl-NL"/>
        </w:rPr>
        <w:t xml:space="preserve"> </w:t>
      </w:r>
      <w:r w:rsidR="003D228B" w:rsidRPr="00B110A5">
        <w:rPr>
          <w:rFonts w:ascii="Times New Roman" w:hAnsi="Times New Roman"/>
          <w:sz w:val="22"/>
          <w:szCs w:val="22"/>
          <w:lang w:val="nl-NL"/>
        </w:rPr>
        <w:t>li</w:t>
      </w:r>
      <w:r w:rsidR="001C4A66">
        <w:rPr>
          <w:rFonts w:ascii="Times New Roman" w:hAnsi="Times New Roman"/>
          <w:sz w:val="22"/>
          <w:szCs w:val="22"/>
          <w:lang w:val="nl-NL"/>
        </w:rPr>
        <w:t xml:space="preserve"> </w:t>
      </w:r>
      <w:r w:rsidR="003D228B" w:rsidRPr="00B110A5">
        <w:rPr>
          <w:rFonts w:ascii="Times New Roman" w:hAnsi="Times New Roman"/>
          <w:sz w:val="22"/>
          <w:szCs w:val="22"/>
          <w:lang w:val="nl-NL"/>
        </w:rPr>
        <w:t>kh</w:t>
      </w:r>
      <w:r w:rsidR="003D228B" w:rsidRPr="00B110A5">
        <w:rPr>
          <w:rFonts w:ascii="Times New Roman" w:hAnsi="Times New Roman"/>
          <w:sz w:val="22"/>
          <w:szCs w:val="22"/>
          <w:lang w:val="ru-RU"/>
        </w:rPr>
        <w:t xml:space="preserve">á, </w:t>
      </w:r>
      <w:r w:rsidR="003D228B" w:rsidRPr="00B110A5">
        <w:rPr>
          <w:rFonts w:ascii="Times New Roman" w:hAnsi="Times New Roman"/>
          <w:sz w:val="22"/>
          <w:szCs w:val="22"/>
          <w:lang w:val="nl-NL"/>
        </w:rPr>
        <w:t>một</w:t>
      </w:r>
      <w:r w:rsidR="001C4A66">
        <w:rPr>
          <w:rFonts w:ascii="Times New Roman" w:hAnsi="Times New Roman"/>
          <w:sz w:val="22"/>
          <w:szCs w:val="22"/>
          <w:lang w:val="nl-NL"/>
        </w:rPr>
        <w:t xml:space="preserve"> </w:t>
      </w:r>
      <w:r w:rsidR="003D228B" w:rsidRPr="00B110A5">
        <w:rPr>
          <w:rFonts w:ascii="Times New Roman" w:hAnsi="Times New Roman"/>
          <w:sz w:val="22"/>
          <w:szCs w:val="22"/>
          <w:lang w:val="nl-NL"/>
        </w:rPr>
        <w:t>v</w:t>
      </w:r>
      <w:r w:rsidR="003D228B" w:rsidRPr="00B110A5">
        <w:rPr>
          <w:rFonts w:ascii="Times New Roman" w:hAnsi="Times New Roman"/>
          <w:sz w:val="22"/>
          <w:szCs w:val="22"/>
          <w:lang w:val="ru-RU"/>
        </w:rPr>
        <w:t>à</w:t>
      </w:r>
      <w:r w:rsidR="003D228B" w:rsidRPr="00B110A5">
        <w:rPr>
          <w:rFonts w:ascii="Times New Roman" w:hAnsi="Times New Roman"/>
          <w:sz w:val="22"/>
          <w:szCs w:val="22"/>
          <w:lang w:val="nl-NL"/>
        </w:rPr>
        <w:t>i</w:t>
      </w:r>
      <w:r w:rsidR="001C4A66">
        <w:rPr>
          <w:rFonts w:ascii="Times New Roman" w:hAnsi="Times New Roman"/>
          <w:sz w:val="22"/>
          <w:szCs w:val="22"/>
          <w:lang w:val="nl-NL"/>
        </w:rPr>
        <w:t xml:space="preserve"> </w:t>
      </w:r>
      <w:r w:rsidR="003D228B" w:rsidRPr="00B110A5">
        <w:rPr>
          <w:rFonts w:ascii="Times New Roman" w:hAnsi="Times New Roman"/>
          <w:sz w:val="22"/>
          <w:szCs w:val="22"/>
          <w:lang w:val="nl-NL"/>
        </w:rPr>
        <w:t>khu</w:t>
      </w:r>
      <w:r w:rsidR="001C4A66">
        <w:rPr>
          <w:rFonts w:ascii="Times New Roman" w:hAnsi="Times New Roman"/>
          <w:sz w:val="22"/>
          <w:szCs w:val="22"/>
          <w:lang w:val="nl-NL"/>
        </w:rPr>
        <w:t xml:space="preserve"> </w:t>
      </w:r>
      <w:r w:rsidR="003D228B" w:rsidRPr="00B110A5">
        <w:rPr>
          <w:rFonts w:ascii="Times New Roman" w:hAnsi="Times New Roman"/>
          <w:sz w:val="22"/>
          <w:szCs w:val="22"/>
          <w:lang w:val="nl-NL"/>
        </w:rPr>
        <w:t>vực</w:t>
      </w:r>
      <w:r w:rsidR="001C4A66">
        <w:rPr>
          <w:rFonts w:ascii="Times New Roman" w:hAnsi="Times New Roman"/>
          <w:sz w:val="22"/>
          <w:szCs w:val="22"/>
          <w:lang w:val="nl-NL"/>
        </w:rPr>
        <w:t xml:space="preserve"> </w:t>
      </w:r>
      <w:r w:rsidR="003D228B" w:rsidRPr="00B110A5">
        <w:rPr>
          <w:rFonts w:ascii="Times New Roman" w:hAnsi="Times New Roman"/>
          <w:sz w:val="22"/>
          <w:szCs w:val="22"/>
          <w:lang w:val="nl-NL"/>
        </w:rPr>
        <w:t>c</w:t>
      </w:r>
      <w:r w:rsidR="003D228B" w:rsidRPr="00B110A5">
        <w:rPr>
          <w:rFonts w:ascii="Times New Roman" w:hAnsi="Times New Roman"/>
          <w:sz w:val="22"/>
          <w:szCs w:val="22"/>
          <w:lang w:val="ru-RU"/>
        </w:rPr>
        <w:t xml:space="preserve">ó đá </w:t>
      </w:r>
      <w:r w:rsidR="003D228B" w:rsidRPr="00B110A5">
        <w:rPr>
          <w:rFonts w:ascii="Times New Roman" w:hAnsi="Times New Roman"/>
          <w:sz w:val="22"/>
          <w:szCs w:val="22"/>
          <w:lang w:val="nl-NL"/>
        </w:rPr>
        <w:t>lộ</w:t>
      </w:r>
      <w:r w:rsidR="003D228B" w:rsidRPr="00B110A5">
        <w:rPr>
          <w:rFonts w:ascii="Times New Roman" w:hAnsi="Times New Roman"/>
          <w:sz w:val="22"/>
          <w:szCs w:val="22"/>
          <w:lang w:val="ru-RU"/>
        </w:rPr>
        <w:t xml:space="preserve"> đ</w:t>
      </w:r>
      <w:r w:rsidR="003D228B" w:rsidRPr="00B110A5">
        <w:rPr>
          <w:rFonts w:ascii="Times New Roman" w:hAnsi="Times New Roman"/>
          <w:sz w:val="22"/>
          <w:szCs w:val="22"/>
          <w:lang w:val="nl-NL"/>
        </w:rPr>
        <w:t>ầu</w:t>
      </w:r>
      <w:r w:rsidR="001C4A66">
        <w:rPr>
          <w:rFonts w:ascii="Times New Roman" w:hAnsi="Times New Roman"/>
          <w:sz w:val="22"/>
          <w:szCs w:val="22"/>
          <w:lang w:val="nl-NL"/>
        </w:rPr>
        <w:t xml:space="preserve"> </w:t>
      </w:r>
      <w:r w:rsidR="003D228B" w:rsidRPr="00B110A5">
        <w:rPr>
          <w:rFonts w:ascii="Times New Roman" w:hAnsi="Times New Roman"/>
          <w:sz w:val="22"/>
          <w:szCs w:val="22"/>
          <w:lang w:val="nl-NL"/>
        </w:rPr>
        <w:t>v</w:t>
      </w:r>
      <w:r w:rsidR="003D228B" w:rsidRPr="00B110A5">
        <w:rPr>
          <w:rFonts w:ascii="Times New Roman" w:hAnsi="Times New Roman"/>
          <w:sz w:val="22"/>
          <w:szCs w:val="22"/>
          <w:lang w:val="ru-RU"/>
        </w:rPr>
        <w:t xml:space="preserve">à </w:t>
      </w:r>
      <w:r w:rsidR="003D228B" w:rsidRPr="00B110A5">
        <w:rPr>
          <w:rFonts w:ascii="Times New Roman" w:hAnsi="Times New Roman"/>
          <w:sz w:val="22"/>
          <w:szCs w:val="22"/>
          <w:lang w:val="nl-NL"/>
        </w:rPr>
        <w:t>kết</w:t>
      </w:r>
      <w:r w:rsidR="001C4A66">
        <w:rPr>
          <w:rFonts w:ascii="Times New Roman" w:hAnsi="Times New Roman"/>
          <w:sz w:val="22"/>
          <w:szCs w:val="22"/>
          <w:lang w:val="nl-NL"/>
        </w:rPr>
        <w:t xml:space="preserve"> </w:t>
      </w:r>
      <w:r w:rsidR="003D228B" w:rsidRPr="00B110A5">
        <w:rPr>
          <w:rFonts w:ascii="Times New Roman" w:hAnsi="Times New Roman"/>
          <w:sz w:val="22"/>
          <w:szCs w:val="22"/>
          <w:lang w:val="nl-NL"/>
        </w:rPr>
        <w:t>von</w:t>
      </w:r>
      <w:r w:rsidR="003D228B" w:rsidRPr="00B110A5">
        <w:rPr>
          <w:rFonts w:ascii="Times New Roman" w:hAnsi="Times New Roman"/>
          <w:sz w:val="22"/>
          <w:szCs w:val="22"/>
          <w:lang w:val="ru-RU"/>
        </w:rPr>
        <w:t xml:space="preserve"> đá</w:t>
      </w:r>
      <w:r w:rsidR="003D228B" w:rsidRPr="00B110A5">
        <w:rPr>
          <w:rFonts w:ascii="Times New Roman" w:hAnsi="Times New Roman"/>
          <w:sz w:val="22"/>
          <w:szCs w:val="22"/>
          <w:lang w:val="nl-NL"/>
        </w:rPr>
        <w:t>y</w:t>
      </w:r>
      <w:r w:rsidR="001C4A66">
        <w:rPr>
          <w:rFonts w:ascii="Times New Roman" w:hAnsi="Times New Roman"/>
          <w:sz w:val="22"/>
          <w:szCs w:val="22"/>
          <w:lang w:val="nl-NL"/>
        </w:rPr>
        <w:t xml:space="preserve"> </w:t>
      </w:r>
      <w:r w:rsidR="003D228B" w:rsidRPr="00B110A5">
        <w:rPr>
          <w:rFonts w:ascii="Times New Roman" w:hAnsi="Times New Roman"/>
          <w:sz w:val="22"/>
          <w:szCs w:val="22"/>
          <w:lang w:val="nl-NL"/>
        </w:rPr>
        <w:t>phẫu</w:t>
      </w:r>
      <w:r w:rsidR="001C4A66">
        <w:rPr>
          <w:rFonts w:ascii="Times New Roman" w:hAnsi="Times New Roman"/>
          <w:sz w:val="22"/>
          <w:szCs w:val="22"/>
          <w:lang w:val="nl-NL"/>
        </w:rPr>
        <w:t xml:space="preserve"> </w:t>
      </w:r>
      <w:r w:rsidR="003D228B" w:rsidRPr="00B110A5">
        <w:rPr>
          <w:rFonts w:ascii="Times New Roman" w:hAnsi="Times New Roman"/>
          <w:sz w:val="22"/>
          <w:szCs w:val="22"/>
          <w:lang w:val="nl-NL"/>
        </w:rPr>
        <w:t>diện</w:t>
      </w:r>
      <w:r w:rsidR="003D228B" w:rsidRPr="00B110A5">
        <w:rPr>
          <w:rFonts w:ascii="Times New Roman" w:hAnsi="Times New Roman"/>
          <w:sz w:val="22"/>
          <w:szCs w:val="22"/>
          <w:lang w:val="ru-RU"/>
        </w:rPr>
        <w:t xml:space="preserve">. </w:t>
      </w:r>
    </w:p>
    <w:p w:rsidR="00850086" w:rsidRPr="00B110A5" w:rsidRDefault="006E5E90" w:rsidP="0095624F">
      <w:pPr>
        <w:pStyle w:val="NormalIndent"/>
        <w:widowControl w:val="0"/>
        <w:spacing w:line="300" w:lineRule="exact"/>
        <w:ind w:firstLine="567"/>
        <w:rPr>
          <w:rFonts w:ascii="Times New Roman" w:hAnsi="Times New Roman"/>
          <w:sz w:val="22"/>
          <w:szCs w:val="22"/>
          <w:lang w:val="ru-RU"/>
        </w:rPr>
      </w:pPr>
      <w:r w:rsidRPr="00B110A5">
        <w:rPr>
          <w:rFonts w:ascii="Times New Roman" w:hAnsi="Times New Roman"/>
          <w:sz w:val="22"/>
          <w:szCs w:val="22"/>
          <w:lang w:val="ru-RU"/>
        </w:rPr>
        <w:t xml:space="preserve">- </w:t>
      </w:r>
      <w:r w:rsidR="003D228B" w:rsidRPr="00B110A5">
        <w:rPr>
          <w:rFonts w:ascii="Times New Roman" w:hAnsi="Times New Roman"/>
          <w:sz w:val="22"/>
          <w:szCs w:val="22"/>
          <w:lang w:val="ru-RU"/>
        </w:rPr>
        <w:t>Đ</w:t>
      </w:r>
      <w:r w:rsidR="003D228B" w:rsidRPr="00B110A5">
        <w:rPr>
          <w:rFonts w:ascii="Times New Roman" w:hAnsi="Times New Roman"/>
          <w:sz w:val="22"/>
          <w:szCs w:val="22"/>
        </w:rPr>
        <w:t>ất</w:t>
      </w:r>
      <w:r w:rsidR="001C4A66" w:rsidRPr="001C4A66">
        <w:rPr>
          <w:rFonts w:ascii="Times New Roman" w:hAnsi="Times New Roman"/>
          <w:sz w:val="22"/>
          <w:szCs w:val="22"/>
          <w:lang w:val="ru-RU"/>
        </w:rPr>
        <w:t xml:space="preserve"> </w:t>
      </w:r>
      <w:r w:rsidR="003D228B" w:rsidRPr="00B110A5">
        <w:rPr>
          <w:rFonts w:ascii="Times New Roman" w:hAnsi="Times New Roman"/>
          <w:sz w:val="22"/>
          <w:szCs w:val="22"/>
        </w:rPr>
        <w:t>x</w:t>
      </w:r>
      <w:r w:rsidR="003D228B" w:rsidRPr="00B110A5">
        <w:rPr>
          <w:rFonts w:ascii="Times New Roman" w:hAnsi="Times New Roman"/>
          <w:sz w:val="22"/>
          <w:szCs w:val="22"/>
          <w:lang w:val="ru-RU"/>
        </w:rPr>
        <w:t>á</w:t>
      </w:r>
      <w:r w:rsidR="003D228B" w:rsidRPr="00B110A5">
        <w:rPr>
          <w:rFonts w:ascii="Times New Roman" w:hAnsi="Times New Roman"/>
          <w:sz w:val="22"/>
          <w:szCs w:val="22"/>
        </w:rPr>
        <w:t>m</w:t>
      </w:r>
      <w:r w:rsidR="001C4A66" w:rsidRPr="001C4A66">
        <w:rPr>
          <w:rFonts w:ascii="Times New Roman" w:hAnsi="Times New Roman"/>
          <w:sz w:val="22"/>
          <w:szCs w:val="22"/>
          <w:lang w:val="ru-RU"/>
        </w:rPr>
        <w:t xml:space="preserve"> </w:t>
      </w:r>
      <w:r w:rsidR="003D228B" w:rsidRPr="00B110A5">
        <w:rPr>
          <w:rFonts w:ascii="Times New Roman" w:hAnsi="Times New Roman"/>
          <w:sz w:val="22"/>
          <w:szCs w:val="22"/>
        </w:rPr>
        <w:t>tr</w:t>
      </w:r>
      <w:r w:rsidR="003D228B" w:rsidRPr="00B110A5">
        <w:rPr>
          <w:rFonts w:ascii="Times New Roman" w:hAnsi="Times New Roman"/>
          <w:sz w:val="22"/>
          <w:szCs w:val="22"/>
          <w:lang w:val="ru-RU"/>
        </w:rPr>
        <w:t>ê</w:t>
      </w:r>
      <w:r w:rsidR="003D228B" w:rsidRPr="00B110A5">
        <w:rPr>
          <w:rFonts w:ascii="Times New Roman" w:hAnsi="Times New Roman"/>
          <w:sz w:val="22"/>
          <w:szCs w:val="22"/>
        </w:rPr>
        <w:t>n</w:t>
      </w:r>
      <w:r w:rsidR="001C4A66" w:rsidRPr="001C4A66">
        <w:rPr>
          <w:rFonts w:ascii="Times New Roman" w:hAnsi="Times New Roman"/>
          <w:sz w:val="22"/>
          <w:szCs w:val="22"/>
          <w:lang w:val="ru-RU"/>
        </w:rPr>
        <w:t xml:space="preserve"> </w:t>
      </w:r>
      <w:r w:rsidR="003D228B" w:rsidRPr="00B110A5">
        <w:rPr>
          <w:rFonts w:ascii="Times New Roman" w:hAnsi="Times New Roman"/>
          <w:sz w:val="22"/>
          <w:szCs w:val="22"/>
        </w:rPr>
        <w:t>ph</w:t>
      </w:r>
      <w:r w:rsidR="003D228B" w:rsidRPr="00B110A5">
        <w:rPr>
          <w:rFonts w:ascii="Times New Roman" w:hAnsi="Times New Roman"/>
          <w:sz w:val="22"/>
          <w:szCs w:val="22"/>
          <w:lang w:val="ru-RU"/>
        </w:rPr>
        <w:t>ù</w:t>
      </w:r>
      <w:r w:rsidR="001C4A66" w:rsidRPr="001C4A66">
        <w:rPr>
          <w:rFonts w:ascii="Times New Roman" w:hAnsi="Times New Roman"/>
          <w:sz w:val="22"/>
          <w:szCs w:val="22"/>
          <w:lang w:val="ru-RU"/>
        </w:rPr>
        <w:t xml:space="preserve"> </w:t>
      </w:r>
      <w:r w:rsidR="003D228B" w:rsidRPr="00B110A5">
        <w:rPr>
          <w:rFonts w:ascii="Times New Roman" w:hAnsi="Times New Roman"/>
          <w:sz w:val="22"/>
          <w:szCs w:val="22"/>
          <w:lang w:val="ru-RU"/>
        </w:rPr>
        <w:t xml:space="preserve"> </w:t>
      </w:r>
      <w:r w:rsidR="003D228B" w:rsidRPr="00B110A5">
        <w:rPr>
          <w:rFonts w:ascii="Times New Roman" w:hAnsi="Times New Roman"/>
          <w:sz w:val="22"/>
          <w:szCs w:val="22"/>
        </w:rPr>
        <w:t>sa</w:t>
      </w:r>
      <w:r w:rsidR="001C4A66" w:rsidRPr="001C4A66">
        <w:rPr>
          <w:rFonts w:ascii="Times New Roman" w:hAnsi="Times New Roman"/>
          <w:sz w:val="22"/>
          <w:szCs w:val="22"/>
          <w:lang w:val="ru-RU"/>
        </w:rPr>
        <w:t xml:space="preserve"> </w:t>
      </w:r>
      <w:r w:rsidR="003D228B" w:rsidRPr="00B110A5">
        <w:rPr>
          <w:rFonts w:ascii="Times New Roman" w:hAnsi="Times New Roman"/>
          <w:sz w:val="22"/>
          <w:szCs w:val="22"/>
        </w:rPr>
        <w:t>cổ</w:t>
      </w:r>
      <w:r w:rsidR="003D228B" w:rsidRPr="00B110A5">
        <w:rPr>
          <w:rFonts w:ascii="Times New Roman" w:hAnsi="Times New Roman"/>
          <w:sz w:val="22"/>
          <w:szCs w:val="22"/>
          <w:lang w:val="ru-RU"/>
        </w:rPr>
        <w:t xml:space="preserve"> (</w:t>
      </w:r>
      <w:r w:rsidR="003D228B" w:rsidRPr="00B110A5">
        <w:rPr>
          <w:rFonts w:ascii="Times New Roman" w:hAnsi="Times New Roman"/>
          <w:sz w:val="22"/>
          <w:szCs w:val="22"/>
        </w:rPr>
        <w:t>X</w:t>
      </w:r>
      <w:r w:rsidR="003D228B" w:rsidRPr="00B110A5">
        <w:rPr>
          <w:rFonts w:ascii="Times New Roman" w:hAnsi="Times New Roman"/>
          <w:sz w:val="22"/>
          <w:szCs w:val="22"/>
          <w:lang w:val="ru-RU"/>
        </w:rPr>
        <w:t>):</w:t>
      </w:r>
      <w:r w:rsidR="003D228B" w:rsidRPr="00B110A5">
        <w:rPr>
          <w:rFonts w:ascii="Times New Roman" w:hAnsi="Times New Roman"/>
          <w:sz w:val="22"/>
          <w:szCs w:val="22"/>
        </w:rPr>
        <w:t>Diện</w:t>
      </w:r>
      <w:r w:rsidR="001C4A66" w:rsidRPr="001C4A66">
        <w:rPr>
          <w:rFonts w:ascii="Times New Roman" w:hAnsi="Times New Roman"/>
          <w:sz w:val="22"/>
          <w:szCs w:val="22"/>
          <w:lang w:val="ru-RU"/>
        </w:rPr>
        <w:t xml:space="preserve"> </w:t>
      </w:r>
      <w:r w:rsidR="003D228B" w:rsidRPr="00B110A5">
        <w:rPr>
          <w:rFonts w:ascii="Times New Roman" w:hAnsi="Times New Roman"/>
          <w:sz w:val="22"/>
          <w:szCs w:val="22"/>
        </w:rPr>
        <w:t>t</w:t>
      </w:r>
      <w:r w:rsidR="003D228B" w:rsidRPr="00B110A5">
        <w:rPr>
          <w:rFonts w:ascii="Times New Roman" w:hAnsi="Times New Roman"/>
          <w:sz w:val="22"/>
          <w:szCs w:val="22"/>
          <w:lang w:val="ru-RU"/>
        </w:rPr>
        <w:t>í</w:t>
      </w:r>
      <w:r w:rsidR="003D228B" w:rsidRPr="00B110A5">
        <w:rPr>
          <w:rFonts w:ascii="Times New Roman" w:hAnsi="Times New Roman"/>
          <w:sz w:val="22"/>
          <w:szCs w:val="22"/>
        </w:rPr>
        <w:t>ch</w:t>
      </w:r>
      <w:r w:rsidR="003D228B" w:rsidRPr="00B110A5">
        <w:rPr>
          <w:rFonts w:ascii="Times New Roman" w:hAnsi="Times New Roman"/>
          <w:sz w:val="22"/>
          <w:szCs w:val="22"/>
          <w:lang w:val="ru-RU"/>
        </w:rPr>
        <w:t xml:space="preserve"> 18.000 </w:t>
      </w:r>
      <w:r w:rsidR="003D228B" w:rsidRPr="00B110A5">
        <w:rPr>
          <w:rFonts w:ascii="Times New Roman" w:hAnsi="Times New Roman"/>
          <w:sz w:val="22"/>
          <w:szCs w:val="22"/>
        </w:rPr>
        <w:t>ha</w:t>
      </w:r>
      <w:r w:rsidR="0084293C" w:rsidRPr="00B110A5">
        <w:rPr>
          <w:rFonts w:ascii="Times New Roman" w:hAnsi="Times New Roman"/>
          <w:sz w:val="22"/>
          <w:szCs w:val="22"/>
          <w:lang w:val="ru-RU"/>
        </w:rPr>
        <w:t>,</w:t>
      </w:r>
      <w:r w:rsidR="001C4A66" w:rsidRPr="001C4A66">
        <w:rPr>
          <w:rFonts w:ascii="Times New Roman" w:hAnsi="Times New Roman"/>
          <w:sz w:val="22"/>
          <w:szCs w:val="22"/>
          <w:lang w:val="ru-RU"/>
        </w:rPr>
        <w:t xml:space="preserve"> </w:t>
      </w:r>
      <w:r w:rsidR="0084293C" w:rsidRPr="00B110A5">
        <w:rPr>
          <w:rFonts w:ascii="Times New Roman" w:hAnsi="Times New Roman"/>
          <w:sz w:val="22"/>
          <w:szCs w:val="22"/>
          <w:lang w:val="ru-RU"/>
        </w:rPr>
        <w:t>đ</w:t>
      </w:r>
      <w:r w:rsidR="0084293C" w:rsidRPr="00B110A5">
        <w:rPr>
          <w:rFonts w:ascii="Times New Roman" w:hAnsi="Times New Roman"/>
          <w:sz w:val="22"/>
          <w:szCs w:val="22"/>
        </w:rPr>
        <w:t>ất</w:t>
      </w:r>
      <w:r w:rsidR="001C4A66" w:rsidRPr="001C4A66">
        <w:rPr>
          <w:rFonts w:ascii="Times New Roman" w:hAnsi="Times New Roman"/>
          <w:sz w:val="22"/>
          <w:szCs w:val="22"/>
          <w:lang w:val="ru-RU"/>
        </w:rPr>
        <w:t xml:space="preserve"> </w:t>
      </w:r>
      <w:r w:rsidR="003D228B" w:rsidRPr="00B110A5">
        <w:rPr>
          <w:rFonts w:ascii="Times New Roman" w:hAnsi="Times New Roman"/>
          <w:sz w:val="22"/>
          <w:szCs w:val="22"/>
        </w:rPr>
        <w:t>c</w:t>
      </w:r>
      <w:r w:rsidR="003D228B" w:rsidRPr="00B110A5">
        <w:rPr>
          <w:rFonts w:ascii="Times New Roman" w:hAnsi="Times New Roman"/>
          <w:sz w:val="22"/>
          <w:szCs w:val="22"/>
          <w:lang w:val="ru-RU"/>
        </w:rPr>
        <w:t>ó đ</w:t>
      </w:r>
      <w:r w:rsidR="003D228B" w:rsidRPr="00B110A5">
        <w:rPr>
          <w:rFonts w:ascii="Times New Roman" w:hAnsi="Times New Roman"/>
          <w:sz w:val="22"/>
          <w:szCs w:val="22"/>
        </w:rPr>
        <w:t>ộ</w:t>
      </w:r>
      <w:r w:rsidR="001C4A66" w:rsidRPr="001C4A66">
        <w:rPr>
          <w:rFonts w:ascii="Times New Roman" w:hAnsi="Times New Roman"/>
          <w:sz w:val="22"/>
          <w:szCs w:val="22"/>
          <w:lang w:val="ru-RU"/>
        </w:rPr>
        <w:t xml:space="preserve"> </w:t>
      </w:r>
      <w:r w:rsidR="003D228B" w:rsidRPr="00B110A5">
        <w:rPr>
          <w:rFonts w:ascii="Times New Roman" w:hAnsi="Times New Roman"/>
          <w:sz w:val="22"/>
          <w:szCs w:val="22"/>
        </w:rPr>
        <w:t>ph</w:t>
      </w:r>
      <w:r w:rsidR="003D228B" w:rsidRPr="00B110A5">
        <w:rPr>
          <w:rFonts w:ascii="Times New Roman" w:hAnsi="Times New Roman"/>
          <w:sz w:val="22"/>
          <w:szCs w:val="22"/>
          <w:lang w:val="ru-RU"/>
        </w:rPr>
        <w:t xml:space="preserve">ì </w:t>
      </w:r>
      <w:r w:rsidR="003D228B" w:rsidRPr="00B110A5">
        <w:rPr>
          <w:rFonts w:ascii="Times New Roman" w:hAnsi="Times New Roman"/>
          <w:sz w:val="22"/>
          <w:szCs w:val="22"/>
        </w:rPr>
        <w:t>v</w:t>
      </w:r>
      <w:r w:rsidR="003D228B" w:rsidRPr="00B110A5">
        <w:rPr>
          <w:rFonts w:ascii="Times New Roman" w:hAnsi="Times New Roman"/>
          <w:sz w:val="22"/>
          <w:szCs w:val="22"/>
          <w:lang w:val="ru-RU"/>
        </w:rPr>
        <w:t xml:space="preserve">à </w:t>
      </w:r>
      <w:r w:rsidR="003D228B" w:rsidRPr="00B110A5">
        <w:rPr>
          <w:rFonts w:ascii="Times New Roman" w:hAnsi="Times New Roman"/>
          <w:sz w:val="22"/>
          <w:szCs w:val="22"/>
        </w:rPr>
        <w:t>h</w:t>
      </w:r>
      <w:r w:rsidR="003D228B" w:rsidRPr="00B110A5">
        <w:rPr>
          <w:rFonts w:ascii="Times New Roman" w:hAnsi="Times New Roman"/>
          <w:sz w:val="22"/>
          <w:szCs w:val="22"/>
          <w:lang w:val="ru-RU"/>
        </w:rPr>
        <w:t>à</w:t>
      </w:r>
      <w:r w:rsidR="003D228B" w:rsidRPr="00B110A5">
        <w:rPr>
          <w:rFonts w:ascii="Times New Roman" w:hAnsi="Times New Roman"/>
          <w:sz w:val="22"/>
          <w:szCs w:val="22"/>
        </w:rPr>
        <w:t>m</w:t>
      </w:r>
      <w:r w:rsidR="001C4A66" w:rsidRPr="001C4A66">
        <w:rPr>
          <w:rFonts w:ascii="Times New Roman" w:hAnsi="Times New Roman"/>
          <w:sz w:val="22"/>
          <w:szCs w:val="22"/>
          <w:lang w:val="ru-RU"/>
        </w:rPr>
        <w:t xml:space="preserve"> </w:t>
      </w:r>
      <w:r w:rsidR="003D228B" w:rsidRPr="00B110A5">
        <w:rPr>
          <w:rFonts w:ascii="Times New Roman" w:hAnsi="Times New Roman"/>
          <w:sz w:val="22"/>
          <w:szCs w:val="22"/>
        </w:rPr>
        <w:t>l</w:t>
      </w:r>
      <w:r w:rsidR="003D228B" w:rsidRPr="00B110A5">
        <w:rPr>
          <w:rFonts w:ascii="Times New Roman" w:hAnsi="Times New Roman"/>
          <w:sz w:val="22"/>
          <w:szCs w:val="22"/>
          <w:lang w:val="ru-RU"/>
        </w:rPr>
        <w:t>ư</w:t>
      </w:r>
      <w:r w:rsidR="003D228B" w:rsidRPr="00B110A5">
        <w:rPr>
          <w:rFonts w:ascii="Times New Roman" w:hAnsi="Times New Roman"/>
          <w:sz w:val="22"/>
          <w:szCs w:val="22"/>
        </w:rPr>
        <w:t>ợng</w:t>
      </w:r>
      <w:r w:rsidR="001C4A66" w:rsidRPr="001C4A66">
        <w:rPr>
          <w:rFonts w:ascii="Times New Roman" w:hAnsi="Times New Roman"/>
          <w:sz w:val="22"/>
          <w:szCs w:val="22"/>
          <w:lang w:val="ru-RU"/>
        </w:rPr>
        <w:t xml:space="preserve"> </w:t>
      </w:r>
      <w:r w:rsidR="003D228B" w:rsidRPr="00B110A5">
        <w:rPr>
          <w:rFonts w:ascii="Times New Roman" w:hAnsi="Times New Roman"/>
          <w:sz w:val="22"/>
          <w:szCs w:val="22"/>
        </w:rPr>
        <w:t>c</w:t>
      </w:r>
      <w:r w:rsidR="003D228B" w:rsidRPr="00B110A5">
        <w:rPr>
          <w:rFonts w:ascii="Times New Roman" w:hAnsi="Times New Roman"/>
          <w:sz w:val="22"/>
          <w:szCs w:val="22"/>
          <w:lang w:val="ru-RU"/>
        </w:rPr>
        <w:t>á</w:t>
      </w:r>
      <w:r w:rsidR="003D228B" w:rsidRPr="00B110A5">
        <w:rPr>
          <w:rFonts w:ascii="Times New Roman" w:hAnsi="Times New Roman"/>
          <w:sz w:val="22"/>
          <w:szCs w:val="22"/>
        </w:rPr>
        <w:t>c</w:t>
      </w:r>
      <w:r w:rsidR="001C4A66" w:rsidRPr="001C4A66">
        <w:rPr>
          <w:rFonts w:ascii="Times New Roman" w:hAnsi="Times New Roman"/>
          <w:sz w:val="22"/>
          <w:szCs w:val="22"/>
          <w:lang w:val="ru-RU"/>
        </w:rPr>
        <w:t xml:space="preserve"> </w:t>
      </w:r>
      <w:r w:rsidR="003D228B" w:rsidRPr="00B110A5">
        <w:rPr>
          <w:rFonts w:ascii="Times New Roman" w:hAnsi="Times New Roman"/>
          <w:sz w:val="22"/>
          <w:szCs w:val="22"/>
        </w:rPr>
        <w:t>chất</w:t>
      </w:r>
      <w:r w:rsidR="001C4A66" w:rsidRPr="001C4A66">
        <w:rPr>
          <w:rFonts w:ascii="Times New Roman" w:hAnsi="Times New Roman"/>
          <w:sz w:val="22"/>
          <w:szCs w:val="22"/>
          <w:lang w:val="ru-RU"/>
        </w:rPr>
        <w:t xml:space="preserve"> </w:t>
      </w:r>
      <w:r w:rsidR="003D228B" w:rsidRPr="00B110A5">
        <w:rPr>
          <w:rFonts w:ascii="Times New Roman" w:hAnsi="Times New Roman"/>
          <w:sz w:val="22"/>
          <w:szCs w:val="22"/>
        </w:rPr>
        <w:t>dinh</w:t>
      </w:r>
      <w:r w:rsidR="001C4A66" w:rsidRPr="001C4A66">
        <w:rPr>
          <w:rFonts w:ascii="Times New Roman" w:hAnsi="Times New Roman"/>
          <w:sz w:val="22"/>
          <w:szCs w:val="22"/>
          <w:lang w:val="ru-RU"/>
        </w:rPr>
        <w:t xml:space="preserve"> </w:t>
      </w:r>
      <w:r w:rsidR="003D228B" w:rsidRPr="00B110A5">
        <w:rPr>
          <w:rFonts w:ascii="Times New Roman" w:hAnsi="Times New Roman"/>
          <w:sz w:val="22"/>
          <w:szCs w:val="22"/>
        </w:rPr>
        <w:t>d</w:t>
      </w:r>
      <w:r w:rsidR="003D228B" w:rsidRPr="00B110A5">
        <w:rPr>
          <w:rFonts w:ascii="Times New Roman" w:hAnsi="Times New Roman"/>
          <w:sz w:val="22"/>
          <w:szCs w:val="22"/>
          <w:lang w:val="ru-RU"/>
        </w:rPr>
        <w:t>ư</w:t>
      </w:r>
      <w:r w:rsidR="003D228B" w:rsidRPr="00B110A5">
        <w:rPr>
          <w:rFonts w:ascii="Times New Roman" w:hAnsi="Times New Roman"/>
          <w:sz w:val="22"/>
          <w:szCs w:val="22"/>
        </w:rPr>
        <w:t>ỡng</w:t>
      </w:r>
      <w:r w:rsidR="001C4A66" w:rsidRPr="001C4A66">
        <w:rPr>
          <w:rFonts w:ascii="Times New Roman" w:hAnsi="Times New Roman"/>
          <w:sz w:val="22"/>
          <w:szCs w:val="22"/>
          <w:lang w:val="ru-RU"/>
        </w:rPr>
        <w:t xml:space="preserve"> </w:t>
      </w:r>
      <w:r w:rsidR="003D228B" w:rsidRPr="00B110A5">
        <w:rPr>
          <w:rFonts w:ascii="Times New Roman" w:hAnsi="Times New Roman"/>
          <w:sz w:val="22"/>
          <w:szCs w:val="22"/>
        </w:rPr>
        <w:t>thấp</w:t>
      </w:r>
      <w:r w:rsidR="003D228B" w:rsidRPr="00B110A5">
        <w:rPr>
          <w:rFonts w:ascii="Times New Roman" w:hAnsi="Times New Roman"/>
          <w:sz w:val="22"/>
          <w:szCs w:val="22"/>
          <w:lang w:val="ru-RU"/>
        </w:rPr>
        <w:t xml:space="preserve">, </w:t>
      </w:r>
      <w:r w:rsidR="003D228B" w:rsidRPr="00B110A5">
        <w:rPr>
          <w:rFonts w:ascii="Times New Roman" w:hAnsi="Times New Roman"/>
          <w:sz w:val="22"/>
          <w:szCs w:val="22"/>
        </w:rPr>
        <w:t>chua</w:t>
      </w:r>
      <w:r w:rsidR="00850086" w:rsidRPr="00B110A5">
        <w:rPr>
          <w:rFonts w:ascii="Times New Roman" w:hAnsi="Times New Roman"/>
          <w:sz w:val="22"/>
          <w:szCs w:val="22"/>
          <w:lang w:val="ru-RU"/>
        </w:rPr>
        <w:t>.</w:t>
      </w:r>
    </w:p>
    <w:p w:rsidR="003D228B" w:rsidRPr="0095624F" w:rsidRDefault="006E5E90" w:rsidP="0095624F">
      <w:pPr>
        <w:pStyle w:val="NormalIndent"/>
        <w:widowControl w:val="0"/>
        <w:spacing w:line="300" w:lineRule="exact"/>
        <w:ind w:firstLine="567"/>
        <w:rPr>
          <w:rFonts w:ascii="Times New Roman" w:hAnsi="Times New Roman"/>
          <w:spacing w:val="-6"/>
          <w:sz w:val="22"/>
          <w:szCs w:val="22"/>
          <w:lang w:val="ru-RU"/>
        </w:rPr>
      </w:pPr>
      <w:r w:rsidRPr="0095624F">
        <w:rPr>
          <w:rFonts w:ascii="Times New Roman" w:hAnsi="Times New Roman"/>
          <w:spacing w:val="-6"/>
          <w:sz w:val="22"/>
          <w:szCs w:val="22"/>
          <w:lang w:val="ru-RU"/>
        </w:rPr>
        <w:t xml:space="preserve">- </w:t>
      </w:r>
      <w:r w:rsidR="003D228B" w:rsidRPr="0095624F">
        <w:rPr>
          <w:rFonts w:ascii="Times New Roman" w:hAnsi="Times New Roman"/>
          <w:spacing w:val="-6"/>
          <w:sz w:val="22"/>
          <w:szCs w:val="22"/>
          <w:lang w:val="ru-RU"/>
        </w:rPr>
        <w:t>Đ</w:t>
      </w:r>
      <w:r w:rsidR="003D228B" w:rsidRPr="0095624F">
        <w:rPr>
          <w:rFonts w:ascii="Times New Roman" w:hAnsi="Times New Roman"/>
          <w:spacing w:val="-6"/>
          <w:sz w:val="22"/>
          <w:szCs w:val="22"/>
          <w:lang w:val="en-US"/>
        </w:rPr>
        <w:t>ất</w:t>
      </w:r>
      <w:r w:rsidR="003D228B" w:rsidRPr="0095624F">
        <w:rPr>
          <w:rFonts w:ascii="Times New Roman" w:hAnsi="Times New Roman"/>
          <w:spacing w:val="-6"/>
          <w:sz w:val="22"/>
          <w:szCs w:val="22"/>
          <w:lang w:val="ru-RU"/>
        </w:rPr>
        <w:t xml:space="preserve"> đ</w:t>
      </w:r>
      <w:r w:rsidR="003D228B" w:rsidRPr="0095624F">
        <w:rPr>
          <w:rFonts w:ascii="Times New Roman" w:hAnsi="Times New Roman"/>
          <w:spacing w:val="-6"/>
          <w:sz w:val="22"/>
          <w:szCs w:val="22"/>
          <w:lang w:val="en-US"/>
        </w:rPr>
        <w:t>ỏ</w:t>
      </w:r>
      <w:r w:rsidR="001C4A66" w:rsidRPr="001C4A66">
        <w:rPr>
          <w:rFonts w:ascii="Times New Roman" w:hAnsi="Times New Roman"/>
          <w:spacing w:val="-6"/>
          <w:sz w:val="22"/>
          <w:szCs w:val="22"/>
          <w:lang w:val="ru-RU"/>
        </w:rPr>
        <w:t xml:space="preserve"> </w:t>
      </w:r>
      <w:r w:rsidR="003D228B" w:rsidRPr="0095624F">
        <w:rPr>
          <w:rFonts w:ascii="Times New Roman" w:hAnsi="Times New Roman"/>
          <w:spacing w:val="-6"/>
          <w:sz w:val="22"/>
          <w:szCs w:val="22"/>
          <w:lang w:val="en-US"/>
        </w:rPr>
        <w:t>v</w:t>
      </w:r>
      <w:r w:rsidR="003D228B" w:rsidRPr="0095624F">
        <w:rPr>
          <w:rFonts w:ascii="Times New Roman" w:hAnsi="Times New Roman"/>
          <w:spacing w:val="-6"/>
          <w:sz w:val="22"/>
          <w:szCs w:val="22"/>
          <w:lang w:val="ru-RU"/>
        </w:rPr>
        <w:t>à</w:t>
      </w:r>
      <w:r w:rsidR="003D228B" w:rsidRPr="0095624F">
        <w:rPr>
          <w:rFonts w:ascii="Times New Roman" w:hAnsi="Times New Roman"/>
          <w:spacing w:val="-6"/>
          <w:sz w:val="22"/>
          <w:szCs w:val="22"/>
          <w:lang w:val="en-US"/>
        </w:rPr>
        <w:t>ng</w:t>
      </w:r>
      <w:r w:rsidR="001C4A66" w:rsidRPr="001C4A66">
        <w:rPr>
          <w:rFonts w:ascii="Times New Roman" w:hAnsi="Times New Roman"/>
          <w:spacing w:val="-6"/>
          <w:sz w:val="22"/>
          <w:szCs w:val="22"/>
          <w:lang w:val="ru-RU"/>
        </w:rPr>
        <w:t xml:space="preserve"> </w:t>
      </w:r>
      <w:r w:rsidR="003D228B" w:rsidRPr="0095624F">
        <w:rPr>
          <w:rFonts w:ascii="Times New Roman" w:hAnsi="Times New Roman"/>
          <w:spacing w:val="-6"/>
          <w:sz w:val="22"/>
          <w:szCs w:val="22"/>
          <w:lang w:val="en-US"/>
        </w:rPr>
        <w:t>tr</w:t>
      </w:r>
      <w:r w:rsidR="003D228B" w:rsidRPr="0095624F">
        <w:rPr>
          <w:rFonts w:ascii="Times New Roman" w:hAnsi="Times New Roman"/>
          <w:spacing w:val="-6"/>
          <w:sz w:val="22"/>
          <w:szCs w:val="22"/>
          <w:lang w:val="ru-RU"/>
        </w:rPr>
        <w:t>ê</w:t>
      </w:r>
      <w:r w:rsidR="003D228B" w:rsidRPr="0095624F">
        <w:rPr>
          <w:rFonts w:ascii="Times New Roman" w:hAnsi="Times New Roman"/>
          <w:spacing w:val="-6"/>
          <w:sz w:val="22"/>
          <w:szCs w:val="22"/>
          <w:lang w:val="en-US"/>
        </w:rPr>
        <w:t>n</w:t>
      </w:r>
      <w:r w:rsidR="003D228B" w:rsidRPr="0095624F">
        <w:rPr>
          <w:rFonts w:ascii="Times New Roman" w:hAnsi="Times New Roman"/>
          <w:spacing w:val="-6"/>
          <w:sz w:val="22"/>
          <w:szCs w:val="22"/>
          <w:lang w:val="ru-RU"/>
        </w:rPr>
        <w:t xml:space="preserve"> đá </w:t>
      </w:r>
      <w:r w:rsidR="003D228B" w:rsidRPr="0095624F">
        <w:rPr>
          <w:rFonts w:ascii="Times New Roman" w:hAnsi="Times New Roman"/>
          <w:spacing w:val="-6"/>
          <w:sz w:val="22"/>
          <w:szCs w:val="22"/>
          <w:lang w:val="en-US"/>
        </w:rPr>
        <w:t>phiến</w:t>
      </w:r>
      <w:r w:rsidR="001C4A66" w:rsidRPr="001C4A66">
        <w:rPr>
          <w:rFonts w:ascii="Times New Roman" w:hAnsi="Times New Roman"/>
          <w:spacing w:val="-6"/>
          <w:sz w:val="22"/>
          <w:szCs w:val="22"/>
          <w:lang w:val="ru-RU"/>
        </w:rPr>
        <w:t xml:space="preserve"> </w:t>
      </w:r>
      <w:r w:rsidR="003D228B" w:rsidRPr="0095624F">
        <w:rPr>
          <w:rFonts w:ascii="Times New Roman" w:hAnsi="Times New Roman"/>
          <w:spacing w:val="-6"/>
          <w:sz w:val="22"/>
          <w:szCs w:val="22"/>
          <w:lang w:val="en-US"/>
        </w:rPr>
        <w:t>s</w:t>
      </w:r>
      <w:r w:rsidR="003D228B" w:rsidRPr="0095624F">
        <w:rPr>
          <w:rFonts w:ascii="Times New Roman" w:hAnsi="Times New Roman"/>
          <w:spacing w:val="-6"/>
          <w:sz w:val="22"/>
          <w:szCs w:val="22"/>
          <w:lang w:val="ru-RU"/>
        </w:rPr>
        <w:t>é</w:t>
      </w:r>
      <w:r w:rsidR="003D228B" w:rsidRPr="0095624F">
        <w:rPr>
          <w:rFonts w:ascii="Times New Roman" w:hAnsi="Times New Roman"/>
          <w:spacing w:val="-6"/>
          <w:sz w:val="22"/>
          <w:szCs w:val="22"/>
          <w:lang w:val="en-US"/>
        </w:rPr>
        <w:t>t</w:t>
      </w:r>
      <w:r w:rsidR="003D228B" w:rsidRPr="0095624F">
        <w:rPr>
          <w:rFonts w:ascii="Times New Roman" w:hAnsi="Times New Roman"/>
          <w:spacing w:val="-6"/>
          <w:sz w:val="22"/>
          <w:szCs w:val="22"/>
          <w:lang w:val="ru-RU"/>
        </w:rPr>
        <w:t xml:space="preserve"> (</w:t>
      </w:r>
      <w:r w:rsidR="003D228B" w:rsidRPr="0095624F">
        <w:rPr>
          <w:rFonts w:ascii="Times New Roman" w:hAnsi="Times New Roman"/>
          <w:spacing w:val="-6"/>
          <w:sz w:val="22"/>
          <w:szCs w:val="22"/>
          <w:lang w:val="en-US"/>
        </w:rPr>
        <w:t>Fs</w:t>
      </w:r>
      <w:r w:rsidR="003D228B" w:rsidRPr="0095624F">
        <w:rPr>
          <w:rFonts w:ascii="Times New Roman" w:hAnsi="Times New Roman"/>
          <w:spacing w:val="-6"/>
          <w:sz w:val="22"/>
          <w:szCs w:val="22"/>
          <w:lang w:val="ru-RU"/>
        </w:rPr>
        <w:t>):</w:t>
      </w:r>
      <w:r w:rsidR="001C4A66" w:rsidRPr="001C4A66">
        <w:rPr>
          <w:rFonts w:ascii="Times New Roman" w:hAnsi="Times New Roman"/>
          <w:spacing w:val="-6"/>
          <w:sz w:val="22"/>
          <w:szCs w:val="22"/>
          <w:lang w:val="ru-RU"/>
        </w:rPr>
        <w:t xml:space="preserve"> </w:t>
      </w:r>
      <w:r w:rsidR="003D228B" w:rsidRPr="0095624F">
        <w:rPr>
          <w:rFonts w:ascii="Times New Roman" w:hAnsi="Times New Roman"/>
          <w:spacing w:val="-6"/>
          <w:sz w:val="22"/>
          <w:szCs w:val="22"/>
          <w:lang w:val="en-US"/>
        </w:rPr>
        <w:t>Diện</w:t>
      </w:r>
      <w:r w:rsidR="001C4A66" w:rsidRPr="001C4A66">
        <w:rPr>
          <w:rFonts w:ascii="Times New Roman" w:hAnsi="Times New Roman"/>
          <w:spacing w:val="-6"/>
          <w:sz w:val="22"/>
          <w:szCs w:val="22"/>
          <w:lang w:val="ru-RU"/>
        </w:rPr>
        <w:t xml:space="preserve"> </w:t>
      </w:r>
      <w:r w:rsidR="003D228B" w:rsidRPr="0095624F">
        <w:rPr>
          <w:rFonts w:ascii="Times New Roman" w:hAnsi="Times New Roman"/>
          <w:spacing w:val="-6"/>
          <w:sz w:val="22"/>
          <w:szCs w:val="22"/>
          <w:lang w:val="en-US"/>
        </w:rPr>
        <w:t>t</w:t>
      </w:r>
      <w:r w:rsidR="003D228B" w:rsidRPr="0095624F">
        <w:rPr>
          <w:rFonts w:ascii="Times New Roman" w:hAnsi="Times New Roman"/>
          <w:spacing w:val="-6"/>
          <w:sz w:val="22"/>
          <w:szCs w:val="22"/>
          <w:lang w:val="ru-RU"/>
        </w:rPr>
        <w:t>í</w:t>
      </w:r>
      <w:r w:rsidR="003D228B" w:rsidRPr="0095624F">
        <w:rPr>
          <w:rFonts w:ascii="Times New Roman" w:hAnsi="Times New Roman"/>
          <w:spacing w:val="-6"/>
          <w:sz w:val="22"/>
          <w:szCs w:val="22"/>
          <w:lang w:val="en-US"/>
        </w:rPr>
        <w:t>ch</w:t>
      </w:r>
      <w:r w:rsidR="003D228B" w:rsidRPr="0095624F">
        <w:rPr>
          <w:rFonts w:ascii="Times New Roman" w:hAnsi="Times New Roman"/>
          <w:spacing w:val="-6"/>
          <w:sz w:val="22"/>
          <w:szCs w:val="22"/>
          <w:lang w:val="ru-RU"/>
        </w:rPr>
        <w:t xml:space="preserve"> 15.675 </w:t>
      </w:r>
      <w:r w:rsidR="003D228B" w:rsidRPr="0095624F">
        <w:rPr>
          <w:rFonts w:ascii="Times New Roman" w:hAnsi="Times New Roman"/>
          <w:spacing w:val="-6"/>
          <w:sz w:val="22"/>
          <w:szCs w:val="22"/>
          <w:lang w:val="en-US"/>
        </w:rPr>
        <w:t>ha</w:t>
      </w:r>
      <w:r w:rsidR="00F336B1" w:rsidRPr="0095624F">
        <w:rPr>
          <w:rFonts w:ascii="Times New Roman" w:hAnsi="Times New Roman"/>
          <w:spacing w:val="-6"/>
          <w:sz w:val="22"/>
          <w:szCs w:val="22"/>
          <w:lang w:val="ru-RU"/>
        </w:rPr>
        <w:t xml:space="preserve">, </w:t>
      </w:r>
      <w:r w:rsidR="0084293C" w:rsidRPr="0095624F">
        <w:rPr>
          <w:rFonts w:ascii="Times New Roman" w:hAnsi="Times New Roman"/>
          <w:spacing w:val="-6"/>
          <w:sz w:val="22"/>
          <w:szCs w:val="22"/>
          <w:lang w:val="en-US"/>
        </w:rPr>
        <w:t>th</w:t>
      </w:r>
      <w:r w:rsidR="0084293C" w:rsidRPr="0095624F">
        <w:rPr>
          <w:rFonts w:ascii="Times New Roman" w:hAnsi="Times New Roman"/>
          <w:spacing w:val="-6"/>
          <w:sz w:val="22"/>
          <w:szCs w:val="22"/>
          <w:lang w:val="ru-RU"/>
        </w:rPr>
        <w:t>à</w:t>
      </w:r>
      <w:r w:rsidR="0084293C" w:rsidRPr="0095624F">
        <w:rPr>
          <w:rFonts w:ascii="Times New Roman" w:hAnsi="Times New Roman"/>
          <w:spacing w:val="-6"/>
          <w:sz w:val="22"/>
          <w:szCs w:val="22"/>
          <w:lang w:val="en-US"/>
        </w:rPr>
        <w:t>nh</w:t>
      </w:r>
      <w:r w:rsidR="001C4A66" w:rsidRPr="001C4A66">
        <w:rPr>
          <w:rFonts w:ascii="Times New Roman" w:hAnsi="Times New Roman"/>
          <w:spacing w:val="-6"/>
          <w:sz w:val="22"/>
          <w:szCs w:val="22"/>
          <w:lang w:val="ru-RU"/>
        </w:rPr>
        <w:t xml:space="preserve"> </w:t>
      </w:r>
      <w:r w:rsidR="003D228B" w:rsidRPr="0095624F">
        <w:rPr>
          <w:rFonts w:ascii="Times New Roman" w:hAnsi="Times New Roman"/>
          <w:spacing w:val="-6"/>
          <w:sz w:val="22"/>
          <w:szCs w:val="22"/>
          <w:lang w:val="en-US"/>
        </w:rPr>
        <w:t>phần</w:t>
      </w:r>
      <w:r w:rsidR="001C4A66" w:rsidRPr="001C4A66">
        <w:rPr>
          <w:rFonts w:ascii="Times New Roman" w:hAnsi="Times New Roman"/>
          <w:spacing w:val="-6"/>
          <w:sz w:val="22"/>
          <w:szCs w:val="22"/>
          <w:lang w:val="ru-RU"/>
        </w:rPr>
        <w:t xml:space="preserve"> </w:t>
      </w:r>
      <w:r w:rsidR="003D228B" w:rsidRPr="0095624F">
        <w:rPr>
          <w:rFonts w:ascii="Times New Roman" w:hAnsi="Times New Roman"/>
          <w:spacing w:val="-6"/>
          <w:sz w:val="22"/>
          <w:szCs w:val="22"/>
          <w:lang w:val="en-US"/>
        </w:rPr>
        <w:t>c</w:t>
      </w:r>
      <w:r w:rsidR="003D228B" w:rsidRPr="0095624F">
        <w:rPr>
          <w:rFonts w:ascii="Times New Roman" w:hAnsi="Times New Roman"/>
          <w:spacing w:val="-6"/>
          <w:sz w:val="22"/>
          <w:szCs w:val="22"/>
          <w:lang w:val="ru-RU"/>
        </w:rPr>
        <w:t xml:space="preserve">ơ </w:t>
      </w:r>
      <w:r w:rsidR="003D228B" w:rsidRPr="0095624F">
        <w:rPr>
          <w:rFonts w:ascii="Times New Roman" w:hAnsi="Times New Roman"/>
          <w:spacing w:val="-6"/>
          <w:sz w:val="22"/>
          <w:szCs w:val="22"/>
          <w:lang w:val="en-US"/>
        </w:rPr>
        <w:t>giới</w:t>
      </w:r>
      <w:r w:rsidR="001C4A66" w:rsidRPr="001C4A66">
        <w:rPr>
          <w:rFonts w:ascii="Times New Roman" w:hAnsi="Times New Roman"/>
          <w:spacing w:val="-6"/>
          <w:sz w:val="22"/>
          <w:szCs w:val="22"/>
          <w:lang w:val="ru-RU"/>
        </w:rPr>
        <w:t xml:space="preserve"> </w:t>
      </w:r>
      <w:r w:rsidR="003D228B" w:rsidRPr="0095624F">
        <w:rPr>
          <w:rFonts w:ascii="Times New Roman" w:hAnsi="Times New Roman"/>
          <w:spacing w:val="-6"/>
          <w:sz w:val="22"/>
          <w:szCs w:val="22"/>
          <w:lang w:val="en-US"/>
        </w:rPr>
        <w:t>từ</w:t>
      </w:r>
      <w:r w:rsidR="001C4A66" w:rsidRPr="001C4A66">
        <w:rPr>
          <w:rFonts w:ascii="Times New Roman" w:hAnsi="Times New Roman"/>
          <w:spacing w:val="-6"/>
          <w:sz w:val="22"/>
          <w:szCs w:val="22"/>
          <w:lang w:val="ru-RU"/>
        </w:rPr>
        <w:t xml:space="preserve"> </w:t>
      </w:r>
      <w:r w:rsidR="003D228B" w:rsidRPr="0095624F">
        <w:rPr>
          <w:rFonts w:ascii="Times New Roman" w:hAnsi="Times New Roman"/>
          <w:spacing w:val="-6"/>
          <w:sz w:val="22"/>
          <w:szCs w:val="22"/>
          <w:lang w:val="en-US"/>
        </w:rPr>
        <w:t>thịt</w:t>
      </w:r>
      <w:r w:rsidR="001C4A66" w:rsidRPr="001C4A66">
        <w:rPr>
          <w:rFonts w:ascii="Times New Roman" w:hAnsi="Times New Roman"/>
          <w:spacing w:val="-6"/>
          <w:sz w:val="22"/>
          <w:szCs w:val="22"/>
          <w:lang w:val="ru-RU"/>
        </w:rPr>
        <w:t xml:space="preserve"> </w:t>
      </w:r>
      <w:r w:rsidR="003D228B" w:rsidRPr="0095624F">
        <w:rPr>
          <w:rFonts w:ascii="Times New Roman" w:hAnsi="Times New Roman"/>
          <w:spacing w:val="-6"/>
          <w:sz w:val="22"/>
          <w:szCs w:val="22"/>
          <w:lang w:val="en-US"/>
        </w:rPr>
        <w:t>trung</w:t>
      </w:r>
      <w:r w:rsidR="001C4A66" w:rsidRPr="001C4A66">
        <w:rPr>
          <w:rFonts w:ascii="Times New Roman" w:hAnsi="Times New Roman"/>
          <w:spacing w:val="-6"/>
          <w:sz w:val="22"/>
          <w:szCs w:val="22"/>
          <w:lang w:val="ru-RU"/>
        </w:rPr>
        <w:t xml:space="preserve"> </w:t>
      </w:r>
      <w:r w:rsidR="003D228B" w:rsidRPr="0095624F">
        <w:rPr>
          <w:rFonts w:ascii="Times New Roman" w:hAnsi="Times New Roman"/>
          <w:spacing w:val="-6"/>
          <w:sz w:val="22"/>
          <w:szCs w:val="22"/>
          <w:lang w:val="en-US"/>
        </w:rPr>
        <w:t>b</w:t>
      </w:r>
      <w:r w:rsidR="003D228B" w:rsidRPr="0095624F">
        <w:rPr>
          <w:rFonts w:ascii="Times New Roman" w:hAnsi="Times New Roman"/>
          <w:spacing w:val="-6"/>
          <w:sz w:val="22"/>
          <w:szCs w:val="22"/>
          <w:lang w:val="ru-RU"/>
        </w:rPr>
        <w:t>ì</w:t>
      </w:r>
      <w:r w:rsidR="003D228B" w:rsidRPr="0095624F">
        <w:rPr>
          <w:rFonts w:ascii="Times New Roman" w:hAnsi="Times New Roman"/>
          <w:spacing w:val="-6"/>
          <w:sz w:val="22"/>
          <w:szCs w:val="22"/>
          <w:lang w:val="en-US"/>
        </w:rPr>
        <w:t>nh</w:t>
      </w:r>
      <w:r w:rsidR="003D228B" w:rsidRPr="0095624F">
        <w:rPr>
          <w:rFonts w:ascii="Times New Roman" w:hAnsi="Times New Roman"/>
          <w:spacing w:val="-6"/>
          <w:sz w:val="22"/>
          <w:szCs w:val="22"/>
          <w:lang w:val="ru-RU"/>
        </w:rPr>
        <w:t xml:space="preserve"> đ</w:t>
      </w:r>
      <w:r w:rsidR="003D228B" w:rsidRPr="0095624F">
        <w:rPr>
          <w:rFonts w:ascii="Times New Roman" w:hAnsi="Times New Roman"/>
          <w:spacing w:val="-6"/>
          <w:sz w:val="22"/>
          <w:szCs w:val="22"/>
          <w:lang w:val="en-US"/>
        </w:rPr>
        <w:t>ến</w:t>
      </w:r>
      <w:r w:rsidR="001C4A66" w:rsidRPr="001C4A66">
        <w:rPr>
          <w:rFonts w:ascii="Times New Roman" w:hAnsi="Times New Roman"/>
          <w:spacing w:val="-6"/>
          <w:sz w:val="22"/>
          <w:szCs w:val="22"/>
          <w:lang w:val="ru-RU"/>
        </w:rPr>
        <w:t xml:space="preserve"> </w:t>
      </w:r>
      <w:r w:rsidR="003D228B" w:rsidRPr="0095624F">
        <w:rPr>
          <w:rFonts w:ascii="Times New Roman" w:hAnsi="Times New Roman"/>
          <w:spacing w:val="-6"/>
          <w:sz w:val="22"/>
          <w:szCs w:val="22"/>
          <w:lang w:val="en-US"/>
        </w:rPr>
        <w:t>thịt</w:t>
      </w:r>
      <w:r w:rsidR="001C4A66" w:rsidRPr="001C4A66">
        <w:rPr>
          <w:rFonts w:ascii="Times New Roman" w:hAnsi="Times New Roman"/>
          <w:spacing w:val="-6"/>
          <w:sz w:val="22"/>
          <w:szCs w:val="22"/>
          <w:lang w:val="ru-RU"/>
        </w:rPr>
        <w:t xml:space="preserve"> </w:t>
      </w:r>
      <w:r w:rsidR="003D228B" w:rsidRPr="0095624F">
        <w:rPr>
          <w:rFonts w:ascii="Times New Roman" w:hAnsi="Times New Roman"/>
          <w:spacing w:val="-6"/>
          <w:sz w:val="22"/>
          <w:szCs w:val="22"/>
          <w:lang w:val="en-US"/>
        </w:rPr>
        <w:t>nặng</w:t>
      </w:r>
      <w:r w:rsidR="003D228B" w:rsidRPr="0095624F">
        <w:rPr>
          <w:rFonts w:ascii="Times New Roman" w:hAnsi="Times New Roman"/>
          <w:spacing w:val="-6"/>
          <w:sz w:val="22"/>
          <w:szCs w:val="22"/>
          <w:lang w:val="ru-RU"/>
        </w:rPr>
        <w:t xml:space="preserve">, </w:t>
      </w:r>
      <w:r w:rsidR="003D228B" w:rsidRPr="0095624F">
        <w:rPr>
          <w:rFonts w:ascii="Times New Roman" w:hAnsi="Times New Roman"/>
          <w:spacing w:val="-6"/>
          <w:sz w:val="22"/>
          <w:szCs w:val="22"/>
          <w:lang w:val="en-US"/>
        </w:rPr>
        <w:t>cấu</w:t>
      </w:r>
      <w:r w:rsidR="001C4A66" w:rsidRPr="001C4A66">
        <w:rPr>
          <w:rFonts w:ascii="Times New Roman" w:hAnsi="Times New Roman"/>
          <w:spacing w:val="-6"/>
          <w:sz w:val="22"/>
          <w:szCs w:val="22"/>
          <w:lang w:val="ru-RU"/>
        </w:rPr>
        <w:t xml:space="preserve"> </w:t>
      </w:r>
      <w:r w:rsidR="003D228B" w:rsidRPr="0095624F">
        <w:rPr>
          <w:rFonts w:ascii="Times New Roman" w:hAnsi="Times New Roman"/>
          <w:spacing w:val="-6"/>
          <w:sz w:val="22"/>
          <w:szCs w:val="22"/>
          <w:lang w:val="en-US"/>
        </w:rPr>
        <w:t>t</w:t>
      </w:r>
      <w:r w:rsidR="003D228B" w:rsidRPr="0095624F">
        <w:rPr>
          <w:rFonts w:ascii="Times New Roman" w:hAnsi="Times New Roman"/>
          <w:spacing w:val="-6"/>
          <w:sz w:val="22"/>
          <w:szCs w:val="22"/>
          <w:lang w:val="ru-RU"/>
        </w:rPr>
        <w:t>ư</w:t>
      </w:r>
      <w:r w:rsidR="003D228B" w:rsidRPr="0095624F">
        <w:rPr>
          <w:rFonts w:ascii="Times New Roman" w:hAnsi="Times New Roman"/>
          <w:spacing w:val="-6"/>
          <w:sz w:val="22"/>
          <w:szCs w:val="22"/>
          <w:lang w:val="en-US"/>
        </w:rPr>
        <w:t>ợng</w:t>
      </w:r>
      <w:r w:rsidR="001C4A66" w:rsidRPr="001C4A66">
        <w:rPr>
          <w:rFonts w:ascii="Times New Roman" w:hAnsi="Times New Roman"/>
          <w:spacing w:val="-6"/>
          <w:sz w:val="22"/>
          <w:szCs w:val="22"/>
          <w:lang w:val="ru-RU"/>
        </w:rPr>
        <w:t xml:space="preserve"> </w:t>
      </w:r>
      <w:r w:rsidR="003D228B" w:rsidRPr="0095624F">
        <w:rPr>
          <w:rFonts w:ascii="Times New Roman" w:hAnsi="Times New Roman"/>
          <w:spacing w:val="-6"/>
          <w:sz w:val="22"/>
          <w:szCs w:val="22"/>
          <w:lang w:val="en-US"/>
        </w:rPr>
        <w:t>tảng</w:t>
      </w:r>
      <w:r w:rsidR="003D228B" w:rsidRPr="0095624F">
        <w:rPr>
          <w:rFonts w:ascii="Times New Roman" w:hAnsi="Times New Roman"/>
          <w:spacing w:val="-6"/>
          <w:sz w:val="22"/>
          <w:szCs w:val="22"/>
          <w:lang w:val="ru-RU"/>
        </w:rPr>
        <w:t xml:space="preserve">, </w:t>
      </w:r>
      <w:r w:rsidR="003D228B" w:rsidRPr="0095624F">
        <w:rPr>
          <w:rFonts w:ascii="Times New Roman" w:hAnsi="Times New Roman"/>
          <w:spacing w:val="-6"/>
          <w:sz w:val="22"/>
          <w:szCs w:val="22"/>
          <w:lang w:val="en-US"/>
        </w:rPr>
        <w:t>cục</w:t>
      </w:r>
      <w:r w:rsidR="001C4A66" w:rsidRPr="001C4A66">
        <w:rPr>
          <w:rFonts w:ascii="Times New Roman" w:hAnsi="Times New Roman"/>
          <w:spacing w:val="-6"/>
          <w:sz w:val="22"/>
          <w:szCs w:val="22"/>
          <w:lang w:val="ru-RU"/>
        </w:rPr>
        <w:t xml:space="preserve"> </w:t>
      </w:r>
      <w:r w:rsidR="003D228B" w:rsidRPr="0095624F">
        <w:rPr>
          <w:rFonts w:ascii="Times New Roman" w:hAnsi="Times New Roman"/>
          <w:spacing w:val="-6"/>
          <w:sz w:val="22"/>
          <w:szCs w:val="22"/>
          <w:lang w:val="en-US"/>
        </w:rPr>
        <w:t>sắc</w:t>
      </w:r>
      <w:r w:rsidR="001C4A66" w:rsidRPr="001C4A66">
        <w:rPr>
          <w:rFonts w:ascii="Times New Roman" w:hAnsi="Times New Roman"/>
          <w:spacing w:val="-6"/>
          <w:sz w:val="22"/>
          <w:szCs w:val="22"/>
          <w:lang w:val="ru-RU"/>
        </w:rPr>
        <w:t xml:space="preserve"> </w:t>
      </w:r>
      <w:r w:rsidR="003D228B" w:rsidRPr="0095624F">
        <w:rPr>
          <w:rFonts w:ascii="Times New Roman" w:hAnsi="Times New Roman"/>
          <w:spacing w:val="-6"/>
          <w:sz w:val="22"/>
          <w:szCs w:val="22"/>
          <w:lang w:val="en-US"/>
        </w:rPr>
        <w:t>cạnh</w:t>
      </w:r>
      <w:r w:rsidR="003D228B" w:rsidRPr="0095624F">
        <w:rPr>
          <w:rFonts w:ascii="Times New Roman" w:hAnsi="Times New Roman"/>
          <w:spacing w:val="-6"/>
          <w:sz w:val="22"/>
          <w:szCs w:val="22"/>
          <w:lang w:val="ru-RU"/>
        </w:rPr>
        <w:t xml:space="preserve">, </w:t>
      </w:r>
      <w:r w:rsidR="003D228B" w:rsidRPr="0095624F">
        <w:rPr>
          <w:rFonts w:ascii="Times New Roman" w:hAnsi="Times New Roman"/>
          <w:spacing w:val="-6"/>
          <w:sz w:val="22"/>
          <w:szCs w:val="22"/>
          <w:lang w:val="en-US"/>
        </w:rPr>
        <w:t>chặt</w:t>
      </w:r>
      <w:r w:rsidR="003D228B" w:rsidRPr="0095624F">
        <w:rPr>
          <w:rFonts w:ascii="Times New Roman" w:hAnsi="Times New Roman"/>
          <w:spacing w:val="-6"/>
          <w:sz w:val="22"/>
          <w:szCs w:val="22"/>
          <w:lang w:val="ru-RU"/>
        </w:rPr>
        <w:t xml:space="preserve">, </w:t>
      </w:r>
      <w:r w:rsidR="003D228B" w:rsidRPr="0095624F">
        <w:rPr>
          <w:rFonts w:ascii="Times New Roman" w:hAnsi="Times New Roman"/>
          <w:spacing w:val="-6"/>
          <w:sz w:val="22"/>
          <w:szCs w:val="22"/>
          <w:lang w:val="en-US"/>
        </w:rPr>
        <w:t>cấp</w:t>
      </w:r>
      <w:r w:rsidR="001C4A66" w:rsidRPr="001C4A66">
        <w:rPr>
          <w:rFonts w:ascii="Times New Roman" w:hAnsi="Times New Roman"/>
          <w:spacing w:val="-6"/>
          <w:sz w:val="22"/>
          <w:szCs w:val="22"/>
          <w:lang w:val="ru-RU"/>
        </w:rPr>
        <w:t xml:space="preserve"> </w:t>
      </w:r>
      <w:r w:rsidR="003D228B" w:rsidRPr="0095624F">
        <w:rPr>
          <w:rFonts w:ascii="Times New Roman" w:hAnsi="Times New Roman"/>
          <w:spacing w:val="-6"/>
          <w:sz w:val="22"/>
          <w:szCs w:val="22"/>
          <w:lang w:val="en-US"/>
        </w:rPr>
        <w:t>hạt</w:t>
      </w:r>
      <w:r w:rsidR="001C4A66" w:rsidRPr="001C4A66">
        <w:rPr>
          <w:rFonts w:ascii="Times New Roman" w:hAnsi="Times New Roman"/>
          <w:spacing w:val="-6"/>
          <w:sz w:val="22"/>
          <w:szCs w:val="22"/>
          <w:lang w:val="ru-RU"/>
        </w:rPr>
        <w:t xml:space="preserve"> </w:t>
      </w:r>
      <w:r w:rsidR="003D228B" w:rsidRPr="0095624F">
        <w:rPr>
          <w:rFonts w:ascii="Times New Roman" w:hAnsi="Times New Roman"/>
          <w:spacing w:val="-6"/>
          <w:sz w:val="22"/>
          <w:szCs w:val="22"/>
          <w:lang w:val="en-US"/>
        </w:rPr>
        <w:t>s</w:t>
      </w:r>
      <w:r w:rsidR="003D228B" w:rsidRPr="0095624F">
        <w:rPr>
          <w:rFonts w:ascii="Times New Roman" w:hAnsi="Times New Roman"/>
          <w:spacing w:val="-6"/>
          <w:sz w:val="22"/>
          <w:szCs w:val="22"/>
          <w:lang w:val="ru-RU"/>
        </w:rPr>
        <w:t>é</w:t>
      </w:r>
      <w:r w:rsidR="003D228B" w:rsidRPr="0095624F">
        <w:rPr>
          <w:rFonts w:ascii="Times New Roman" w:hAnsi="Times New Roman"/>
          <w:spacing w:val="-6"/>
          <w:sz w:val="22"/>
          <w:szCs w:val="22"/>
          <w:lang w:val="en-US"/>
        </w:rPr>
        <w:t>t</w:t>
      </w:r>
      <w:r w:rsidR="001C4A66" w:rsidRPr="001C4A66">
        <w:rPr>
          <w:rFonts w:ascii="Times New Roman" w:hAnsi="Times New Roman"/>
          <w:spacing w:val="-6"/>
          <w:sz w:val="22"/>
          <w:szCs w:val="22"/>
          <w:lang w:val="ru-RU"/>
        </w:rPr>
        <w:t xml:space="preserve"> </w:t>
      </w:r>
      <w:r w:rsidR="003D228B" w:rsidRPr="0095624F">
        <w:rPr>
          <w:rFonts w:ascii="Times New Roman" w:hAnsi="Times New Roman"/>
          <w:spacing w:val="-6"/>
          <w:sz w:val="22"/>
          <w:szCs w:val="22"/>
          <w:lang w:val="en-US"/>
        </w:rPr>
        <w:t>chiếm</w:t>
      </w:r>
      <w:r w:rsidR="003D228B" w:rsidRPr="0095624F">
        <w:rPr>
          <w:rFonts w:ascii="Times New Roman" w:hAnsi="Times New Roman"/>
          <w:spacing w:val="-6"/>
          <w:sz w:val="22"/>
          <w:szCs w:val="22"/>
          <w:lang w:val="ru-RU"/>
        </w:rPr>
        <w:t xml:space="preserve"> 45 - 55% </w:t>
      </w:r>
      <w:r w:rsidR="003D228B" w:rsidRPr="0095624F">
        <w:rPr>
          <w:rFonts w:ascii="Times New Roman" w:hAnsi="Times New Roman"/>
          <w:spacing w:val="-6"/>
          <w:sz w:val="22"/>
          <w:szCs w:val="22"/>
          <w:lang w:val="en-US"/>
        </w:rPr>
        <w:t>v</w:t>
      </w:r>
      <w:r w:rsidR="003D228B" w:rsidRPr="0095624F">
        <w:rPr>
          <w:rFonts w:ascii="Times New Roman" w:hAnsi="Times New Roman"/>
          <w:spacing w:val="-6"/>
          <w:sz w:val="22"/>
          <w:szCs w:val="22"/>
          <w:lang w:val="ru-RU"/>
        </w:rPr>
        <w:t xml:space="preserve">à </w:t>
      </w:r>
      <w:r w:rsidR="003D228B" w:rsidRPr="0095624F">
        <w:rPr>
          <w:rFonts w:ascii="Times New Roman" w:hAnsi="Times New Roman"/>
          <w:spacing w:val="-6"/>
          <w:sz w:val="22"/>
          <w:szCs w:val="22"/>
          <w:lang w:val="en-US"/>
        </w:rPr>
        <w:t>l</w:t>
      </w:r>
      <w:r w:rsidR="003D228B" w:rsidRPr="0095624F">
        <w:rPr>
          <w:rFonts w:ascii="Times New Roman" w:hAnsi="Times New Roman"/>
          <w:spacing w:val="-6"/>
          <w:sz w:val="22"/>
          <w:szCs w:val="22"/>
          <w:lang w:val="ru-RU"/>
        </w:rPr>
        <w:t>ê</w:t>
      </w:r>
      <w:r w:rsidR="003D228B" w:rsidRPr="0095624F">
        <w:rPr>
          <w:rFonts w:ascii="Times New Roman" w:hAnsi="Times New Roman"/>
          <w:spacing w:val="-6"/>
          <w:sz w:val="22"/>
          <w:szCs w:val="22"/>
          <w:lang w:val="en-US"/>
        </w:rPr>
        <w:t>n</w:t>
      </w:r>
      <w:r w:rsidR="003D228B" w:rsidRPr="0095624F">
        <w:rPr>
          <w:rFonts w:ascii="Times New Roman" w:hAnsi="Times New Roman"/>
          <w:spacing w:val="-6"/>
          <w:sz w:val="22"/>
          <w:szCs w:val="22"/>
          <w:lang w:val="ru-RU"/>
        </w:rPr>
        <w:t xml:space="preserve"> đ</w:t>
      </w:r>
      <w:r w:rsidR="003D228B" w:rsidRPr="0095624F">
        <w:rPr>
          <w:rFonts w:ascii="Times New Roman" w:hAnsi="Times New Roman"/>
          <w:spacing w:val="-6"/>
          <w:sz w:val="22"/>
          <w:szCs w:val="22"/>
          <w:lang w:val="en-US"/>
        </w:rPr>
        <w:t>ến</w:t>
      </w:r>
      <w:r w:rsidR="003D228B" w:rsidRPr="0095624F">
        <w:rPr>
          <w:rFonts w:ascii="Times New Roman" w:hAnsi="Times New Roman"/>
          <w:spacing w:val="-6"/>
          <w:sz w:val="22"/>
          <w:szCs w:val="22"/>
          <w:lang w:val="ru-RU"/>
        </w:rPr>
        <w:t xml:space="preserve"> 60% </w:t>
      </w:r>
      <w:r w:rsidR="003D228B" w:rsidRPr="0095624F">
        <w:rPr>
          <w:rFonts w:ascii="Times New Roman" w:hAnsi="Times New Roman"/>
          <w:spacing w:val="-6"/>
          <w:sz w:val="22"/>
          <w:szCs w:val="22"/>
          <w:lang w:val="en-US"/>
        </w:rPr>
        <w:t>ở</w:t>
      </w:r>
      <w:r w:rsidR="001C4A66" w:rsidRPr="001C4A66">
        <w:rPr>
          <w:rFonts w:ascii="Times New Roman" w:hAnsi="Times New Roman"/>
          <w:spacing w:val="-6"/>
          <w:sz w:val="22"/>
          <w:szCs w:val="22"/>
          <w:lang w:val="ru-RU"/>
        </w:rPr>
        <w:t xml:space="preserve"> </w:t>
      </w:r>
      <w:r w:rsidR="003D228B" w:rsidRPr="0095624F">
        <w:rPr>
          <w:rFonts w:ascii="Times New Roman" w:hAnsi="Times New Roman"/>
          <w:spacing w:val="-6"/>
          <w:sz w:val="22"/>
          <w:szCs w:val="22"/>
          <w:lang w:val="en-US"/>
        </w:rPr>
        <w:t>c</w:t>
      </w:r>
      <w:r w:rsidR="003D228B" w:rsidRPr="0095624F">
        <w:rPr>
          <w:rFonts w:ascii="Times New Roman" w:hAnsi="Times New Roman"/>
          <w:spacing w:val="-6"/>
          <w:sz w:val="22"/>
          <w:szCs w:val="22"/>
          <w:lang w:val="ru-RU"/>
        </w:rPr>
        <w:t>á</w:t>
      </w:r>
      <w:r w:rsidR="003D228B" w:rsidRPr="0095624F">
        <w:rPr>
          <w:rFonts w:ascii="Times New Roman" w:hAnsi="Times New Roman"/>
          <w:spacing w:val="-6"/>
          <w:sz w:val="22"/>
          <w:szCs w:val="22"/>
          <w:lang w:val="en-US"/>
        </w:rPr>
        <w:t>c</w:t>
      </w:r>
      <w:r w:rsidR="001C4A66" w:rsidRPr="001C4A66">
        <w:rPr>
          <w:rFonts w:ascii="Times New Roman" w:hAnsi="Times New Roman"/>
          <w:spacing w:val="-6"/>
          <w:sz w:val="22"/>
          <w:szCs w:val="22"/>
          <w:lang w:val="ru-RU"/>
        </w:rPr>
        <w:t xml:space="preserve"> </w:t>
      </w:r>
      <w:r w:rsidR="003D228B" w:rsidRPr="0095624F">
        <w:rPr>
          <w:rFonts w:ascii="Times New Roman" w:hAnsi="Times New Roman"/>
          <w:spacing w:val="-6"/>
          <w:sz w:val="22"/>
          <w:szCs w:val="22"/>
          <w:lang w:val="en-US"/>
        </w:rPr>
        <w:t>tầng</w:t>
      </w:r>
      <w:r w:rsidR="001C4A66" w:rsidRPr="001C4A66">
        <w:rPr>
          <w:rFonts w:ascii="Times New Roman" w:hAnsi="Times New Roman"/>
          <w:spacing w:val="-6"/>
          <w:sz w:val="22"/>
          <w:szCs w:val="22"/>
          <w:lang w:val="ru-RU"/>
        </w:rPr>
        <w:t xml:space="preserve"> </w:t>
      </w:r>
      <w:r w:rsidR="003D228B" w:rsidRPr="0095624F">
        <w:rPr>
          <w:rFonts w:ascii="Times New Roman" w:hAnsi="Times New Roman"/>
          <w:spacing w:val="-6"/>
          <w:sz w:val="22"/>
          <w:szCs w:val="22"/>
          <w:lang w:val="en-US"/>
        </w:rPr>
        <w:t>t</w:t>
      </w:r>
      <w:r w:rsidR="003D228B" w:rsidRPr="0095624F">
        <w:rPr>
          <w:rFonts w:ascii="Times New Roman" w:hAnsi="Times New Roman"/>
          <w:spacing w:val="-6"/>
          <w:sz w:val="22"/>
          <w:szCs w:val="22"/>
          <w:lang w:val="ru-RU"/>
        </w:rPr>
        <w:t>í</w:t>
      </w:r>
      <w:r w:rsidR="003D228B" w:rsidRPr="0095624F">
        <w:rPr>
          <w:rFonts w:ascii="Times New Roman" w:hAnsi="Times New Roman"/>
          <w:spacing w:val="-6"/>
          <w:sz w:val="22"/>
          <w:szCs w:val="22"/>
          <w:lang w:val="en-US"/>
        </w:rPr>
        <w:t>ch</w:t>
      </w:r>
      <w:r w:rsidR="001C4A66" w:rsidRPr="001C4A66">
        <w:rPr>
          <w:rFonts w:ascii="Times New Roman" w:hAnsi="Times New Roman"/>
          <w:spacing w:val="-6"/>
          <w:sz w:val="22"/>
          <w:szCs w:val="22"/>
          <w:lang w:val="ru-RU"/>
        </w:rPr>
        <w:t xml:space="preserve"> </w:t>
      </w:r>
      <w:r w:rsidR="003D228B" w:rsidRPr="0095624F">
        <w:rPr>
          <w:rFonts w:ascii="Times New Roman" w:hAnsi="Times New Roman"/>
          <w:spacing w:val="-6"/>
          <w:sz w:val="22"/>
          <w:szCs w:val="22"/>
          <w:lang w:val="en-US"/>
        </w:rPr>
        <w:t>tụ</w:t>
      </w:r>
      <w:r w:rsidR="003D228B" w:rsidRPr="0095624F">
        <w:rPr>
          <w:rFonts w:ascii="Times New Roman" w:hAnsi="Times New Roman"/>
          <w:spacing w:val="-6"/>
          <w:sz w:val="22"/>
          <w:szCs w:val="22"/>
          <w:lang w:val="ru-RU"/>
        </w:rPr>
        <w:t>, đ</w:t>
      </w:r>
      <w:r w:rsidR="003D228B" w:rsidRPr="0095624F">
        <w:rPr>
          <w:rFonts w:ascii="Times New Roman" w:hAnsi="Times New Roman"/>
          <w:spacing w:val="-6"/>
          <w:sz w:val="22"/>
          <w:szCs w:val="22"/>
          <w:lang w:val="en-US"/>
        </w:rPr>
        <w:t>ất</w:t>
      </w:r>
      <w:r w:rsidR="001C4A66" w:rsidRPr="001C4A66">
        <w:rPr>
          <w:rFonts w:ascii="Times New Roman" w:hAnsi="Times New Roman"/>
          <w:spacing w:val="-6"/>
          <w:sz w:val="22"/>
          <w:szCs w:val="22"/>
          <w:lang w:val="ru-RU"/>
        </w:rPr>
        <w:t xml:space="preserve"> </w:t>
      </w:r>
      <w:r w:rsidR="003D228B" w:rsidRPr="0095624F">
        <w:rPr>
          <w:rFonts w:ascii="Times New Roman" w:hAnsi="Times New Roman"/>
          <w:spacing w:val="-6"/>
          <w:sz w:val="22"/>
          <w:szCs w:val="22"/>
          <w:lang w:val="en-US"/>
        </w:rPr>
        <w:t>chua</w:t>
      </w:r>
      <w:r w:rsidR="003D228B" w:rsidRPr="0095624F">
        <w:rPr>
          <w:rFonts w:ascii="Times New Roman" w:hAnsi="Times New Roman"/>
          <w:spacing w:val="-6"/>
          <w:sz w:val="22"/>
          <w:szCs w:val="22"/>
          <w:lang w:val="ru-RU"/>
        </w:rPr>
        <w:t xml:space="preserve">, </w:t>
      </w:r>
      <w:r w:rsidR="003D228B" w:rsidRPr="0095624F">
        <w:rPr>
          <w:rFonts w:ascii="Times New Roman" w:hAnsi="Times New Roman"/>
          <w:spacing w:val="-6"/>
          <w:sz w:val="22"/>
          <w:szCs w:val="22"/>
          <w:lang w:val="en-US"/>
        </w:rPr>
        <w:t>cation</w:t>
      </w:r>
      <w:r w:rsidR="001C4A66" w:rsidRPr="001C4A66">
        <w:rPr>
          <w:rFonts w:ascii="Times New Roman" w:hAnsi="Times New Roman"/>
          <w:spacing w:val="-6"/>
          <w:sz w:val="22"/>
          <w:szCs w:val="22"/>
          <w:lang w:val="ru-RU"/>
        </w:rPr>
        <w:t xml:space="preserve"> </w:t>
      </w:r>
      <w:r w:rsidR="003D228B" w:rsidRPr="0095624F">
        <w:rPr>
          <w:rFonts w:ascii="Times New Roman" w:hAnsi="Times New Roman"/>
          <w:spacing w:val="-6"/>
          <w:sz w:val="22"/>
          <w:szCs w:val="22"/>
          <w:lang w:val="en-US"/>
        </w:rPr>
        <w:t>trao</w:t>
      </w:r>
      <w:r w:rsidR="003D228B" w:rsidRPr="0095624F">
        <w:rPr>
          <w:rFonts w:ascii="Times New Roman" w:hAnsi="Times New Roman"/>
          <w:spacing w:val="-6"/>
          <w:sz w:val="22"/>
          <w:szCs w:val="22"/>
          <w:lang w:val="ru-RU"/>
        </w:rPr>
        <w:t xml:space="preserve"> đ</w:t>
      </w:r>
      <w:r w:rsidR="003D228B" w:rsidRPr="0095624F">
        <w:rPr>
          <w:rFonts w:ascii="Times New Roman" w:hAnsi="Times New Roman"/>
          <w:spacing w:val="-6"/>
          <w:sz w:val="22"/>
          <w:szCs w:val="22"/>
          <w:lang w:val="en-US"/>
        </w:rPr>
        <w:t>ổi</w:t>
      </w:r>
      <w:r w:rsidR="001C4A66" w:rsidRPr="001C4A66">
        <w:rPr>
          <w:rFonts w:ascii="Times New Roman" w:hAnsi="Times New Roman"/>
          <w:spacing w:val="-6"/>
          <w:sz w:val="22"/>
          <w:szCs w:val="22"/>
          <w:lang w:val="ru-RU"/>
        </w:rPr>
        <w:t xml:space="preserve"> </w:t>
      </w:r>
      <w:r w:rsidR="003D228B" w:rsidRPr="0095624F">
        <w:rPr>
          <w:rFonts w:ascii="Times New Roman" w:hAnsi="Times New Roman"/>
          <w:spacing w:val="-6"/>
          <w:sz w:val="22"/>
          <w:szCs w:val="22"/>
          <w:lang w:val="en-US"/>
        </w:rPr>
        <w:t>v</w:t>
      </w:r>
      <w:r w:rsidR="003D228B" w:rsidRPr="0095624F">
        <w:rPr>
          <w:rFonts w:ascii="Times New Roman" w:hAnsi="Times New Roman"/>
          <w:spacing w:val="-6"/>
          <w:sz w:val="22"/>
          <w:szCs w:val="22"/>
          <w:lang w:val="ru-RU"/>
        </w:rPr>
        <w:t>à đ</w:t>
      </w:r>
      <w:r w:rsidR="003D228B" w:rsidRPr="0095624F">
        <w:rPr>
          <w:rFonts w:ascii="Times New Roman" w:hAnsi="Times New Roman"/>
          <w:spacing w:val="-6"/>
          <w:sz w:val="22"/>
          <w:szCs w:val="22"/>
          <w:lang w:val="en-US"/>
        </w:rPr>
        <w:t>ộ</w:t>
      </w:r>
      <w:r w:rsidR="001C4A66" w:rsidRPr="001C4A66">
        <w:rPr>
          <w:rFonts w:ascii="Times New Roman" w:hAnsi="Times New Roman"/>
          <w:spacing w:val="-6"/>
          <w:sz w:val="22"/>
          <w:szCs w:val="22"/>
          <w:lang w:val="ru-RU"/>
        </w:rPr>
        <w:t xml:space="preserve"> </w:t>
      </w:r>
      <w:r w:rsidR="003D228B" w:rsidRPr="0095624F">
        <w:rPr>
          <w:rFonts w:ascii="Times New Roman" w:hAnsi="Times New Roman"/>
          <w:spacing w:val="-6"/>
          <w:sz w:val="22"/>
          <w:szCs w:val="22"/>
          <w:lang w:val="en-US"/>
        </w:rPr>
        <w:t>no</w:t>
      </w:r>
      <w:r w:rsidR="001C4A66" w:rsidRPr="001C4A66">
        <w:rPr>
          <w:rFonts w:ascii="Times New Roman" w:hAnsi="Times New Roman"/>
          <w:spacing w:val="-6"/>
          <w:sz w:val="22"/>
          <w:szCs w:val="22"/>
          <w:lang w:val="ru-RU"/>
        </w:rPr>
        <w:t xml:space="preserve"> </w:t>
      </w:r>
      <w:r w:rsidR="003D228B" w:rsidRPr="0095624F">
        <w:rPr>
          <w:rFonts w:ascii="Times New Roman" w:hAnsi="Times New Roman"/>
          <w:spacing w:val="-6"/>
          <w:sz w:val="22"/>
          <w:szCs w:val="22"/>
          <w:lang w:val="en-US"/>
        </w:rPr>
        <w:t>baz</w:t>
      </w:r>
      <w:r w:rsidR="003D228B" w:rsidRPr="0095624F">
        <w:rPr>
          <w:rFonts w:ascii="Times New Roman" w:hAnsi="Times New Roman"/>
          <w:spacing w:val="-6"/>
          <w:sz w:val="22"/>
          <w:szCs w:val="22"/>
          <w:lang w:val="ru-RU"/>
        </w:rPr>
        <w:t xml:space="preserve">ơ </w:t>
      </w:r>
      <w:r w:rsidR="003D228B" w:rsidRPr="0095624F">
        <w:rPr>
          <w:rFonts w:ascii="Times New Roman" w:hAnsi="Times New Roman"/>
          <w:spacing w:val="-6"/>
          <w:sz w:val="22"/>
          <w:szCs w:val="22"/>
          <w:lang w:val="en-US"/>
        </w:rPr>
        <w:t>thấp</w:t>
      </w:r>
      <w:r w:rsidR="003D228B" w:rsidRPr="0095624F">
        <w:rPr>
          <w:rFonts w:ascii="Times New Roman" w:hAnsi="Times New Roman"/>
          <w:spacing w:val="-6"/>
          <w:sz w:val="22"/>
          <w:szCs w:val="22"/>
          <w:lang w:val="ru-RU"/>
        </w:rPr>
        <w:t xml:space="preserve">. </w:t>
      </w:r>
      <w:r w:rsidR="003D228B" w:rsidRPr="0095624F">
        <w:rPr>
          <w:rFonts w:ascii="Times New Roman" w:hAnsi="Times New Roman"/>
          <w:spacing w:val="-6"/>
          <w:sz w:val="22"/>
          <w:szCs w:val="22"/>
        </w:rPr>
        <w:t>M</w:t>
      </w:r>
      <w:r w:rsidR="003D228B" w:rsidRPr="0095624F">
        <w:rPr>
          <w:rFonts w:ascii="Times New Roman" w:hAnsi="Times New Roman"/>
          <w:spacing w:val="-6"/>
          <w:sz w:val="22"/>
          <w:szCs w:val="22"/>
          <w:lang w:val="ru-RU"/>
        </w:rPr>
        <w:t>ù</w:t>
      </w:r>
      <w:r w:rsidR="003D228B" w:rsidRPr="0095624F">
        <w:rPr>
          <w:rFonts w:ascii="Times New Roman" w:hAnsi="Times New Roman"/>
          <w:spacing w:val="-6"/>
          <w:sz w:val="22"/>
          <w:szCs w:val="22"/>
        </w:rPr>
        <w:t>n</w:t>
      </w:r>
      <w:r w:rsidR="003D228B" w:rsidRPr="0095624F">
        <w:rPr>
          <w:rFonts w:ascii="Times New Roman" w:hAnsi="Times New Roman"/>
          <w:spacing w:val="-6"/>
          <w:sz w:val="22"/>
          <w:szCs w:val="22"/>
          <w:lang w:val="ru-RU"/>
        </w:rPr>
        <w:t>, đ</w:t>
      </w:r>
      <w:r w:rsidR="003D228B" w:rsidRPr="0095624F">
        <w:rPr>
          <w:rFonts w:ascii="Times New Roman" w:hAnsi="Times New Roman"/>
          <w:spacing w:val="-6"/>
          <w:sz w:val="22"/>
          <w:szCs w:val="22"/>
        </w:rPr>
        <w:t>ạm</w:t>
      </w:r>
      <w:r w:rsidR="001C4A66" w:rsidRPr="001C4A66">
        <w:rPr>
          <w:rFonts w:ascii="Times New Roman" w:hAnsi="Times New Roman"/>
          <w:spacing w:val="-6"/>
          <w:sz w:val="22"/>
          <w:szCs w:val="22"/>
          <w:lang w:val="ru-RU"/>
        </w:rPr>
        <w:t xml:space="preserve"> </w:t>
      </w:r>
      <w:r w:rsidR="003D228B" w:rsidRPr="0095624F">
        <w:rPr>
          <w:rFonts w:ascii="Times New Roman" w:hAnsi="Times New Roman"/>
          <w:spacing w:val="-6"/>
          <w:sz w:val="22"/>
          <w:szCs w:val="22"/>
        </w:rPr>
        <w:t>trung</w:t>
      </w:r>
      <w:r w:rsidR="001C4A66" w:rsidRPr="001C4A66">
        <w:rPr>
          <w:rFonts w:ascii="Times New Roman" w:hAnsi="Times New Roman"/>
          <w:spacing w:val="-6"/>
          <w:sz w:val="22"/>
          <w:szCs w:val="22"/>
          <w:lang w:val="ru-RU"/>
        </w:rPr>
        <w:t xml:space="preserve"> </w:t>
      </w:r>
      <w:r w:rsidR="003D228B" w:rsidRPr="0095624F">
        <w:rPr>
          <w:rFonts w:ascii="Times New Roman" w:hAnsi="Times New Roman"/>
          <w:spacing w:val="-6"/>
          <w:sz w:val="22"/>
          <w:szCs w:val="22"/>
        </w:rPr>
        <w:t>b</w:t>
      </w:r>
      <w:r w:rsidR="003D228B" w:rsidRPr="0095624F">
        <w:rPr>
          <w:rFonts w:ascii="Times New Roman" w:hAnsi="Times New Roman"/>
          <w:spacing w:val="-6"/>
          <w:sz w:val="22"/>
          <w:szCs w:val="22"/>
          <w:lang w:val="ru-RU"/>
        </w:rPr>
        <w:t>ì</w:t>
      </w:r>
      <w:r w:rsidR="003D228B" w:rsidRPr="0095624F">
        <w:rPr>
          <w:rFonts w:ascii="Times New Roman" w:hAnsi="Times New Roman"/>
          <w:spacing w:val="-6"/>
          <w:sz w:val="22"/>
          <w:szCs w:val="22"/>
        </w:rPr>
        <w:t>nh</w:t>
      </w:r>
      <w:r w:rsidR="003D228B" w:rsidRPr="0095624F">
        <w:rPr>
          <w:rFonts w:ascii="Times New Roman" w:hAnsi="Times New Roman"/>
          <w:spacing w:val="-6"/>
          <w:sz w:val="22"/>
          <w:szCs w:val="22"/>
          <w:lang w:val="ru-RU"/>
        </w:rPr>
        <w:t xml:space="preserve">, </w:t>
      </w:r>
      <w:r w:rsidR="003D228B" w:rsidRPr="0095624F">
        <w:rPr>
          <w:rFonts w:ascii="Times New Roman" w:hAnsi="Times New Roman"/>
          <w:spacing w:val="-6"/>
          <w:sz w:val="22"/>
          <w:szCs w:val="22"/>
        </w:rPr>
        <w:t>l</w:t>
      </w:r>
      <w:r w:rsidR="003D228B" w:rsidRPr="0095624F">
        <w:rPr>
          <w:rFonts w:ascii="Times New Roman" w:hAnsi="Times New Roman"/>
          <w:spacing w:val="-6"/>
          <w:sz w:val="22"/>
          <w:szCs w:val="22"/>
          <w:lang w:val="ru-RU"/>
        </w:rPr>
        <w:t>â</w:t>
      </w:r>
      <w:r w:rsidR="003D228B" w:rsidRPr="0095624F">
        <w:rPr>
          <w:rFonts w:ascii="Times New Roman" w:hAnsi="Times New Roman"/>
          <w:spacing w:val="-6"/>
          <w:sz w:val="22"/>
          <w:szCs w:val="22"/>
        </w:rPr>
        <w:t>n</w:t>
      </w:r>
      <w:r w:rsidR="001C4A66" w:rsidRPr="001C4A66">
        <w:rPr>
          <w:rFonts w:ascii="Times New Roman" w:hAnsi="Times New Roman"/>
          <w:spacing w:val="-6"/>
          <w:sz w:val="22"/>
          <w:szCs w:val="22"/>
          <w:lang w:val="ru-RU"/>
        </w:rPr>
        <w:t xml:space="preserve"> </w:t>
      </w:r>
      <w:r w:rsidR="003D228B" w:rsidRPr="0095624F">
        <w:rPr>
          <w:rFonts w:ascii="Times New Roman" w:hAnsi="Times New Roman"/>
          <w:spacing w:val="-6"/>
          <w:sz w:val="22"/>
          <w:szCs w:val="22"/>
        </w:rPr>
        <w:t>v</w:t>
      </w:r>
      <w:r w:rsidR="003D228B" w:rsidRPr="0095624F">
        <w:rPr>
          <w:rFonts w:ascii="Times New Roman" w:hAnsi="Times New Roman"/>
          <w:spacing w:val="-6"/>
          <w:sz w:val="22"/>
          <w:szCs w:val="22"/>
          <w:lang w:val="ru-RU"/>
        </w:rPr>
        <w:t xml:space="preserve">à </w:t>
      </w:r>
      <w:r w:rsidR="003D228B" w:rsidRPr="0095624F">
        <w:rPr>
          <w:rFonts w:ascii="Times New Roman" w:hAnsi="Times New Roman"/>
          <w:spacing w:val="-6"/>
          <w:sz w:val="22"/>
          <w:szCs w:val="22"/>
        </w:rPr>
        <w:t>ka</w:t>
      </w:r>
      <w:r w:rsidR="001C4A66" w:rsidRPr="001C4A66">
        <w:rPr>
          <w:rFonts w:ascii="Times New Roman" w:hAnsi="Times New Roman"/>
          <w:spacing w:val="-6"/>
          <w:sz w:val="22"/>
          <w:szCs w:val="22"/>
          <w:lang w:val="ru-RU"/>
        </w:rPr>
        <w:t xml:space="preserve"> </w:t>
      </w:r>
      <w:r w:rsidR="003D228B" w:rsidRPr="0095624F">
        <w:rPr>
          <w:rFonts w:ascii="Times New Roman" w:hAnsi="Times New Roman"/>
          <w:spacing w:val="-6"/>
          <w:sz w:val="22"/>
          <w:szCs w:val="22"/>
        </w:rPr>
        <w:t>li</w:t>
      </w:r>
      <w:r w:rsidR="001C4A66" w:rsidRPr="001C4A66">
        <w:rPr>
          <w:rFonts w:ascii="Times New Roman" w:hAnsi="Times New Roman"/>
          <w:spacing w:val="-6"/>
          <w:sz w:val="22"/>
          <w:szCs w:val="22"/>
          <w:lang w:val="ru-RU"/>
        </w:rPr>
        <w:t xml:space="preserve"> </w:t>
      </w:r>
      <w:r w:rsidR="003D228B" w:rsidRPr="0095624F">
        <w:rPr>
          <w:rFonts w:ascii="Times New Roman" w:hAnsi="Times New Roman"/>
          <w:spacing w:val="-6"/>
          <w:sz w:val="22"/>
          <w:szCs w:val="22"/>
        </w:rPr>
        <w:t>ngh</w:t>
      </w:r>
      <w:r w:rsidR="003D228B" w:rsidRPr="0095624F">
        <w:rPr>
          <w:rFonts w:ascii="Times New Roman" w:hAnsi="Times New Roman"/>
          <w:spacing w:val="-6"/>
          <w:sz w:val="22"/>
          <w:szCs w:val="22"/>
          <w:lang w:val="ru-RU"/>
        </w:rPr>
        <w:t>è</w:t>
      </w:r>
      <w:r w:rsidR="003D228B" w:rsidRPr="0095624F">
        <w:rPr>
          <w:rFonts w:ascii="Times New Roman" w:hAnsi="Times New Roman"/>
          <w:spacing w:val="-6"/>
          <w:sz w:val="22"/>
          <w:szCs w:val="22"/>
        </w:rPr>
        <w:t>o</w:t>
      </w:r>
      <w:r w:rsidR="003D228B" w:rsidRPr="0095624F">
        <w:rPr>
          <w:rFonts w:ascii="Times New Roman" w:hAnsi="Times New Roman"/>
          <w:spacing w:val="-6"/>
          <w:sz w:val="22"/>
          <w:szCs w:val="22"/>
          <w:lang w:val="ru-RU"/>
        </w:rPr>
        <w:t xml:space="preserve">, </w:t>
      </w:r>
      <w:r w:rsidR="003D228B" w:rsidRPr="0095624F">
        <w:rPr>
          <w:rFonts w:ascii="Times New Roman" w:hAnsi="Times New Roman"/>
          <w:spacing w:val="-6"/>
          <w:sz w:val="22"/>
          <w:szCs w:val="22"/>
        </w:rPr>
        <w:t>khả</w:t>
      </w:r>
      <w:r w:rsidR="001C4A66" w:rsidRPr="001C4A66">
        <w:rPr>
          <w:rFonts w:ascii="Times New Roman" w:hAnsi="Times New Roman"/>
          <w:spacing w:val="-6"/>
          <w:sz w:val="22"/>
          <w:szCs w:val="22"/>
          <w:lang w:val="ru-RU"/>
        </w:rPr>
        <w:t xml:space="preserve"> </w:t>
      </w:r>
      <w:r w:rsidR="003D228B" w:rsidRPr="0095624F">
        <w:rPr>
          <w:rFonts w:ascii="Times New Roman" w:hAnsi="Times New Roman"/>
          <w:spacing w:val="-6"/>
          <w:sz w:val="22"/>
          <w:szCs w:val="22"/>
        </w:rPr>
        <w:t>n</w:t>
      </w:r>
      <w:r w:rsidR="003D228B" w:rsidRPr="0095624F">
        <w:rPr>
          <w:rFonts w:ascii="Times New Roman" w:hAnsi="Times New Roman"/>
          <w:spacing w:val="-6"/>
          <w:sz w:val="22"/>
          <w:szCs w:val="22"/>
          <w:lang w:val="ru-RU"/>
        </w:rPr>
        <w:t>ă</w:t>
      </w:r>
      <w:r w:rsidR="003D228B" w:rsidRPr="0095624F">
        <w:rPr>
          <w:rFonts w:ascii="Times New Roman" w:hAnsi="Times New Roman"/>
          <w:spacing w:val="-6"/>
          <w:sz w:val="22"/>
          <w:szCs w:val="22"/>
        </w:rPr>
        <w:t>ng</w:t>
      </w:r>
      <w:r w:rsidR="001C4A66" w:rsidRPr="001C4A66">
        <w:rPr>
          <w:rFonts w:ascii="Times New Roman" w:hAnsi="Times New Roman"/>
          <w:spacing w:val="-6"/>
          <w:sz w:val="22"/>
          <w:szCs w:val="22"/>
          <w:lang w:val="ru-RU"/>
        </w:rPr>
        <w:t xml:space="preserve"> </w:t>
      </w:r>
      <w:r w:rsidR="003D228B" w:rsidRPr="0095624F">
        <w:rPr>
          <w:rFonts w:ascii="Times New Roman" w:hAnsi="Times New Roman"/>
          <w:spacing w:val="-6"/>
          <w:sz w:val="22"/>
          <w:szCs w:val="22"/>
        </w:rPr>
        <w:t>thấm</w:t>
      </w:r>
      <w:r w:rsidR="001C4A66" w:rsidRPr="001C4A66">
        <w:rPr>
          <w:rFonts w:ascii="Times New Roman" w:hAnsi="Times New Roman"/>
          <w:spacing w:val="-6"/>
          <w:sz w:val="22"/>
          <w:szCs w:val="22"/>
          <w:lang w:val="ru-RU"/>
        </w:rPr>
        <w:t xml:space="preserve"> </w:t>
      </w:r>
      <w:r w:rsidR="003D228B" w:rsidRPr="0095624F">
        <w:rPr>
          <w:rFonts w:ascii="Times New Roman" w:hAnsi="Times New Roman"/>
          <w:spacing w:val="-6"/>
          <w:sz w:val="22"/>
          <w:szCs w:val="22"/>
        </w:rPr>
        <w:t>v</w:t>
      </w:r>
      <w:r w:rsidR="003D228B" w:rsidRPr="0095624F">
        <w:rPr>
          <w:rFonts w:ascii="Times New Roman" w:hAnsi="Times New Roman"/>
          <w:spacing w:val="-6"/>
          <w:sz w:val="22"/>
          <w:szCs w:val="22"/>
          <w:lang w:val="ru-RU"/>
        </w:rPr>
        <w:t xml:space="preserve">à </w:t>
      </w:r>
      <w:r w:rsidR="003D228B" w:rsidRPr="0095624F">
        <w:rPr>
          <w:rFonts w:ascii="Times New Roman" w:hAnsi="Times New Roman"/>
          <w:spacing w:val="-6"/>
          <w:sz w:val="22"/>
          <w:szCs w:val="22"/>
        </w:rPr>
        <w:t>giữ</w:t>
      </w:r>
      <w:r w:rsidR="001C4A66" w:rsidRPr="001C4A66">
        <w:rPr>
          <w:rFonts w:ascii="Times New Roman" w:hAnsi="Times New Roman"/>
          <w:spacing w:val="-6"/>
          <w:sz w:val="22"/>
          <w:szCs w:val="22"/>
          <w:lang w:val="ru-RU"/>
        </w:rPr>
        <w:t xml:space="preserve"> </w:t>
      </w:r>
      <w:r w:rsidR="003D228B" w:rsidRPr="0095624F">
        <w:rPr>
          <w:rFonts w:ascii="Times New Roman" w:hAnsi="Times New Roman"/>
          <w:spacing w:val="-6"/>
          <w:sz w:val="22"/>
          <w:szCs w:val="22"/>
        </w:rPr>
        <w:t>n</w:t>
      </w:r>
      <w:r w:rsidR="003D228B" w:rsidRPr="0095624F">
        <w:rPr>
          <w:rFonts w:ascii="Times New Roman" w:hAnsi="Times New Roman"/>
          <w:spacing w:val="-6"/>
          <w:sz w:val="22"/>
          <w:szCs w:val="22"/>
          <w:lang w:val="ru-RU"/>
        </w:rPr>
        <w:t>ư</w:t>
      </w:r>
      <w:r w:rsidR="003D228B" w:rsidRPr="0095624F">
        <w:rPr>
          <w:rFonts w:ascii="Times New Roman" w:hAnsi="Times New Roman"/>
          <w:spacing w:val="-6"/>
          <w:sz w:val="22"/>
          <w:szCs w:val="22"/>
        </w:rPr>
        <w:t>ớc</w:t>
      </w:r>
      <w:r w:rsidR="001C4A66" w:rsidRPr="001C4A66">
        <w:rPr>
          <w:rFonts w:ascii="Times New Roman" w:hAnsi="Times New Roman"/>
          <w:spacing w:val="-6"/>
          <w:sz w:val="22"/>
          <w:szCs w:val="22"/>
          <w:lang w:val="ru-RU"/>
        </w:rPr>
        <w:t xml:space="preserve"> </w:t>
      </w:r>
      <w:r w:rsidR="003D228B" w:rsidRPr="0095624F">
        <w:rPr>
          <w:rFonts w:ascii="Times New Roman" w:hAnsi="Times New Roman"/>
          <w:spacing w:val="-6"/>
          <w:sz w:val="22"/>
          <w:szCs w:val="22"/>
        </w:rPr>
        <w:t>k</w:t>
      </w:r>
      <w:r w:rsidR="003D228B" w:rsidRPr="0095624F">
        <w:rPr>
          <w:rFonts w:ascii="Times New Roman" w:hAnsi="Times New Roman"/>
          <w:spacing w:val="-6"/>
          <w:sz w:val="22"/>
          <w:szCs w:val="22"/>
          <w:lang w:val="ru-RU"/>
        </w:rPr>
        <w:t>é</w:t>
      </w:r>
      <w:r w:rsidR="003D228B" w:rsidRPr="0095624F">
        <w:rPr>
          <w:rFonts w:ascii="Times New Roman" w:hAnsi="Times New Roman"/>
          <w:spacing w:val="-6"/>
          <w:sz w:val="22"/>
          <w:szCs w:val="22"/>
        </w:rPr>
        <w:t>m</w:t>
      </w:r>
      <w:r w:rsidR="003D228B" w:rsidRPr="0095624F">
        <w:rPr>
          <w:rFonts w:ascii="Times New Roman" w:hAnsi="Times New Roman"/>
          <w:spacing w:val="-6"/>
          <w:sz w:val="22"/>
          <w:szCs w:val="22"/>
          <w:lang w:val="ru-RU"/>
        </w:rPr>
        <w:t xml:space="preserve">, </w:t>
      </w:r>
      <w:r w:rsidR="003D228B" w:rsidRPr="0095624F">
        <w:rPr>
          <w:rFonts w:ascii="Times New Roman" w:hAnsi="Times New Roman"/>
          <w:spacing w:val="-6"/>
          <w:sz w:val="22"/>
          <w:szCs w:val="22"/>
        </w:rPr>
        <w:t>m</w:t>
      </w:r>
      <w:r w:rsidR="003D228B" w:rsidRPr="0095624F">
        <w:rPr>
          <w:rFonts w:ascii="Times New Roman" w:hAnsi="Times New Roman"/>
          <w:spacing w:val="-6"/>
          <w:sz w:val="22"/>
          <w:szCs w:val="22"/>
          <w:lang w:val="ru-RU"/>
        </w:rPr>
        <w:t>ù</w:t>
      </w:r>
      <w:r w:rsidR="003D228B" w:rsidRPr="0095624F">
        <w:rPr>
          <w:rFonts w:ascii="Times New Roman" w:hAnsi="Times New Roman"/>
          <w:spacing w:val="-6"/>
          <w:sz w:val="22"/>
          <w:szCs w:val="22"/>
        </w:rPr>
        <w:t>a</w:t>
      </w:r>
      <w:r w:rsidR="001C4A66" w:rsidRPr="001C4A66">
        <w:rPr>
          <w:rFonts w:ascii="Times New Roman" w:hAnsi="Times New Roman"/>
          <w:spacing w:val="-6"/>
          <w:sz w:val="22"/>
          <w:szCs w:val="22"/>
          <w:lang w:val="ru-RU"/>
        </w:rPr>
        <w:t xml:space="preserve"> </w:t>
      </w:r>
      <w:r w:rsidR="003D228B" w:rsidRPr="0095624F">
        <w:rPr>
          <w:rFonts w:ascii="Times New Roman" w:hAnsi="Times New Roman"/>
          <w:spacing w:val="-6"/>
          <w:sz w:val="22"/>
          <w:szCs w:val="22"/>
        </w:rPr>
        <w:t>kh</w:t>
      </w:r>
      <w:r w:rsidR="003D228B" w:rsidRPr="0095624F">
        <w:rPr>
          <w:rFonts w:ascii="Times New Roman" w:hAnsi="Times New Roman"/>
          <w:spacing w:val="-6"/>
          <w:sz w:val="22"/>
          <w:szCs w:val="22"/>
          <w:lang w:val="ru-RU"/>
        </w:rPr>
        <w:t xml:space="preserve">ô </w:t>
      </w:r>
      <w:r w:rsidR="003D228B" w:rsidRPr="0095624F">
        <w:rPr>
          <w:rFonts w:ascii="Times New Roman" w:hAnsi="Times New Roman"/>
          <w:spacing w:val="-6"/>
          <w:sz w:val="22"/>
          <w:szCs w:val="22"/>
        </w:rPr>
        <w:t>bị</w:t>
      </w:r>
      <w:r w:rsidR="001C4A66" w:rsidRPr="001C4A66">
        <w:rPr>
          <w:rFonts w:ascii="Times New Roman" w:hAnsi="Times New Roman"/>
          <w:spacing w:val="-6"/>
          <w:sz w:val="22"/>
          <w:szCs w:val="22"/>
          <w:lang w:val="ru-RU"/>
        </w:rPr>
        <w:t xml:space="preserve"> </w:t>
      </w:r>
      <w:r w:rsidR="003D228B" w:rsidRPr="0095624F">
        <w:rPr>
          <w:rFonts w:ascii="Times New Roman" w:hAnsi="Times New Roman"/>
          <w:spacing w:val="-6"/>
          <w:sz w:val="22"/>
          <w:szCs w:val="22"/>
        </w:rPr>
        <w:t>chai</w:t>
      </w:r>
      <w:r w:rsidR="001C4A66" w:rsidRPr="001C4A66">
        <w:rPr>
          <w:rFonts w:ascii="Times New Roman" w:hAnsi="Times New Roman"/>
          <w:spacing w:val="-6"/>
          <w:sz w:val="22"/>
          <w:szCs w:val="22"/>
          <w:lang w:val="ru-RU"/>
        </w:rPr>
        <w:t xml:space="preserve"> </w:t>
      </w:r>
      <w:r w:rsidR="003D228B" w:rsidRPr="0095624F">
        <w:rPr>
          <w:rFonts w:ascii="Times New Roman" w:hAnsi="Times New Roman"/>
          <w:spacing w:val="-6"/>
          <w:sz w:val="22"/>
          <w:szCs w:val="22"/>
        </w:rPr>
        <w:t>cứng</w:t>
      </w:r>
      <w:r w:rsidR="003D228B" w:rsidRPr="0095624F">
        <w:rPr>
          <w:rFonts w:ascii="Times New Roman" w:hAnsi="Times New Roman"/>
          <w:spacing w:val="-6"/>
          <w:sz w:val="22"/>
          <w:szCs w:val="22"/>
          <w:lang w:val="ru-RU"/>
        </w:rPr>
        <w:t>.</w:t>
      </w:r>
    </w:p>
    <w:p w:rsidR="003D228B" w:rsidRPr="00B110A5" w:rsidRDefault="006E5E90" w:rsidP="0095624F">
      <w:pPr>
        <w:pStyle w:val="NormalIndent"/>
        <w:widowControl w:val="0"/>
        <w:spacing w:line="300" w:lineRule="exact"/>
        <w:ind w:firstLine="567"/>
        <w:rPr>
          <w:rFonts w:ascii="Times New Roman" w:hAnsi="Times New Roman"/>
          <w:spacing w:val="-2"/>
          <w:sz w:val="22"/>
          <w:szCs w:val="22"/>
          <w:lang w:val="ru-RU"/>
        </w:rPr>
      </w:pPr>
      <w:r w:rsidRPr="00B110A5">
        <w:rPr>
          <w:rFonts w:ascii="Times New Roman" w:hAnsi="Times New Roman"/>
          <w:spacing w:val="-2"/>
          <w:sz w:val="22"/>
          <w:szCs w:val="22"/>
          <w:lang w:val="ru-RU"/>
        </w:rPr>
        <w:t xml:space="preserve">- </w:t>
      </w:r>
      <w:r w:rsidR="003D228B" w:rsidRPr="00B110A5">
        <w:rPr>
          <w:rFonts w:ascii="Times New Roman" w:hAnsi="Times New Roman"/>
          <w:spacing w:val="-2"/>
          <w:sz w:val="22"/>
          <w:szCs w:val="22"/>
          <w:lang w:val="ru-RU"/>
        </w:rPr>
        <w:t>Đ</w:t>
      </w:r>
      <w:r w:rsidR="003D228B" w:rsidRPr="00B110A5">
        <w:rPr>
          <w:rFonts w:ascii="Times New Roman" w:hAnsi="Times New Roman"/>
          <w:spacing w:val="-2"/>
          <w:sz w:val="22"/>
          <w:szCs w:val="22"/>
        </w:rPr>
        <w:t>ất</w:t>
      </w:r>
      <w:r w:rsidR="001C4A66" w:rsidRPr="001C4A66">
        <w:rPr>
          <w:rFonts w:ascii="Times New Roman" w:hAnsi="Times New Roman"/>
          <w:spacing w:val="-2"/>
          <w:sz w:val="22"/>
          <w:szCs w:val="22"/>
          <w:lang w:val="ru-RU"/>
        </w:rPr>
        <w:t xml:space="preserve"> </w:t>
      </w:r>
      <w:r w:rsidR="003D228B" w:rsidRPr="00B110A5">
        <w:rPr>
          <w:rFonts w:ascii="Times New Roman" w:hAnsi="Times New Roman"/>
          <w:spacing w:val="-2"/>
          <w:sz w:val="22"/>
          <w:szCs w:val="22"/>
        </w:rPr>
        <w:t>ph</w:t>
      </w:r>
      <w:r w:rsidR="003D228B" w:rsidRPr="00B110A5">
        <w:rPr>
          <w:rFonts w:ascii="Times New Roman" w:hAnsi="Times New Roman"/>
          <w:spacing w:val="-2"/>
          <w:sz w:val="22"/>
          <w:szCs w:val="22"/>
          <w:lang w:val="ru-RU"/>
        </w:rPr>
        <w:t xml:space="preserve">ù </w:t>
      </w:r>
      <w:r w:rsidR="003D228B" w:rsidRPr="00B110A5">
        <w:rPr>
          <w:rFonts w:ascii="Times New Roman" w:hAnsi="Times New Roman"/>
          <w:spacing w:val="-2"/>
          <w:sz w:val="22"/>
          <w:szCs w:val="22"/>
        </w:rPr>
        <w:t>sa</w:t>
      </w:r>
      <w:r w:rsidR="001C4A66" w:rsidRPr="001C4A66">
        <w:rPr>
          <w:rFonts w:ascii="Times New Roman" w:hAnsi="Times New Roman"/>
          <w:spacing w:val="-2"/>
          <w:sz w:val="22"/>
          <w:szCs w:val="22"/>
          <w:lang w:val="ru-RU"/>
        </w:rPr>
        <w:t xml:space="preserve"> </w:t>
      </w:r>
      <w:r w:rsidR="003D228B" w:rsidRPr="00B110A5">
        <w:rPr>
          <w:rFonts w:ascii="Times New Roman" w:hAnsi="Times New Roman"/>
          <w:spacing w:val="-2"/>
          <w:sz w:val="22"/>
          <w:szCs w:val="22"/>
        </w:rPr>
        <w:t>ng</w:t>
      </w:r>
      <w:r w:rsidR="003D228B" w:rsidRPr="00B110A5">
        <w:rPr>
          <w:rFonts w:ascii="Times New Roman" w:hAnsi="Times New Roman"/>
          <w:spacing w:val="-2"/>
          <w:sz w:val="22"/>
          <w:szCs w:val="22"/>
          <w:lang w:val="ru-RU"/>
        </w:rPr>
        <w:t>ò</w:t>
      </w:r>
      <w:r w:rsidR="003D228B" w:rsidRPr="00B110A5">
        <w:rPr>
          <w:rFonts w:ascii="Times New Roman" w:hAnsi="Times New Roman"/>
          <w:spacing w:val="-2"/>
          <w:sz w:val="22"/>
          <w:szCs w:val="22"/>
        </w:rPr>
        <w:t>i</w:t>
      </w:r>
      <w:r w:rsidR="003D228B" w:rsidRPr="00B110A5">
        <w:rPr>
          <w:rFonts w:ascii="Times New Roman" w:hAnsi="Times New Roman"/>
          <w:spacing w:val="-2"/>
          <w:sz w:val="22"/>
          <w:szCs w:val="22"/>
          <w:lang w:val="ru-RU"/>
        </w:rPr>
        <w:t xml:space="preserve">, </w:t>
      </w:r>
      <w:r w:rsidR="003D228B" w:rsidRPr="00B110A5">
        <w:rPr>
          <w:rFonts w:ascii="Times New Roman" w:hAnsi="Times New Roman"/>
          <w:spacing w:val="-2"/>
          <w:sz w:val="22"/>
          <w:szCs w:val="22"/>
        </w:rPr>
        <w:t>suối</w:t>
      </w:r>
      <w:r w:rsidR="003D228B" w:rsidRPr="00B110A5">
        <w:rPr>
          <w:rFonts w:ascii="Times New Roman" w:hAnsi="Times New Roman"/>
          <w:spacing w:val="-2"/>
          <w:sz w:val="22"/>
          <w:szCs w:val="22"/>
          <w:lang w:val="ru-RU"/>
        </w:rPr>
        <w:t xml:space="preserve"> (</w:t>
      </w:r>
      <w:r w:rsidR="003D228B" w:rsidRPr="00B110A5">
        <w:rPr>
          <w:rFonts w:ascii="Times New Roman" w:hAnsi="Times New Roman"/>
          <w:spacing w:val="-2"/>
          <w:sz w:val="22"/>
          <w:szCs w:val="22"/>
        </w:rPr>
        <w:t>Py</w:t>
      </w:r>
      <w:r w:rsidR="003D228B" w:rsidRPr="00B110A5">
        <w:rPr>
          <w:rFonts w:ascii="Times New Roman" w:hAnsi="Times New Roman"/>
          <w:spacing w:val="-2"/>
          <w:sz w:val="22"/>
          <w:szCs w:val="22"/>
          <w:lang w:val="ru-RU"/>
        </w:rPr>
        <w:t>):</w:t>
      </w:r>
      <w:r w:rsidR="001C4A66" w:rsidRPr="001C4A66">
        <w:rPr>
          <w:rFonts w:ascii="Times New Roman" w:hAnsi="Times New Roman"/>
          <w:spacing w:val="-2"/>
          <w:sz w:val="22"/>
          <w:szCs w:val="22"/>
          <w:lang w:val="ru-RU"/>
        </w:rPr>
        <w:t xml:space="preserve"> </w:t>
      </w:r>
      <w:r w:rsidR="003D228B" w:rsidRPr="00B110A5">
        <w:rPr>
          <w:rFonts w:ascii="Times New Roman" w:hAnsi="Times New Roman"/>
          <w:spacing w:val="-2"/>
          <w:sz w:val="22"/>
          <w:szCs w:val="22"/>
        </w:rPr>
        <w:t>Diện</w:t>
      </w:r>
      <w:r w:rsidR="001C4A66" w:rsidRPr="001C4A66">
        <w:rPr>
          <w:rFonts w:ascii="Times New Roman" w:hAnsi="Times New Roman"/>
          <w:spacing w:val="-2"/>
          <w:sz w:val="22"/>
          <w:szCs w:val="22"/>
          <w:lang w:val="ru-RU"/>
        </w:rPr>
        <w:t xml:space="preserve"> </w:t>
      </w:r>
      <w:r w:rsidR="003D228B" w:rsidRPr="00B110A5">
        <w:rPr>
          <w:rFonts w:ascii="Times New Roman" w:hAnsi="Times New Roman"/>
          <w:spacing w:val="-2"/>
          <w:sz w:val="22"/>
          <w:szCs w:val="22"/>
        </w:rPr>
        <w:t>t</w:t>
      </w:r>
      <w:r w:rsidR="003D228B" w:rsidRPr="00B110A5">
        <w:rPr>
          <w:rFonts w:ascii="Times New Roman" w:hAnsi="Times New Roman"/>
          <w:spacing w:val="-2"/>
          <w:sz w:val="22"/>
          <w:szCs w:val="22"/>
          <w:lang w:val="ru-RU"/>
        </w:rPr>
        <w:t>í</w:t>
      </w:r>
      <w:r w:rsidR="003D228B" w:rsidRPr="00B110A5">
        <w:rPr>
          <w:rFonts w:ascii="Times New Roman" w:hAnsi="Times New Roman"/>
          <w:spacing w:val="-2"/>
          <w:sz w:val="22"/>
          <w:szCs w:val="22"/>
        </w:rPr>
        <w:t>ch</w:t>
      </w:r>
      <w:r w:rsidR="003D228B" w:rsidRPr="00B110A5">
        <w:rPr>
          <w:rFonts w:ascii="Times New Roman" w:hAnsi="Times New Roman"/>
          <w:spacing w:val="-2"/>
          <w:sz w:val="22"/>
          <w:szCs w:val="22"/>
          <w:lang w:val="ru-RU"/>
        </w:rPr>
        <w:t xml:space="preserve"> 8.328 </w:t>
      </w:r>
      <w:r w:rsidR="003D228B" w:rsidRPr="00B110A5">
        <w:rPr>
          <w:rFonts w:ascii="Times New Roman" w:hAnsi="Times New Roman"/>
          <w:spacing w:val="-2"/>
          <w:sz w:val="22"/>
          <w:szCs w:val="22"/>
        </w:rPr>
        <w:t>ha</w:t>
      </w:r>
      <w:r w:rsidR="003D228B" w:rsidRPr="00B110A5">
        <w:rPr>
          <w:rFonts w:ascii="Times New Roman" w:hAnsi="Times New Roman"/>
          <w:spacing w:val="-2"/>
          <w:sz w:val="22"/>
          <w:szCs w:val="22"/>
          <w:lang w:val="ru-RU"/>
        </w:rPr>
        <w:t xml:space="preserve">, </w:t>
      </w:r>
      <w:r w:rsidR="003D228B" w:rsidRPr="00B110A5">
        <w:rPr>
          <w:rFonts w:ascii="Times New Roman" w:hAnsi="Times New Roman"/>
          <w:spacing w:val="-2"/>
          <w:sz w:val="22"/>
          <w:szCs w:val="22"/>
        </w:rPr>
        <w:t>chiếm</w:t>
      </w:r>
      <w:r w:rsidR="003D228B" w:rsidRPr="00B110A5">
        <w:rPr>
          <w:rFonts w:ascii="Times New Roman" w:hAnsi="Times New Roman"/>
          <w:spacing w:val="-2"/>
          <w:sz w:val="22"/>
          <w:szCs w:val="22"/>
          <w:lang w:val="ru-RU"/>
        </w:rPr>
        <w:t xml:space="preserve"> 4,72% </w:t>
      </w:r>
      <w:r w:rsidR="003D228B" w:rsidRPr="00B110A5">
        <w:rPr>
          <w:rFonts w:ascii="Times New Roman" w:hAnsi="Times New Roman"/>
          <w:spacing w:val="-2"/>
          <w:sz w:val="22"/>
          <w:szCs w:val="22"/>
        </w:rPr>
        <w:t>tổng</w:t>
      </w:r>
      <w:r w:rsidR="001C4A66" w:rsidRPr="001C4A66">
        <w:rPr>
          <w:rFonts w:ascii="Times New Roman" w:hAnsi="Times New Roman"/>
          <w:spacing w:val="-2"/>
          <w:sz w:val="22"/>
          <w:szCs w:val="22"/>
          <w:lang w:val="ru-RU"/>
        </w:rPr>
        <w:t xml:space="preserve"> </w:t>
      </w:r>
      <w:r w:rsidR="003D228B" w:rsidRPr="00B110A5">
        <w:rPr>
          <w:rFonts w:ascii="Times New Roman" w:hAnsi="Times New Roman"/>
          <w:spacing w:val="-2"/>
          <w:sz w:val="22"/>
          <w:szCs w:val="22"/>
        </w:rPr>
        <w:t>diện</w:t>
      </w:r>
      <w:r w:rsidR="001C4A66" w:rsidRPr="001C4A66">
        <w:rPr>
          <w:rFonts w:ascii="Times New Roman" w:hAnsi="Times New Roman"/>
          <w:spacing w:val="-2"/>
          <w:sz w:val="22"/>
          <w:szCs w:val="22"/>
          <w:lang w:val="ru-RU"/>
        </w:rPr>
        <w:t xml:space="preserve"> </w:t>
      </w:r>
      <w:r w:rsidR="003D228B" w:rsidRPr="00B110A5">
        <w:rPr>
          <w:rFonts w:ascii="Times New Roman" w:hAnsi="Times New Roman"/>
          <w:spacing w:val="-2"/>
          <w:sz w:val="22"/>
          <w:szCs w:val="22"/>
        </w:rPr>
        <w:t>t</w:t>
      </w:r>
      <w:r w:rsidR="003D228B" w:rsidRPr="00B110A5">
        <w:rPr>
          <w:rFonts w:ascii="Times New Roman" w:hAnsi="Times New Roman"/>
          <w:spacing w:val="-2"/>
          <w:sz w:val="22"/>
          <w:szCs w:val="22"/>
          <w:lang w:val="ru-RU"/>
        </w:rPr>
        <w:t>í</w:t>
      </w:r>
      <w:r w:rsidR="003D228B" w:rsidRPr="00B110A5">
        <w:rPr>
          <w:rFonts w:ascii="Times New Roman" w:hAnsi="Times New Roman"/>
          <w:spacing w:val="-2"/>
          <w:sz w:val="22"/>
          <w:szCs w:val="22"/>
        </w:rPr>
        <w:t>ch</w:t>
      </w:r>
      <w:r w:rsidR="003D228B" w:rsidRPr="00B110A5">
        <w:rPr>
          <w:rFonts w:ascii="Times New Roman" w:hAnsi="Times New Roman"/>
          <w:spacing w:val="-2"/>
          <w:sz w:val="22"/>
          <w:szCs w:val="22"/>
          <w:lang w:val="ru-RU"/>
        </w:rPr>
        <w:t>, đ</w:t>
      </w:r>
      <w:r w:rsidR="003D228B" w:rsidRPr="00B110A5">
        <w:rPr>
          <w:rFonts w:ascii="Times New Roman" w:hAnsi="Times New Roman"/>
          <w:spacing w:val="-2"/>
          <w:sz w:val="22"/>
          <w:szCs w:val="22"/>
        </w:rPr>
        <w:t>ộ</w:t>
      </w:r>
      <w:r w:rsidR="001C4A66" w:rsidRPr="001C4A66">
        <w:rPr>
          <w:rFonts w:ascii="Times New Roman" w:hAnsi="Times New Roman"/>
          <w:spacing w:val="-2"/>
          <w:sz w:val="22"/>
          <w:szCs w:val="22"/>
          <w:lang w:val="ru-RU"/>
        </w:rPr>
        <w:t xml:space="preserve"> </w:t>
      </w:r>
      <w:r w:rsidR="003D228B" w:rsidRPr="00B110A5">
        <w:rPr>
          <w:rFonts w:ascii="Times New Roman" w:hAnsi="Times New Roman"/>
          <w:spacing w:val="-2"/>
          <w:sz w:val="22"/>
          <w:szCs w:val="22"/>
        </w:rPr>
        <w:t>dốc</w:t>
      </w:r>
      <w:r w:rsidR="0084293C" w:rsidRPr="00B110A5">
        <w:rPr>
          <w:rFonts w:ascii="Times New Roman" w:hAnsi="Times New Roman"/>
          <w:spacing w:val="-2"/>
          <w:sz w:val="22"/>
          <w:szCs w:val="22"/>
          <w:lang w:val="ru-RU"/>
        </w:rPr>
        <w:t xml:space="preserve"> 0-</w:t>
      </w:r>
      <w:r w:rsidR="003D228B" w:rsidRPr="00B110A5">
        <w:rPr>
          <w:rFonts w:ascii="Times New Roman" w:hAnsi="Times New Roman"/>
          <w:spacing w:val="-2"/>
          <w:sz w:val="22"/>
          <w:szCs w:val="22"/>
          <w:lang w:val="ru-RU"/>
        </w:rPr>
        <w:t>3</w:t>
      </w:r>
      <w:r w:rsidR="003D228B" w:rsidRPr="00B110A5">
        <w:rPr>
          <w:rFonts w:ascii="Times New Roman" w:hAnsi="Times New Roman"/>
          <w:spacing w:val="-2"/>
          <w:sz w:val="22"/>
          <w:szCs w:val="22"/>
          <w:vertAlign w:val="superscript"/>
        </w:rPr>
        <w:t>o</w:t>
      </w:r>
      <w:r w:rsidR="003D228B" w:rsidRPr="00B110A5">
        <w:rPr>
          <w:rFonts w:ascii="Times New Roman" w:hAnsi="Times New Roman"/>
          <w:spacing w:val="-2"/>
          <w:sz w:val="22"/>
          <w:szCs w:val="22"/>
          <w:lang w:val="ru-RU"/>
        </w:rPr>
        <w:t xml:space="preserve">, </w:t>
      </w:r>
      <w:r w:rsidR="003D228B" w:rsidRPr="00B110A5">
        <w:rPr>
          <w:rFonts w:ascii="Times New Roman" w:hAnsi="Times New Roman"/>
          <w:spacing w:val="-2"/>
          <w:sz w:val="22"/>
          <w:szCs w:val="22"/>
        </w:rPr>
        <w:t>tầng</w:t>
      </w:r>
      <w:r w:rsidR="001C4A66" w:rsidRPr="001C4A66">
        <w:rPr>
          <w:rFonts w:ascii="Times New Roman" w:hAnsi="Times New Roman"/>
          <w:spacing w:val="-2"/>
          <w:sz w:val="22"/>
          <w:szCs w:val="22"/>
          <w:lang w:val="ru-RU"/>
        </w:rPr>
        <w:t xml:space="preserve"> </w:t>
      </w:r>
      <w:r w:rsidR="003D228B" w:rsidRPr="00B110A5">
        <w:rPr>
          <w:rFonts w:ascii="Times New Roman" w:hAnsi="Times New Roman"/>
          <w:spacing w:val="-2"/>
          <w:sz w:val="22"/>
          <w:szCs w:val="22"/>
        </w:rPr>
        <w:t>d</w:t>
      </w:r>
      <w:r w:rsidR="003D228B" w:rsidRPr="00B110A5">
        <w:rPr>
          <w:rFonts w:ascii="Times New Roman" w:hAnsi="Times New Roman"/>
          <w:spacing w:val="-2"/>
          <w:sz w:val="22"/>
          <w:szCs w:val="22"/>
          <w:lang w:val="ru-RU"/>
        </w:rPr>
        <w:t>à</w:t>
      </w:r>
      <w:r w:rsidR="003D228B" w:rsidRPr="00B110A5">
        <w:rPr>
          <w:rFonts w:ascii="Times New Roman" w:hAnsi="Times New Roman"/>
          <w:spacing w:val="-2"/>
          <w:sz w:val="22"/>
          <w:szCs w:val="22"/>
        </w:rPr>
        <w:t>y</w:t>
      </w:r>
      <w:r w:rsidR="001C4A66" w:rsidRPr="001C4A66">
        <w:rPr>
          <w:rFonts w:ascii="Times New Roman" w:hAnsi="Times New Roman"/>
          <w:spacing w:val="-2"/>
          <w:sz w:val="22"/>
          <w:szCs w:val="22"/>
          <w:lang w:val="ru-RU"/>
        </w:rPr>
        <w:t xml:space="preserve"> </w:t>
      </w:r>
      <w:r w:rsidR="003D228B" w:rsidRPr="00B110A5">
        <w:rPr>
          <w:rFonts w:ascii="Times New Roman" w:hAnsi="Times New Roman"/>
          <w:spacing w:val="-2"/>
          <w:sz w:val="22"/>
          <w:szCs w:val="22"/>
        </w:rPr>
        <w:t>chủ</w:t>
      </w:r>
      <w:r w:rsidR="001C4A66" w:rsidRPr="001C4A66">
        <w:rPr>
          <w:rFonts w:ascii="Times New Roman" w:hAnsi="Times New Roman"/>
          <w:spacing w:val="-2"/>
          <w:sz w:val="22"/>
          <w:szCs w:val="22"/>
          <w:lang w:val="ru-RU"/>
        </w:rPr>
        <w:t xml:space="preserve"> </w:t>
      </w:r>
      <w:r w:rsidR="003D228B" w:rsidRPr="00B110A5">
        <w:rPr>
          <w:rFonts w:ascii="Times New Roman" w:hAnsi="Times New Roman"/>
          <w:spacing w:val="-2"/>
          <w:sz w:val="22"/>
          <w:szCs w:val="22"/>
        </w:rPr>
        <w:t>yếu</w:t>
      </w:r>
      <w:r w:rsidR="001C4A66" w:rsidRPr="001C4A66">
        <w:rPr>
          <w:rFonts w:ascii="Times New Roman" w:hAnsi="Times New Roman"/>
          <w:spacing w:val="-2"/>
          <w:sz w:val="22"/>
          <w:szCs w:val="22"/>
          <w:lang w:val="ru-RU"/>
        </w:rPr>
        <w:t xml:space="preserve"> </w:t>
      </w:r>
      <w:r w:rsidR="003D228B" w:rsidRPr="00B110A5">
        <w:rPr>
          <w:rFonts w:ascii="Times New Roman" w:hAnsi="Times New Roman"/>
          <w:spacing w:val="-2"/>
          <w:sz w:val="22"/>
          <w:szCs w:val="22"/>
        </w:rPr>
        <w:t>tr</w:t>
      </w:r>
      <w:r w:rsidR="003D228B" w:rsidRPr="00B110A5">
        <w:rPr>
          <w:rFonts w:ascii="Times New Roman" w:hAnsi="Times New Roman"/>
          <w:spacing w:val="-2"/>
          <w:sz w:val="22"/>
          <w:szCs w:val="22"/>
          <w:lang w:val="ru-RU"/>
        </w:rPr>
        <w:t>ê</w:t>
      </w:r>
      <w:r w:rsidR="003D228B" w:rsidRPr="00B110A5">
        <w:rPr>
          <w:rFonts w:ascii="Times New Roman" w:hAnsi="Times New Roman"/>
          <w:spacing w:val="-2"/>
          <w:sz w:val="22"/>
          <w:szCs w:val="22"/>
        </w:rPr>
        <w:t>n</w:t>
      </w:r>
      <w:r w:rsidR="003D228B" w:rsidRPr="00B110A5">
        <w:rPr>
          <w:rFonts w:ascii="Times New Roman" w:hAnsi="Times New Roman"/>
          <w:spacing w:val="-2"/>
          <w:sz w:val="22"/>
          <w:szCs w:val="22"/>
          <w:lang w:val="ru-RU"/>
        </w:rPr>
        <w:t xml:space="preserve"> 100 </w:t>
      </w:r>
      <w:r w:rsidR="003D228B" w:rsidRPr="00B110A5">
        <w:rPr>
          <w:rFonts w:ascii="Times New Roman" w:hAnsi="Times New Roman"/>
          <w:spacing w:val="-2"/>
          <w:sz w:val="22"/>
          <w:szCs w:val="22"/>
        </w:rPr>
        <w:t>cm</w:t>
      </w:r>
      <w:r w:rsidR="003D228B" w:rsidRPr="00B110A5">
        <w:rPr>
          <w:rFonts w:ascii="Times New Roman" w:hAnsi="Times New Roman"/>
          <w:spacing w:val="-2"/>
          <w:sz w:val="22"/>
          <w:szCs w:val="22"/>
          <w:lang w:val="ru-RU"/>
        </w:rPr>
        <w:t xml:space="preserve">, </w:t>
      </w:r>
      <w:r w:rsidR="003D228B" w:rsidRPr="00B110A5">
        <w:rPr>
          <w:rFonts w:ascii="Times New Roman" w:hAnsi="Times New Roman"/>
          <w:spacing w:val="-2"/>
          <w:sz w:val="22"/>
          <w:szCs w:val="22"/>
        </w:rPr>
        <w:t>ph</w:t>
      </w:r>
      <w:r w:rsidR="003D228B" w:rsidRPr="00B110A5">
        <w:rPr>
          <w:rFonts w:ascii="Times New Roman" w:hAnsi="Times New Roman"/>
          <w:spacing w:val="-2"/>
          <w:sz w:val="22"/>
          <w:szCs w:val="22"/>
          <w:lang w:val="ru-RU"/>
        </w:rPr>
        <w:t>â</w:t>
      </w:r>
      <w:r w:rsidR="003D228B" w:rsidRPr="00B110A5">
        <w:rPr>
          <w:rFonts w:ascii="Times New Roman" w:hAnsi="Times New Roman"/>
          <w:spacing w:val="-2"/>
          <w:sz w:val="22"/>
          <w:szCs w:val="22"/>
        </w:rPr>
        <w:t>n</w:t>
      </w:r>
      <w:r w:rsidR="001C4A66" w:rsidRPr="001C4A66">
        <w:rPr>
          <w:rFonts w:ascii="Times New Roman" w:hAnsi="Times New Roman"/>
          <w:spacing w:val="-2"/>
          <w:sz w:val="22"/>
          <w:szCs w:val="22"/>
          <w:lang w:val="ru-RU"/>
        </w:rPr>
        <w:t xml:space="preserve"> </w:t>
      </w:r>
      <w:r w:rsidR="003D228B" w:rsidRPr="00B110A5">
        <w:rPr>
          <w:rFonts w:ascii="Times New Roman" w:hAnsi="Times New Roman"/>
          <w:spacing w:val="-2"/>
          <w:sz w:val="22"/>
          <w:szCs w:val="22"/>
        </w:rPr>
        <w:t>bố</w:t>
      </w:r>
      <w:r w:rsidR="001C4A66" w:rsidRPr="001C4A66">
        <w:rPr>
          <w:rFonts w:ascii="Times New Roman" w:hAnsi="Times New Roman"/>
          <w:spacing w:val="-2"/>
          <w:sz w:val="22"/>
          <w:szCs w:val="22"/>
          <w:lang w:val="ru-RU"/>
        </w:rPr>
        <w:t xml:space="preserve"> </w:t>
      </w:r>
      <w:r w:rsidR="003D228B" w:rsidRPr="00B110A5">
        <w:rPr>
          <w:rFonts w:ascii="Times New Roman" w:hAnsi="Times New Roman"/>
          <w:spacing w:val="-2"/>
          <w:sz w:val="22"/>
          <w:szCs w:val="22"/>
        </w:rPr>
        <w:t>ven</w:t>
      </w:r>
      <w:r w:rsidR="001C4A66" w:rsidRPr="001C4A66">
        <w:rPr>
          <w:rFonts w:ascii="Times New Roman" w:hAnsi="Times New Roman"/>
          <w:spacing w:val="-2"/>
          <w:sz w:val="22"/>
          <w:szCs w:val="22"/>
          <w:lang w:val="ru-RU"/>
        </w:rPr>
        <w:t xml:space="preserve"> </w:t>
      </w:r>
      <w:r w:rsidR="003D228B" w:rsidRPr="00B110A5">
        <w:rPr>
          <w:rFonts w:ascii="Times New Roman" w:hAnsi="Times New Roman"/>
          <w:spacing w:val="-2"/>
          <w:sz w:val="22"/>
          <w:szCs w:val="22"/>
        </w:rPr>
        <w:t>c</w:t>
      </w:r>
      <w:r w:rsidR="003D228B" w:rsidRPr="00B110A5">
        <w:rPr>
          <w:rFonts w:ascii="Times New Roman" w:hAnsi="Times New Roman"/>
          <w:spacing w:val="-2"/>
          <w:sz w:val="22"/>
          <w:szCs w:val="22"/>
          <w:lang w:val="ru-RU"/>
        </w:rPr>
        <w:t>á</w:t>
      </w:r>
      <w:r w:rsidR="003D228B" w:rsidRPr="00B110A5">
        <w:rPr>
          <w:rFonts w:ascii="Times New Roman" w:hAnsi="Times New Roman"/>
          <w:spacing w:val="-2"/>
          <w:sz w:val="22"/>
          <w:szCs w:val="22"/>
        </w:rPr>
        <w:t>c</w:t>
      </w:r>
      <w:r w:rsidR="001C4A66" w:rsidRPr="001C4A66">
        <w:rPr>
          <w:rFonts w:ascii="Times New Roman" w:hAnsi="Times New Roman"/>
          <w:spacing w:val="-2"/>
          <w:sz w:val="22"/>
          <w:szCs w:val="22"/>
          <w:lang w:val="ru-RU"/>
        </w:rPr>
        <w:t xml:space="preserve"> </w:t>
      </w:r>
      <w:r w:rsidR="003D228B" w:rsidRPr="00B110A5">
        <w:rPr>
          <w:rFonts w:ascii="Times New Roman" w:hAnsi="Times New Roman"/>
          <w:spacing w:val="-2"/>
          <w:sz w:val="22"/>
          <w:szCs w:val="22"/>
        </w:rPr>
        <w:t>suối</w:t>
      </w:r>
      <w:r w:rsidR="001C4A66" w:rsidRPr="001C4A66">
        <w:rPr>
          <w:rFonts w:ascii="Times New Roman" w:hAnsi="Times New Roman"/>
          <w:spacing w:val="-2"/>
          <w:sz w:val="22"/>
          <w:szCs w:val="22"/>
          <w:lang w:val="ru-RU"/>
        </w:rPr>
        <w:t xml:space="preserve"> </w:t>
      </w:r>
      <w:r w:rsidR="003D228B" w:rsidRPr="00B110A5">
        <w:rPr>
          <w:rFonts w:ascii="Times New Roman" w:hAnsi="Times New Roman"/>
          <w:spacing w:val="-2"/>
          <w:sz w:val="22"/>
          <w:szCs w:val="22"/>
        </w:rPr>
        <w:t>EaHleo</w:t>
      </w:r>
      <w:r w:rsidR="003D228B" w:rsidRPr="00B110A5">
        <w:rPr>
          <w:rFonts w:ascii="Times New Roman" w:hAnsi="Times New Roman"/>
          <w:spacing w:val="-2"/>
          <w:sz w:val="22"/>
          <w:szCs w:val="22"/>
          <w:lang w:val="ru-RU"/>
        </w:rPr>
        <w:t xml:space="preserve">, </w:t>
      </w:r>
      <w:r w:rsidR="003D228B" w:rsidRPr="00B110A5">
        <w:rPr>
          <w:rFonts w:ascii="Times New Roman" w:hAnsi="Times New Roman"/>
          <w:spacing w:val="-2"/>
          <w:sz w:val="22"/>
          <w:szCs w:val="22"/>
        </w:rPr>
        <w:t>EaS</w:t>
      </w:r>
      <w:r w:rsidR="003D228B" w:rsidRPr="00B110A5">
        <w:rPr>
          <w:rFonts w:ascii="Times New Roman" w:hAnsi="Times New Roman"/>
          <w:spacing w:val="-2"/>
          <w:sz w:val="22"/>
          <w:szCs w:val="22"/>
          <w:lang w:val="ru-RU"/>
        </w:rPr>
        <w:t>ú</w:t>
      </w:r>
      <w:r w:rsidR="003D228B" w:rsidRPr="00B110A5">
        <w:rPr>
          <w:rFonts w:ascii="Times New Roman" w:hAnsi="Times New Roman"/>
          <w:spacing w:val="-2"/>
          <w:sz w:val="22"/>
          <w:szCs w:val="22"/>
        </w:rPr>
        <w:t>p</w:t>
      </w:r>
      <w:r w:rsidR="003D228B" w:rsidRPr="00B110A5">
        <w:rPr>
          <w:rFonts w:ascii="Times New Roman" w:hAnsi="Times New Roman"/>
          <w:spacing w:val="-2"/>
          <w:sz w:val="22"/>
          <w:szCs w:val="22"/>
          <w:lang w:val="ru-RU"/>
        </w:rPr>
        <w:t xml:space="preserve">, </w:t>
      </w:r>
      <w:r w:rsidR="003D228B" w:rsidRPr="00B110A5">
        <w:rPr>
          <w:rFonts w:ascii="Times New Roman" w:hAnsi="Times New Roman"/>
          <w:spacing w:val="-2"/>
          <w:sz w:val="22"/>
          <w:szCs w:val="22"/>
        </w:rPr>
        <w:t>thuộc</w:t>
      </w:r>
      <w:r w:rsidR="001C4A66" w:rsidRPr="001C4A66">
        <w:rPr>
          <w:rFonts w:ascii="Times New Roman" w:hAnsi="Times New Roman"/>
          <w:spacing w:val="-2"/>
          <w:sz w:val="22"/>
          <w:szCs w:val="22"/>
          <w:lang w:val="ru-RU"/>
        </w:rPr>
        <w:t xml:space="preserve"> </w:t>
      </w:r>
      <w:r w:rsidR="003D228B" w:rsidRPr="00B110A5">
        <w:rPr>
          <w:rFonts w:ascii="Times New Roman" w:hAnsi="Times New Roman"/>
          <w:spacing w:val="-2"/>
          <w:sz w:val="22"/>
          <w:szCs w:val="22"/>
        </w:rPr>
        <w:t>c</w:t>
      </w:r>
      <w:r w:rsidR="003D228B" w:rsidRPr="00B110A5">
        <w:rPr>
          <w:rFonts w:ascii="Times New Roman" w:hAnsi="Times New Roman"/>
          <w:spacing w:val="-2"/>
          <w:sz w:val="22"/>
          <w:szCs w:val="22"/>
          <w:lang w:val="ru-RU"/>
        </w:rPr>
        <w:t>á</w:t>
      </w:r>
      <w:r w:rsidR="003D228B" w:rsidRPr="00B110A5">
        <w:rPr>
          <w:rFonts w:ascii="Times New Roman" w:hAnsi="Times New Roman"/>
          <w:spacing w:val="-2"/>
          <w:sz w:val="22"/>
          <w:szCs w:val="22"/>
        </w:rPr>
        <w:t>c</w:t>
      </w:r>
      <w:r w:rsidR="001C4A66" w:rsidRPr="001C4A66">
        <w:rPr>
          <w:rFonts w:ascii="Times New Roman" w:hAnsi="Times New Roman"/>
          <w:spacing w:val="-2"/>
          <w:sz w:val="22"/>
          <w:szCs w:val="22"/>
          <w:lang w:val="ru-RU"/>
        </w:rPr>
        <w:t xml:space="preserve"> </w:t>
      </w:r>
      <w:r w:rsidR="003D228B" w:rsidRPr="00B110A5">
        <w:rPr>
          <w:rFonts w:ascii="Times New Roman" w:hAnsi="Times New Roman"/>
          <w:spacing w:val="-2"/>
          <w:sz w:val="22"/>
          <w:szCs w:val="22"/>
        </w:rPr>
        <w:t>x</w:t>
      </w:r>
      <w:r w:rsidR="003D228B" w:rsidRPr="00B110A5">
        <w:rPr>
          <w:rFonts w:ascii="Times New Roman" w:hAnsi="Times New Roman"/>
          <w:spacing w:val="-2"/>
          <w:sz w:val="22"/>
          <w:szCs w:val="22"/>
          <w:lang w:val="ru-RU"/>
        </w:rPr>
        <w:t xml:space="preserve">ã </w:t>
      </w:r>
      <w:r w:rsidR="003D228B" w:rsidRPr="00B110A5">
        <w:rPr>
          <w:rFonts w:ascii="Times New Roman" w:hAnsi="Times New Roman"/>
          <w:spacing w:val="-2"/>
          <w:sz w:val="22"/>
          <w:szCs w:val="22"/>
        </w:rPr>
        <w:t>EaRốk</w:t>
      </w:r>
      <w:r w:rsidR="003D228B" w:rsidRPr="00B110A5">
        <w:rPr>
          <w:rFonts w:ascii="Times New Roman" w:hAnsi="Times New Roman"/>
          <w:spacing w:val="-2"/>
          <w:sz w:val="22"/>
          <w:szCs w:val="22"/>
          <w:lang w:val="ru-RU"/>
        </w:rPr>
        <w:t xml:space="preserve">, </w:t>
      </w:r>
      <w:r w:rsidR="003D228B" w:rsidRPr="00B110A5">
        <w:rPr>
          <w:rFonts w:ascii="Times New Roman" w:hAnsi="Times New Roman"/>
          <w:spacing w:val="-2"/>
          <w:sz w:val="22"/>
          <w:szCs w:val="22"/>
        </w:rPr>
        <w:t>EaL</w:t>
      </w:r>
      <w:r w:rsidR="003D228B" w:rsidRPr="00B110A5">
        <w:rPr>
          <w:rFonts w:ascii="Times New Roman" w:hAnsi="Times New Roman"/>
          <w:spacing w:val="-2"/>
          <w:sz w:val="22"/>
          <w:szCs w:val="22"/>
          <w:lang w:val="ru-RU"/>
        </w:rPr>
        <w:t xml:space="preserve">ê, </w:t>
      </w:r>
      <w:r w:rsidR="003D228B" w:rsidRPr="00B110A5">
        <w:rPr>
          <w:rFonts w:ascii="Times New Roman" w:hAnsi="Times New Roman"/>
          <w:spacing w:val="-2"/>
          <w:sz w:val="22"/>
          <w:szCs w:val="22"/>
        </w:rPr>
        <w:t>IaLốp</w:t>
      </w:r>
      <w:r w:rsidR="003D228B" w:rsidRPr="00B110A5">
        <w:rPr>
          <w:rFonts w:ascii="Times New Roman" w:hAnsi="Times New Roman"/>
          <w:spacing w:val="-2"/>
          <w:sz w:val="22"/>
          <w:szCs w:val="22"/>
          <w:lang w:val="ru-RU"/>
        </w:rPr>
        <w:t>.</w:t>
      </w:r>
    </w:p>
    <w:p w:rsidR="003D228B" w:rsidRPr="00B110A5" w:rsidRDefault="006E5E90" w:rsidP="0095624F">
      <w:pPr>
        <w:widowControl w:val="0"/>
        <w:spacing w:line="300" w:lineRule="exact"/>
        <w:ind w:firstLine="567"/>
        <w:jc w:val="both"/>
        <w:rPr>
          <w:sz w:val="22"/>
          <w:szCs w:val="22"/>
          <w:lang w:val="ru-RU"/>
        </w:rPr>
      </w:pPr>
      <w:r w:rsidRPr="00B110A5">
        <w:rPr>
          <w:sz w:val="22"/>
          <w:szCs w:val="22"/>
          <w:lang w:val="ru-RU"/>
        </w:rPr>
        <w:t xml:space="preserve">- </w:t>
      </w:r>
      <w:r w:rsidR="003D228B" w:rsidRPr="00B110A5">
        <w:rPr>
          <w:sz w:val="22"/>
          <w:szCs w:val="22"/>
          <w:lang w:val="fr-FR"/>
        </w:rPr>
        <w:t>Ngo</w:t>
      </w:r>
      <w:r w:rsidR="003D228B" w:rsidRPr="00B110A5">
        <w:rPr>
          <w:sz w:val="22"/>
          <w:szCs w:val="22"/>
          <w:lang w:val="ru-RU"/>
        </w:rPr>
        <w:t>à</w:t>
      </w:r>
      <w:r w:rsidR="003D228B" w:rsidRPr="00B110A5">
        <w:rPr>
          <w:sz w:val="22"/>
          <w:szCs w:val="22"/>
          <w:lang w:val="fr-FR"/>
        </w:rPr>
        <w:t>i</w:t>
      </w:r>
      <w:r w:rsidR="001C4A66" w:rsidRPr="001C4A66">
        <w:rPr>
          <w:sz w:val="22"/>
          <w:szCs w:val="22"/>
          <w:lang w:val="ru-RU"/>
        </w:rPr>
        <w:t xml:space="preserve"> </w:t>
      </w:r>
      <w:r w:rsidR="003D228B" w:rsidRPr="00B110A5">
        <w:rPr>
          <w:sz w:val="22"/>
          <w:szCs w:val="22"/>
          <w:lang w:val="fr-FR"/>
        </w:rPr>
        <w:t>ra</w:t>
      </w:r>
      <w:r w:rsidR="001C4A66" w:rsidRPr="001C4A66">
        <w:rPr>
          <w:sz w:val="22"/>
          <w:szCs w:val="22"/>
          <w:lang w:val="ru-RU"/>
        </w:rPr>
        <w:t xml:space="preserve"> </w:t>
      </w:r>
      <w:r w:rsidR="003D228B" w:rsidRPr="00B110A5">
        <w:rPr>
          <w:sz w:val="22"/>
          <w:szCs w:val="22"/>
          <w:lang w:val="fr-FR"/>
        </w:rPr>
        <w:t>tr</w:t>
      </w:r>
      <w:r w:rsidR="003D228B" w:rsidRPr="00B110A5">
        <w:rPr>
          <w:sz w:val="22"/>
          <w:szCs w:val="22"/>
          <w:lang w:val="ru-RU"/>
        </w:rPr>
        <w:t>ê</w:t>
      </w:r>
      <w:r w:rsidR="003D228B" w:rsidRPr="00B110A5">
        <w:rPr>
          <w:sz w:val="22"/>
          <w:szCs w:val="22"/>
          <w:lang w:val="fr-FR"/>
        </w:rPr>
        <w:t>n</w:t>
      </w:r>
      <w:r w:rsidR="003D228B" w:rsidRPr="00B110A5">
        <w:rPr>
          <w:sz w:val="22"/>
          <w:szCs w:val="22"/>
          <w:lang w:val="ru-RU"/>
        </w:rPr>
        <w:t xml:space="preserve"> đ</w:t>
      </w:r>
      <w:r w:rsidR="003D228B" w:rsidRPr="00B110A5">
        <w:rPr>
          <w:sz w:val="22"/>
          <w:szCs w:val="22"/>
          <w:lang w:val="fr-FR"/>
        </w:rPr>
        <w:t>ịa</w:t>
      </w:r>
      <w:r w:rsidR="001C4A66" w:rsidRPr="001C4A66">
        <w:rPr>
          <w:sz w:val="22"/>
          <w:szCs w:val="22"/>
          <w:lang w:val="ru-RU"/>
        </w:rPr>
        <w:t xml:space="preserve"> </w:t>
      </w:r>
      <w:r w:rsidR="003D228B" w:rsidRPr="00B110A5">
        <w:rPr>
          <w:sz w:val="22"/>
          <w:szCs w:val="22"/>
          <w:lang w:val="fr-FR"/>
        </w:rPr>
        <w:t>b</w:t>
      </w:r>
      <w:r w:rsidR="003D228B" w:rsidRPr="00B110A5">
        <w:rPr>
          <w:sz w:val="22"/>
          <w:szCs w:val="22"/>
          <w:lang w:val="ru-RU"/>
        </w:rPr>
        <w:t>à</w:t>
      </w:r>
      <w:r w:rsidR="003D228B" w:rsidRPr="00B110A5">
        <w:rPr>
          <w:sz w:val="22"/>
          <w:szCs w:val="22"/>
          <w:lang w:val="fr-FR"/>
        </w:rPr>
        <w:t>n</w:t>
      </w:r>
      <w:r w:rsidR="001C4A66" w:rsidRPr="001C4A66">
        <w:rPr>
          <w:sz w:val="22"/>
          <w:szCs w:val="22"/>
          <w:lang w:val="ru-RU"/>
        </w:rPr>
        <w:t xml:space="preserve"> </w:t>
      </w:r>
      <w:r w:rsidR="003D228B" w:rsidRPr="00B110A5">
        <w:rPr>
          <w:sz w:val="22"/>
          <w:szCs w:val="22"/>
          <w:lang w:val="fr-FR"/>
        </w:rPr>
        <w:t>huyện</w:t>
      </w:r>
      <w:r w:rsidR="001C4A66" w:rsidRPr="001C4A66">
        <w:rPr>
          <w:sz w:val="22"/>
          <w:szCs w:val="22"/>
          <w:lang w:val="ru-RU"/>
        </w:rPr>
        <w:t xml:space="preserve"> </w:t>
      </w:r>
      <w:r w:rsidR="003D228B" w:rsidRPr="00B110A5">
        <w:rPr>
          <w:sz w:val="22"/>
          <w:szCs w:val="22"/>
          <w:lang w:val="fr-FR"/>
        </w:rPr>
        <w:t>c</w:t>
      </w:r>
      <w:r w:rsidR="003D228B" w:rsidRPr="00B110A5">
        <w:rPr>
          <w:sz w:val="22"/>
          <w:szCs w:val="22"/>
          <w:lang w:val="ru-RU"/>
        </w:rPr>
        <w:t>ò</w:t>
      </w:r>
      <w:r w:rsidR="003D228B" w:rsidRPr="00B110A5">
        <w:rPr>
          <w:sz w:val="22"/>
          <w:szCs w:val="22"/>
          <w:lang w:val="fr-FR"/>
        </w:rPr>
        <w:t>n</w:t>
      </w:r>
      <w:r w:rsidR="003D228B" w:rsidRPr="00B110A5">
        <w:rPr>
          <w:sz w:val="22"/>
          <w:szCs w:val="22"/>
          <w:lang w:val="ru-RU"/>
        </w:rPr>
        <w:t xml:space="preserve"> 2 </w:t>
      </w:r>
      <w:r w:rsidR="003D228B" w:rsidRPr="00B110A5">
        <w:rPr>
          <w:sz w:val="22"/>
          <w:szCs w:val="22"/>
          <w:lang w:val="fr-FR"/>
        </w:rPr>
        <w:t>loại</w:t>
      </w:r>
      <w:r w:rsidR="003D228B" w:rsidRPr="00B110A5">
        <w:rPr>
          <w:sz w:val="22"/>
          <w:szCs w:val="22"/>
          <w:lang w:val="ru-RU"/>
        </w:rPr>
        <w:t xml:space="preserve"> đ</w:t>
      </w:r>
      <w:r w:rsidR="003D228B" w:rsidRPr="00B110A5">
        <w:rPr>
          <w:sz w:val="22"/>
          <w:szCs w:val="22"/>
          <w:lang w:val="fr-FR"/>
        </w:rPr>
        <w:t>ất</w:t>
      </w:r>
      <w:r w:rsidR="003D228B" w:rsidRPr="00B110A5">
        <w:rPr>
          <w:sz w:val="22"/>
          <w:szCs w:val="22"/>
          <w:lang w:val="ru-RU"/>
        </w:rPr>
        <w:t>: Đ</w:t>
      </w:r>
      <w:r w:rsidR="003D228B" w:rsidRPr="00B110A5">
        <w:rPr>
          <w:sz w:val="22"/>
          <w:szCs w:val="22"/>
          <w:lang w:val="fr-FR"/>
        </w:rPr>
        <w:t>ất</w:t>
      </w:r>
      <w:r w:rsidR="003D228B" w:rsidRPr="00B110A5">
        <w:rPr>
          <w:sz w:val="22"/>
          <w:szCs w:val="22"/>
          <w:lang w:val="ru-RU"/>
        </w:rPr>
        <w:t xml:space="preserve"> đ</w:t>
      </w:r>
      <w:r w:rsidR="003D228B" w:rsidRPr="00B110A5">
        <w:rPr>
          <w:sz w:val="22"/>
          <w:szCs w:val="22"/>
          <w:lang w:val="fr-FR"/>
        </w:rPr>
        <w:t>ỏ</w:t>
      </w:r>
      <w:r w:rsidR="001C4A66" w:rsidRPr="001C4A66">
        <w:rPr>
          <w:sz w:val="22"/>
          <w:szCs w:val="22"/>
          <w:lang w:val="ru-RU"/>
        </w:rPr>
        <w:t xml:space="preserve"> </w:t>
      </w:r>
      <w:r w:rsidR="003D228B" w:rsidRPr="00B110A5">
        <w:rPr>
          <w:sz w:val="22"/>
          <w:szCs w:val="22"/>
          <w:lang w:val="fr-FR"/>
        </w:rPr>
        <w:t>v</w:t>
      </w:r>
      <w:r w:rsidR="003D228B" w:rsidRPr="00B110A5">
        <w:rPr>
          <w:sz w:val="22"/>
          <w:szCs w:val="22"/>
          <w:lang w:val="ru-RU"/>
        </w:rPr>
        <w:t>à</w:t>
      </w:r>
      <w:r w:rsidR="003D228B" w:rsidRPr="00B110A5">
        <w:rPr>
          <w:sz w:val="22"/>
          <w:szCs w:val="22"/>
          <w:lang w:val="fr-FR"/>
        </w:rPr>
        <w:t>ng</w:t>
      </w:r>
      <w:r w:rsidR="001C4A66" w:rsidRPr="001C4A66">
        <w:rPr>
          <w:sz w:val="22"/>
          <w:szCs w:val="22"/>
          <w:lang w:val="ru-RU"/>
        </w:rPr>
        <w:t xml:space="preserve"> </w:t>
      </w:r>
      <w:r w:rsidR="003D228B" w:rsidRPr="00B110A5">
        <w:rPr>
          <w:sz w:val="22"/>
          <w:szCs w:val="22"/>
          <w:lang w:val="fr-FR"/>
        </w:rPr>
        <w:t>tr</w:t>
      </w:r>
      <w:r w:rsidR="003D228B" w:rsidRPr="00B110A5">
        <w:rPr>
          <w:sz w:val="22"/>
          <w:szCs w:val="22"/>
          <w:lang w:val="ru-RU"/>
        </w:rPr>
        <w:t>ê</w:t>
      </w:r>
      <w:r w:rsidR="003D228B" w:rsidRPr="00B110A5">
        <w:rPr>
          <w:sz w:val="22"/>
          <w:szCs w:val="22"/>
          <w:lang w:val="fr-FR"/>
        </w:rPr>
        <w:t>n</w:t>
      </w:r>
      <w:r w:rsidR="003D228B" w:rsidRPr="00B110A5">
        <w:rPr>
          <w:sz w:val="22"/>
          <w:szCs w:val="22"/>
          <w:lang w:val="ru-RU"/>
        </w:rPr>
        <w:t xml:space="preserve"> đá </w:t>
      </w:r>
      <w:r w:rsidR="003D228B" w:rsidRPr="00B110A5">
        <w:rPr>
          <w:sz w:val="22"/>
          <w:szCs w:val="22"/>
          <w:lang w:val="fr-FR"/>
        </w:rPr>
        <w:t>gran</w:t>
      </w:r>
      <w:r w:rsidR="003D228B" w:rsidRPr="00B110A5">
        <w:rPr>
          <w:sz w:val="22"/>
          <w:szCs w:val="22"/>
          <w:lang w:val="ru-RU"/>
        </w:rPr>
        <w:t>í</w:t>
      </w:r>
      <w:r w:rsidR="003D228B" w:rsidRPr="00B110A5">
        <w:rPr>
          <w:sz w:val="22"/>
          <w:szCs w:val="22"/>
          <w:lang w:val="fr-FR"/>
        </w:rPr>
        <w:t>t</w:t>
      </w:r>
      <w:r w:rsidR="003D228B" w:rsidRPr="00B110A5">
        <w:rPr>
          <w:sz w:val="22"/>
          <w:szCs w:val="22"/>
          <w:lang w:val="ru-RU"/>
        </w:rPr>
        <w:t xml:space="preserve"> (</w:t>
      </w:r>
      <w:r w:rsidR="003D228B" w:rsidRPr="00B110A5">
        <w:rPr>
          <w:sz w:val="22"/>
          <w:szCs w:val="22"/>
          <w:lang w:val="fr-FR"/>
        </w:rPr>
        <w:t>Fa</w:t>
      </w:r>
      <w:r w:rsidR="001C4A66">
        <w:rPr>
          <w:sz w:val="22"/>
          <w:szCs w:val="22"/>
          <w:lang w:val="ru-RU"/>
        </w:rPr>
        <w:t>) 1.755</w:t>
      </w:r>
      <w:r w:rsidR="003D228B" w:rsidRPr="00B110A5">
        <w:rPr>
          <w:sz w:val="22"/>
          <w:szCs w:val="22"/>
          <w:lang w:val="fr-FR"/>
        </w:rPr>
        <w:t>ha</w:t>
      </w:r>
      <w:r w:rsidR="001C4A66" w:rsidRPr="001C4A66">
        <w:rPr>
          <w:sz w:val="22"/>
          <w:szCs w:val="22"/>
          <w:lang w:val="ru-RU"/>
        </w:rPr>
        <w:t xml:space="preserve"> </w:t>
      </w:r>
      <w:r w:rsidR="003D228B" w:rsidRPr="00B110A5">
        <w:rPr>
          <w:sz w:val="22"/>
          <w:szCs w:val="22"/>
          <w:lang w:val="fr-FR"/>
        </w:rPr>
        <w:t>ph</w:t>
      </w:r>
      <w:r w:rsidR="003D228B" w:rsidRPr="00B110A5">
        <w:rPr>
          <w:sz w:val="22"/>
          <w:szCs w:val="22"/>
          <w:lang w:val="ru-RU"/>
        </w:rPr>
        <w:t>â</w:t>
      </w:r>
      <w:r w:rsidR="003D228B" w:rsidRPr="00B110A5">
        <w:rPr>
          <w:sz w:val="22"/>
          <w:szCs w:val="22"/>
          <w:lang w:val="fr-FR"/>
        </w:rPr>
        <w:t>n</w:t>
      </w:r>
      <w:r w:rsidR="001C4A66" w:rsidRPr="001C4A66">
        <w:rPr>
          <w:sz w:val="22"/>
          <w:szCs w:val="22"/>
          <w:lang w:val="ru-RU"/>
        </w:rPr>
        <w:t xml:space="preserve"> </w:t>
      </w:r>
      <w:r w:rsidR="003D228B" w:rsidRPr="00B110A5">
        <w:rPr>
          <w:sz w:val="22"/>
          <w:szCs w:val="22"/>
          <w:lang w:val="fr-FR"/>
        </w:rPr>
        <w:t>bố</w:t>
      </w:r>
      <w:r w:rsidR="001C4A66" w:rsidRPr="001C4A66">
        <w:rPr>
          <w:sz w:val="22"/>
          <w:szCs w:val="22"/>
          <w:lang w:val="ru-RU"/>
        </w:rPr>
        <w:t xml:space="preserve"> </w:t>
      </w:r>
      <w:r w:rsidR="003D228B" w:rsidRPr="00B110A5">
        <w:rPr>
          <w:sz w:val="22"/>
          <w:szCs w:val="22"/>
          <w:lang w:val="fr-FR"/>
        </w:rPr>
        <w:t>ph</w:t>
      </w:r>
      <w:r w:rsidR="003D228B" w:rsidRPr="00B110A5">
        <w:rPr>
          <w:sz w:val="22"/>
          <w:szCs w:val="22"/>
          <w:lang w:val="ru-RU"/>
        </w:rPr>
        <w:t>í</w:t>
      </w:r>
      <w:r w:rsidR="003D228B" w:rsidRPr="00B110A5">
        <w:rPr>
          <w:sz w:val="22"/>
          <w:szCs w:val="22"/>
          <w:lang w:val="fr-FR"/>
        </w:rPr>
        <w:t>a</w:t>
      </w:r>
      <w:r w:rsidR="003D228B" w:rsidRPr="00B110A5">
        <w:rPr>
          <w:sz w:val="22"/>
          <w:szCs w:val="22"/>
          <w:lang w:val="ru-RU"/>
        </w:rPr>
        <w:t xml:space="preserve"> đô</w:t>
      </w:r>
      <w:r w:rsidR="003D228B" w:rsidRPr="00B110A5">
        <w:rPr>
          <w:sz w:val="22"/>
          <w:szCs w:val="22"/>
          <w:lang w:val="fr-FR"/>
        </w:rPr>
        <w:t>ng</w:t>
      </w:r>
      <w:r w:rsidR="001C4A66" w:rsidRPr="001C4A66">
        <w:rPr>
          <w:sz w:val="22"/>
          <w:szCs w:val="22"/>
          <w:lang w:val="ru-RU"/>
        </w:rPr>
        <w:t xml:space="preserve"> </w:t>
      </w:r>
      <w:r w:rsidR="003D228B" w:rsidRPr="00B110A5">
        <w:rPr>
          <w:sz w:val="22"/>
          <w:szCs w:val="22"/>
          <w:lang w:val="fr-FR"/>
        </w:rPr>
        <w:t>x</w:t>
      </w:r>
      <w:r w:rsidR="003D228B" w:rsidRPr="00B110A5">
        <w:rPr>
          <w:sz w:val="22"/>
          <w:szCs w:val="22"/>
          <w:lang w:val="ru-RU"/>
        </w:rPr>
        <w:t xml:space="preserve">ã </w:t>
      </w:r>
      <w:r w:rsidR="003D228B" w:rsidRPr="00B110A5">
        <w:rPr>
          <w:sz w:val="22"/>
          <w:szCs w:val="22"/>
          <w:lang w:val="fr-FR"/>
        </w:rPr>
        <w:t>C</w:t>
      </w:r>
      <w:r w:rsidR="003D228B" w:rsidRPr="00B110A5">
        <w:rPr>
          <w:sz w:val="22"/>
          <w:szCs w:val="22"/>
          <w:lang w:val="ru-RU"/>
        </w:rPr>
        <w:t xml:space="preserve">ư </w:t>
      </w:r>
      <w:r w:rsidR="003D228B" w:rsidRPr="00B110A5">
        <w:rPr>
          <w:sz w:val="22"/>
          <w:szCs w:val="22"/>
          <w:lang w:val="fr-FR"/>
        </w:rPr>
        <w:t>Kbang</w:t>
      </w:r>
      <w:r w:rsidR="001C4A66" w:rsidRPr="001C4A66">
        <w:rPr>
          <w:sz w:val="22"/>
          <w:szCs w:val="22"/>
          <w:lang w:val="ru-RU"/>
        </w:rPr>
        <w:t xml:space="preserve"> </w:t>
      </w:r>
      <w:r w:rsidR="003D228B" w:rsidRPr="00B110A5">
        <w:rPr>
          <w:sz w:val="22"/>
          <w:szCs w:val="22"/>
          <w:lang w:val="fr-FR"/>
        </w:rPr>
        <w:t>v</w:t>
      </w:r>
      <w:r w:rsidR="003D228B" w:rsidRPr="00B110A5">
        <w:rPr>
          <w:sz w:val="22"/>
          <w:szCs w:val="22"/>
          <w:lang w:val="ru-RU"/>
        </w:rPr>
        <w:t>à đ</w:t>
      </w:r>
      <w:r w:rsidR="003D228B" w:rsidRPr="00B110A5">
        <w:rPr>
          <w:sz w:val="22"/>
          <w:szCs w:val="22"/>
          <w:lang w:val="fr-FR"/>
        </w:rPr>
        <w:t>ất</w:t>
      </w:r>
      <w:r w:rsidR="001C4A66" w:rsidRPr="001C4A66">
        <w:rPr>
          <w:sz w:val="22"/>
          <w:szCs w:val="22"/>
          <w:lang w:val="ru-RU"/>
        </w:rPr>
        <w:t xml:space="preserve"> </w:t>
      </w:r>
      <w:r w:rsidR="003D228B" w:rsidRPr="00B110A5">
        <w:rPr>
          <w:sz w:val="22"/>
          <w:szCs w:val="22"/>
          <w:lang w:val="fr-FR"/>
        </w:rPr>
        <w:t>x</w:t>
      </w:r>
      <w:r w:rsidR="003D228B" w:rsidRPr="00B110A5">
        <w:rPr>
          <w:sz w:val="22"/>
          <w:szCs w:val="22"/>
          <w:lang w:val="ru-RU"/>
        </w:rPr>
        <w:t>ó</w:t>
      </w:r>
      <w:r w:rsidR="003D228B" w:rsidRPr="00B110A5">
        <w:rPr>
          <w:sz w:val="22"/>
          <w:szCs w:val="22"/>
          <w:lang w:val="fr-FR"/>
        </w:rPr>
        <w:t>i</w:t>
      </w:r>
      <w:r w:rsidR="001C4A66" w:rsidRPr="001C4A66">
        <w:rPr>
          <w:sz w:val="22"/>
          <w:szCs w:val="22"/>
          <w:lang w:val="ru-RU"/>
        </w:rPr>
        <w:t xml:space="preserve"> </w:t>
      </w:r>
      <w:r w:rsidR="003D228B" w:rsidRPr="00B110A5">
        <w:rPr>
          <w:sz w:val="22"/>
          <w:szCs w:val="22"/>
          <w:lang w:val="fr-FR"/>
        </w:rPr>
        <w:t>m</w:t>
      </w:r>
      <w:r w:rsidR="003D228B" w:rsidRPr="00B110A5">
        <w:rPr>
          <w:sz w:val="22"/>
          <w:szCs w:val="22"/>
          <w:lang w:val="ru-RU"/>
        </w:rPr>
        <w:t>ò</w:t>
      </w:r>
      <w:r w:rsidR="003D228B" w:rsidRPr="00B110A5">
        <w:rPr>
          <w:sz w:val="22"/>
          <w:szCs w:val="22"/>
          <w:lang w:val="fr-FR"/>
        </w:rPr>
        <w:t>n</w:t>
      </w:r>
      <w:r w:rsidR="001C4A66" w:rsidRPr="001C4A66">
        <w:rPr>
          <w:sz w:val="22"/>
          <w:szCs w:val="22"/>
          <w:lang w:val="ru-RU"/>
        </w:rPr>
        <w:t xml:space="preserve"> </w:t>
      </w:r>
      <w:r w:rsidR="003D228B" w:rsidRPr="00B110A5">
        <w:rPr>
          <w:sz w:val="22"/>
          <w:szCs w:val="22"/>
          <w:lang w:val="fr-FR"/>
        </w:rPr>
        <w:t>tr</w:t>
      </w:r>
      <w:r w:rsidR="003D228B" w:rsidRPr="00B110A5">
        <w:rPr>
          <w:sz w:val="22"/>
          <w:szCs w:val="22"/>
          <w:lang w:val="ru-RU"/>
        </w:rPr>
        <w:t xml:space="preserve">ơ </w:t>
      </w:r>
      <w:r w:rsidR="003D228B" w:rsidRPr="00B110A5">
        <w:rPr>
          <w:sz w:val="22"/>
          <w:szCs w:val="22"/>
          <w:lang w:val="fr-FR"/>
        </w:rPr>
        <w:t>sỏi</w:t>
      </w:r>
      <w:r w:rsidR="003D228B" w:rsidRPr="00B110A5">
        <w:rPr>
          <w:sz w:val="22"/>
          <w:szCs w:val="22"/>
          <w:lang w:val="ru-RU"/>
        </w:rPr>
        <w:t xml:space="preserve"> đá (</w:t>
      </w:r>
      <w:r w:rsidR="003D228B" w:rsidRPr="00B110A5">
        <w:rPr>
          <w:sz w:val="22"/>
          <w:szCs w:val="22"/>
          <w:lang w:val="fr-FR"/>
        </w:rPr>
        <w:t>E</w:t>
      </w:r>
      <w:r w:rsidR="003D228B" w:rsidRPr="00B110A5">
        <w:rPr>
          <w:sz w:val="22"/>
          <w:szCs w:val="22"/>
          <w:lang w:val="ru-RU"/>
        </w:rPr>
        <w:t xml:space="preserve">) 5.687 </w:t>
      </w:r>
      <w:r w:rsidR="003D228B" w:rsidRPr="00B110A5">
        <w:rPr>
          <w:sz w:val="22"/>
          <w:szCs w:val="22"/>
          <w:lang w:val="fr-FR"/>
        </w:rPr>
        <w:t>ha</w:t>
      </w:r>
      <w:r w:rsidR="001C4A66" w:rsidRPr="001C4A66">
        <w:rPr>
          <w:sz w:val="22"/>
          <w:szCs w:val="22"/>
          <w:lang w:val="ru-RU"/>
        </w:rPr>
        <w:t xml:space="preserve"> </w:t>
      </w:r>
      <w:r w:rsidR="003D228B" w:rsidRPr="00B110A5">
        <w:rPr>
          <w:sz w:val="22"/>
          <w:szCs w:val="22"/>
          <w:lang w:val="fr-FR"/>
        </w:rPr>
        <w:t>ở</w:t>
      </w:r>
      <w:r w:rsidR="001C4A66" w:rsidRPr="001C4A66">
        <w:rPr>
          <w:sz w:val="22"/>
          <w:szCs w:val="22"/>
          <w:lang w:val="ru-RU"/>
        </w:rPr>
        <w:t xml:space="preserve"> </w:t>
      </w:r>
      <w:r w:rsidR="003D228B" w:rsidRPr="00B110A5">
        <w:rPr>
          <w:sz w:val="22"/>
          <w:szCs w:val="22"/>
          <w:lang w:val="fr-FR"/>
        </w:rPr>
        <w:t>x</w:t>
      </w:r>
      <w:r w:rsidR="003D228B" w:rsidRPr="00B110A5">
        <w:rPr>
          <w:sz w:val="22"/>
          <w:szCs w:val="22"/>
          <w:lang w:val="ru-RU"/>
        </w:rPr>
        <w:t xml:space="preserve">ã </w:t>
      </w:r>
      <w:r w:rsidR="003D228B" w:rsidRPr="00B110A5">
        <w:rPr>
          <w:sz w:val="22"/>
          <w:szCs w:val="22"/>
          <w:lang w:val="fr-FR"/>
        </w:rPr>
        <w:t>EaRốk</w:t>
      </w:r>
      <w:r w:rsidR="00850086" w:rsidRPr="00B110A5">
        <w:rPr>
          <w:sz w:val="22"/>
          <w:szCs w:val="22"/>
          <w:lang w:val="ru-RU"/>
        </w:rPr>
        <w:t>.</w:t>
      </w:r>
    </w:p>
    <w:p w:rsidR="003D228B" w:rsidRPr="00B110A5" w:rsidRDefault="003D228B" w:rsidP="0095624F">
      <w:pPr>
        <w:pStyle w:val="002tin"/>
        <w:widowControl w:val="0"/>
        <w:spacing w:before="0" w:line="300" w:lineRule="exact"/>
        <w:outlineLvl w:val="2"/>
        <w:rPr>
          <w:sz w:val="22"/>
          <w:szCs w:val="22"/>
          <w:lang w:val="pt-BR"/>
        </w:rPr>
      </w:pPr>
      <w:bookmarkStart w:id="149" w:name="_Toc449687211"/>
      <w:bookmarkStart w:id="150" w:name="_Toc449692287"/>
      <w:bookmarkStart w:id="151" w:name="_Toc450719739"/>
      <w:bookmarkStart w:id="152" w:name="_Toc461817749"/>
      <w:bookmarkStart w:id="153" w:name="_Toc462201716"/>
      <w:bookmarkStart w:id="154" w:name="_Toc462201798"/>
      <w:bookmarkStart w:id="155" w:name="_Toc462201874"/>
      <w:bookmarkStart w:id="156" w:name="_Toc462300705"/>
      <w:bookmarkStart w:id="157" w:name="_Toc463006606"/>
      <w:r w:rsidRPr="00B110A5">
        <w:rPr>
          <w:sz w:val="22"/>
          <w:szCs w:val="22"/>
          <w:lang w:val="pt-BR"/>
        </w:rPr>
        <w:t>3.</w:t>
      </w:r>
      <w:r w:rsidR="006552F2" w:rsidRPr="00B110A5">
        <w:rPr>
          <w:sz w:val="22"/>
          <w:szCs w:val="22"/>
          <w:lang w:val="pt-BR"/>
        </w:rPr>
        <w:t>1</w:t>
      </w:r>
      <w:r w:rsidRPr="00B110A5">
        <w:rPr>
          <w:sz w:val="22"/>
          <w:szCs w:val="22"/>
          <w:lang w:val="pt-BR"/>
        </w:rPr>
        <w:t>.</w:t>
      </w:r>
      <w:r w:rsidR="006E5E90" w:rsidRPr="00B110A5">
        <w:rPr>
          <w:sz w:val="22"/>
          <w:szCs w:val="22"/>
          <w:lang w:val="pt-BR"/>
        </w:rPr>
        <w:t>5</w:t>
      </w:r>
      <w:r w:rsidRPr="00B110A5">
        <w:rPr>
          <w:sz w:val="22"/>
          <w:szCs w:val="22"/>
          <w:lang w:val="pt-BR"/>
        </w:rPr>
        <w:t>. Hiện trạng và đặc điểm của rừng khộp tỉnh Đắk Lắk</w:t>
      </w:r>
      <w:bookmarkEnd w:id="149"/>
      <w:bookmarkEnd w:id="150"/>
      <w:bookmarkEnd w:id="151"/>
      <w:bookmarkEnd w:id="152"/>
      <w:bookmarkEnd w:id="153"/>
      <w:bookmarkEnd w:id="154"/>
      <w:bookmarkEnd w:id="155"/>
      <w:bookmarkEnd w:id="156"/>
      <w:bookmarkEnd w:id="157"/>
    </w:p>
    <w:bookmarkEnd w:id="143"/>
    <w:p w:rsidR="003D228B" w:rsidRPr="00B110A5" w:rsidRDefault="003D228B" w:rsidP="0095624F">
      <w:pPr>
        <w:widowControl w:val="0"/>
        <w:spacing w:line="300" w:lineRule="exact"/>
        <w:ind w:firstLine="567"/>
        <w:jc w:val="both"/>
        <w:rPr>
          <w:sz w:val="22"/>
          <w:szCs w:val="22"/>
          <w:lang w:val="nl-NL"/>
        </w:rPr>
      </w:pPr>
      <w:r w:rsidRPr="00B110A5">
        <w:rPr>
          <w:sz w:val="22"/>
          <w:szCs w:val="22"/>
          <w:lang w:val="pt-BR"/>
        </w:rPr>
        <w:t xml:space="preserve">Rừng khộp ở Đắk Lắk phân bố chủ yếu ở 3 huyện Ea Súp, Buôn Đôn, Ea H’Leo và Vườn Quốc gia Jok Đôn. </w:t>
      </w:r>
      <w:r w:rsidRPr="00B110A5">
        <w:rPr>
          <w:sz w:val="22"/>
          <w:szCs w:val="22"/>
          <w:lang w:val="nl-NL"/>
        </w:rPr>
        <w:t>Tổng diện tích rừng khộp hiện có 189.598 ha trong đó: Vườn Quốc gia Jok Đôn: 94,7 ha, huyện Ea Súp: 65.522,7 ha, huyện Buôn Đôn: 12.253,1 ha, huyện Ea H’Leo: 17.123,0  ha.</w:t>
      </w:r>
    </w:p>
    <w:p w:rsidR="003D228B" w:rsidRPr="00B110A5" w:rsidRDefault="00CB447A" w:rsidP="0095624F">
      <w:pPr>
        <w:pStyle w:val="001tin"/>
        <w:keepNext w:val="0"/>
        <w:widowControl w:val="0"/>
        <w:spacing w:before="0" w:after="0" w:line="300" w:lineRule="exact"/>
        <w:rPr>
          <w:color w:val="auto"/>
          <w:spacing w:val="-6"/>
          <w:sz w:val="22"/>
          <w:szCs w:val="22"/>
          <w:lang w:val="es-ES_tradnl"/>
        </w:rPr>
      </w:pPr>
      <w:bookmarkStart w:id="158" w:name="_Toc450719743"/>
      <w:bookmarkStart w:id="159" w:name="_Toc461817750"/>
      <w:bookmarkStart w:id="160" w:name="_Toc462201717"/>
      <w:bookmarkStart w:id="161" w:name="_Toc462201799"/>
      <w:bookmarkStart w:id="162" w:name="_Toc462201875"/>
      <w:bookmarkStart w:id="163" w:name="_Toc462300706"/>
      <w:bookmarkStart w:id="164" w:name="_Toc463006610"/>
      <w:r w:rsidRPr="00B110A5">
        <w:rPr>
          <w:color w:val="auto"/>
          <w:spacing w:val="-6"/>
          <w:sz w:val="22"/>
          <w:szCs w:val="22"/>
        </w:rPr>
        <w:t>3.</w:t>
      </w:r>
      <w:r w:rsidR="006552F2" w:rsidRPr="00B110A5">
        <w:rPr>
          <w:color w:val="auto"/>
          <w:spacing w:val="-6"/>
          <w:sz w:val="22"/>
          <w:szCs w:val="22"/>
        </w:rPr>
        <w:t>2</w:t>
      </w:r>
      <w:r w:rsidRPr="00B110A5">
        <w:rPr>
          <w:color w:val="auto"/>
          <w:spacing w:val="-6"/>
          <w:sz w:val="22"/>
          <w:szCs w:val="22"/>
        </w:rPr>
        <w:t>. Nghiên cứu chọn loài keo trồng trên đất rừng khộp</w:t>
      </w:r>
      <w:bookmarkEnd w:id="158"/>
      <w:bookmarkEnd w:id="159"/>
      <w:r w:rsidRPr="00B110A5">
        <w:rPr>
          <w:color w:val="auto"/>
          <w:spacing w:val="-6"/>
          <w:sz w:val="22"/>
          <w:szCs w:val="22"/>
        </w:rPr>
        <w:t xml:space="preserve">tỉnh </w:t>
      </w:r>
      <w:r w:rsidR="00BA27DB" w:rsidRPr="00B110A5">
        <w:rPr>
          <w:color w:val="auto"/>
          <w:spacing w:val="-6"/>
          <w:sz w:val="22"/>
          <w:szCs w:val="22"/>
        </w:rPr>
        <w:t>Đắk Lắk</w:t>
      </w:r>
      <w:bookmarkEnd w:id="160"/>
      <w:bookmarkEnd w:id="161"/>
      <w:bookmarkEnd w:id="162"/>
      <w:bookmarkEnd w:id="163"/>
      <w:bookmarkEnd w:id="164"/>
    </w:p>
    <w:p w:rsidR="003D228B" w:rsidRPr="00B110A5" w:rsidRDefault="003D228B" w:rsidP="0095624F">
      <w:pPr>
        <w:pStyle w:val="002tin"/>
        <w:widowControl w:val="0"/>
        <w:spacing w:before="0" w:line="300" w:lineRule="exact"/>
        <w:outlineLvl w:val="2"/>
        <w:rPr>
          <w:sz w:val="22"/>
          <w:szCs w:val="22"/>
          <w:lang w:val="es-ES_tradnl"/>
        </w:rPr>
      </w:pPr>
      <w:bookmarkStart w:id="165" w:name="_Toc450719744"/>
      <w:bookmarkStart w:id="166" w:name="_Toc461817751"/>
      <w:bookmarkStart w:id="167" w:name="_Toc462201718"/>
      <w:bookmarkStart w:id="168" w:name="_Toc462201800"/>
      <w:bookmarkStart w:id="169" w:name="_Toc462201876"/>
      <w:bookmarkStart w:id="170" w:name="_Toc462300707"/>
      <w:bookmarkStart w:id="171" w:name="_Toc463006611"/>
      <w:r w:rsidRPr="00B110A5">
        <w:rPr>
          <w:sz w:val="22"/>
          <w:szCs w:val="22"/>
          <w:lang w:val="es-ES_tradnl"/>
        </w:rPr>
        <w:t>3.</w:t>
      </w:r>
      <w:r w:rsidR="006552F2" w:rsidRPr="00B110A5">
        <w:rPr>
          <w:sz w:val="22"/>
          <w:szCs w:val="22"/>
          <w:lang w:val="es-ES_tradnl"/>
        </w:rPr>
        <w:t>2</w:t>
      </w:r>
      <w:r w:rsidRPr="00B110A5">
        <w:rPr>
          <w:sz w:val="22"/>
          <w:szCs w:val="22"/>
          <w:lang w:val="es-ES_tradnl"/>
        </w:rPr>
        <w:t>.1. Nghiên cứu đánh giá tỷ lệ sống và sinh trưởng của rừng keo lai, keo</w:t>
      </w:r>
      <w:bookmarkEnd w:id="165"/>
      <w:bookmarkEnd w:id="166"/>
      <w:r w:rsidRPr="00B110A5">
        <w:rPr>
          <w:sz w:val="22"/>
          <w:szCs w:val="22"/>
          <w:lang w:val="es-ES_tradnl"/>
        </w:rPr>
        <w:t xml:space="preserve"> lá tràm</w:t>
      </w:r>
      <w:bookmarkEnd w:id="167"/>
      <w:bookmarkEnd w:id="168"/>
      <w:bookmarkEnd w:id="169"/>
      <w:r w:rsidRPr="00B110A5">
        <w:rPr>
          <w:sz w:val="22"/>
          <w:szCs w:val="22"/>
          <w:lang w:val="es-ES_tradnl"/>
        </w:rPr>
        <w:t xml:space="preserve"> keo tai tượng</w:t>
      </w:r>
      <w:bookmarkEnd w:id="170"/>
      <w:bookmarkEnd w:id="171"/>
    </w:p>
    <w:p w:rsidR="003D228B" w:rsidRPr="00B110A5" w:rsidRDefault="003D228B" w:rsidP="00DE229D">
      <w:pPr>
        <w:pStyle w:val="003tin"/>
        <w:widowControl w:val="0"/>
        <w:spacing w:before="0" w:after="0" w:line="260" w:lineRule="atLeast"/>
        <w:rPr>
          <w:color w:val="auto"/>
          <w:sz w:val="22"/>
          <w:szCs w:val="22"/>
          <w:lang w:val="es-ES_tradnl"/>
        </w:rPr>
      </w:pPr>
      <w:bookmarkStart w:id="172" w:name="_Toc418492703"/>
      <w:bookmarkStart w:id="173" w:name="_Toc462300872"/>
      <w:bookmarkStart w:id="174" w:name="_Toc462931518"/>
      <w:bookmarkStart w:id="175" w:name="_Toc463004730"/>
      <w:bookmarkStart w:id="176" w:name="_Toc463006612"/>
      <w:r w:rsidRPr="00B110A5">
        <w:rPr>
          <w:color w:val="auto"/>
          <w:sz w:val="22"/>
          <w:szCs w:val="22"/>
          <w:lang w:val="es-ES_tradnl"/>
        </w:rPr>
        <w:lastRenderedPageBreak/>
        <w:t>3.</w:t>
      </w:r>
      <w:r w:rsidR="006552F2" w:rsidRPr="00B110A5">
        <w:rPr>
          <w:color w:val="auto"/>
          <w:sz w:val="22"/>
          <w:szCs w:val="22"/>
          <w:lang w:val="es-ES_tradnl"/>
        </w:rPr>
        <w:t>2</w:t>
      </w:r>
      <w:r w:rsidRPr="00B110A5">
        <w:rPr>
          <w:color w:val="auto"/>
          <w:sz w:val="22"/>
          <w:szCs w:val="22"/>
          <w:lang w:val="es-ES_tradnl"/>
        </w:rPr>
        <w:t>.1.1. Đánh giá tỷ lệ sống</w:t>
      </w:r>
      <w:bookmarkEnd w:id="172"/>
      <w:r w:rsidRPr="00B110A5">
        <w:rPr>
          <w:color w:val="auto"/>
          <w:sz w:val="22"/>
          <w:szCs w:val="22"/>
          <w:lang w:val="es-ES_tradnl"/>
        </w:rPr>
        <w:t xml:space="preserve"> (tỷ lệ cây hiện còn)</w:t>
      </w:r>
      <w:bookmarkEnd w:id="173"/>
      <w:bookmarkEnd w:id="174"/>
      <w:bookmarkEnd w:id="175"/>
      <w:bookmarkEnd w:id="176"/>
    </w:p>
    <w:p w:rsidR="003D228B" w:rsidRPr="00B110A5" w:rsidRDefault="003D228B" w:rsidP="00DE229D">
      <w:pPr>
        <w:pStyle w:val="BANGMY"/>
        <w:widowControl w:val="0"/>
        <w:spacing w:before="0" w:line="260" w:lineRule="atLeast"/>
        <w:ind w:firstLine="567"/>
        <w:jc w:val="both"/>
        <w:rPr>
          <w:i w:val="0"/>
          <w:sz w:val="22"/>
          <w:szCs w:val="22"/>
        </w:rPr>
      </w:pPr>
      <w:bookmarkStart w:id="177" w:name="_Toc418492865"/>
      <w:r w:rsidRPr="00B110A5">
        <w:rPr>
          <w:i w:val="0"/>
          <w:sz w:val="22"/>
          <w:szCs w:val="22"/>
        </w:rPr>
        <w:t xml:space="preserve">Đối tượng nghiên cứu là rừng trồng </w:t>
      </w:r>
      <w:r w:rsidR="00D233BB" w:rsidRPr="00B110A5">
        <w:rPr>
          <w:i w:val="0"/>
          <w:sz w:val="22"/>
          <w:szCs w:val="22"/>
        </w:rPr>
        <w:t>với mật độ ban đầu là 2220 cây/</w:t>
      </w:r>
      <w:r w:rsidRPr="00B110A5">
        <w:rPr>
          <w:i w:val="0"/>
          <w:sz w:val="22"/>
          <w:szCs w:val="22"/>
        </w:rPr>
        <w:t>ha và không trồng dặm, không tỉa thưa trong quá trình chăm sóc.</w:t>
      </w:r>
      <w:r w:rsidR="00051E47" w:rsidRPr="00B110A5">
        <w:rPr>
          <w:i w:val="0"/>
          <w:sz w:val="22"/>
          <w:szCs w:val="22"/>
        </w:rPr>
        <w:t xml:space="preserve"> Kết quả đánh giá tỷ lệ sống của các loài keo trong 3 ô tiêu chuẩn với diện tích 500m</w:t>
      </w:r>
      <w:r w:rsidR="00051E47" w:rsidRPr="00B110A5">
        <w:rPr>
          <w:i w:val="0"/>
          <w:sz w:val="22"/>
          <w:szCs w:val="22"/>
          <w:vertAlign w:val="superscript"/>
        </w:rPr>
        <w:t>2</w:t>
      </w:r>
      <w:r w:rsidR="00BA382D" w:rsidRPr="00B110A5">
        <w:rPr>
          <w:i w:val="0"/>
          <w:sz w:val="22"/>
          <w:szCs w:val="22"/>
        </w:rPr>
        <w:t>/</w:t>
      </w:r>
      <w:r w:rsidR="00AE2DFD" w:rsidRPr="00B110A5">
        <w:rPr>
          <w:i w:val="0"/>
          <w:sz w:val="22"/>
          <w:szCs w:val="22"/>
        </w:rPr>
        <w:t>ÔTC</w:t>
      </w:r>
      <w:r w:rsidR="00051E47" w:rsidRPr="00B110A5">
        <w:rPr>
          <w:i w:val="0"/>
          <w:sz w:val="22"/>
          <w:szCs w:val="22"/>
        </w:rPr>
        <w:t xml:space="preserve"> được tổng hợp ở bảng 3.2.</w:t>
      </w:r>
    </w:p>
    <w:p w:rsidR="003D228B" w:rsidRPr="00B110A5" w:rsidRDefault="003D228B" w:rsidP="00DE229D">
      <w:pPr>
        <w:pStyle w:val="b0"/>
        <w:spacing w:before="0" w:after="0" w:line="260" w:lineRule="atLeast"/>
        <w:rPr>
          <w:sz w:val="22"/>
          <w:szCs w:val="22"/>
          <w:lang w:val="es-ES_tradnl"/>
        </w:rPr>
      </w:pPr>
      <w:bookmarkStart w:id="178" w:name="_Toc462928702"/>
      <w:bookmarkEnd w:id="177"/>
      <w:r w:rsidRPr="00B110A5">
        <w:rPr>
          <w:sz w:val="22"/>
          <w:szCs w:val="22"/>
          <w:lang w:val="es-ES_tradnl"/>
        </w:rPr>
        <w:t xml:space="preserve">Bảng 3. </w:t>
      </w:r>
      <w:r w:rsidR="00DB7543">
        <w:rPr>
          <w:sz w:val="22"/>
          <w:szCs w:val="22"/>
          <w:lang w:val="es-ES_tradnl"/>
        </w:rPr>
        <w:t>2</w:t>
      </w:r>
      <w:r w:rsidRPr="00B110A5">
        <w:rPr>
          <w:sz w:val="22"/>
          <w:szCs w:val="22"/>
          <w:lang w:val="es-ES_tradnl"/>
        </w:rPr>
        <w:t xml:space="preserve">: </w:t>
      </w:r>
      <w:r w:rsidRPr="00B110A5">
        <w:rPr>
          <w:b w:val="0"/>
          <w:sz w:val="22"/>
          <w:szCs w:val="22"/>
          <w:lang w:val="es-ES_tradnl"/>
        </w:rPr>
        <w:t>Tỷ lệ sống của 3 loài keo giai đoạn 6 năm tuổi</w:t>
      </w:r>
      <w:bookmarkEnd w:id="178"/>
    </w:p>
    <w:tbl>
      <w:tblPr>
        <w:tblW w:w="6313" w:type="dxa"/>
        <w:jc w:val="center"/>
        <w:tblLook w:val="00A0" w:firstRow="1" w:lastRow="0" w:firstColumn="1" w:lastColumn="0" w:noHBand="0" w:noVBand="0"/>
      </w:tblPr>
      <w:tblGrid>
        <w:gridCol w:w="1517"/>
        <w:gridCol w:w="1328"/>
        <w:gridCol w:w="1294"/>
        <w:gridCol w:w="719"/>
        <w:gridCol w:w="1455"/>
      </w:tblGrid>
      <w:tr w:rsidR="003D228B" w:rsidRPr="00B110A5" w:rsidTr="007D5F53">
        <w:trPr>
          <w:trHeight w:val="255"/>
          <w:jc w:val="center"/>
        </w:trPr>
        <w:tc>
          <w:tcPr>
            <w:tcW w:w="1517" w:type="dxa"/>
            <w:vMerge w:val="restart"/>
            <w:tcBorders>
              <w:top w:val="single" w:sz="4" w:space="0" w:color="auto"/>
              <w:left w:val="single" w:sz="4" w:space="0" w:color="auto"/>
              <w:bottom w:val="single" w:sz="4" w:space="0" w:color="auto"/>
              <w:right w:val="single" w:sz="4" w:space="0" w:color="auto"/>
            </w:tcBorders>
            <w:vAlign w:val="center"/>
          </w:tcPr>
          <w:p w:rsidR="003D228B" w:rsidRPr="00B110A5" w:rsidRDefault="003D228B" w:rsidP="00DE229D">
            <w:pPr>
              <w:widowControl w:val="0"/>
              <w:spacing w:line="260" w:lineRule="atLeast"/>
              <w:jc w:val="center"/>
              <w:rPr>
                <w:b/>
                <w:bCs/>
                <w:sz w:val="22"/>
                <w:szCs w:val="22"/>
                <w:lang w:eastAsia="vi-VN"/>
              </w:rPr>
            </w:pPr>
            <w:r w:rsidRPr="00B110A5">
              <w:rPr>
                <w:b/>
                <w:bCs/>
                <w:sz w:val="22"/>
                <w:szCs w:val="22"/>
                <w:lang w:eastAsia="vi-VN"/>
              </w:rPr>
              <w:t>Loài</w:t>
            </w:r>
          </w:p>
        </w:tc>
        <w:tc>
          <w:tcPr>
            <w:tcW w:w="2622" w:type="dxa"/>
            <w:gridSpan w:val="2"/>
            <w:tcBorders>
              <w:top w:val="single" w:sz="4" w:space="0" w:color="auto"/>
              <w:left w:val="nil"/>
              <w:bottom w:val="single" w:sz="4" w:space="0" w:color="auto"/>
              <w:right w:val="single" w:sz="4" w:space="0" w:color="auto"/>
            </w:tcBorders>
            <w:vAlign w:val="center"/>
          </w:tcPr>
          <w:p w:rsidR="003D228B" w:rsidRPr="00B110A5" w:rsidRDefault="003D228B" w:rsidP="00DE229D">
            <w:pPr>
              <w:widowControl w:val="0"/>
              <w:spacing w:line="260" w:lineRule="atLeast"/>
              <w:jc w:val="center"/>
              <w:rPr>
                <w:b/>
                <w:bCs/>
                <w:sz w:val="22"/>
                <w:szCs w:val="22"/>
                <w:lang w:eastAsia="vi-VN"/>
              </w:rPr>
            </w:pPr>
            <w:r w:rsidRPr="00B110A5">
              <w:rPr>
                <w:b/>
                <w:bCs/>
                <w:sz w:val="22"/>
                <w:szCs w:val="22"/>
                <w:lang w:eastAsia="vi-VN"/>
              </w:rPr>
              <w:t>Kết quả quan sát</w:t>
            </w:r>
          </w:p>
        </w:tc>
        <w:tc>
          <w:tcPr>
            <w:tcW w:w="719" w:type="dxa"/>
            <w:vMerge w:val="restart"/>
            <w:tcBorders>
              <w:top w:val="single" w:sz="4" w:space="0" w:color="auto"/>
              <w:left w:val="single" w:sz="4" w:space="0" w:color="auto"/>
              <w:bottom w:val="single" w:sz="4" w:space="0" w:color="000000"/>
              <w:right w:val="single" w:sz="4" w:space="0" w:color="auto"/>
            </w:tcBorders>
            <w:vAlign w:val="center"/>
          </w:tcPr>
          <w:p w:rsidR="003D228B" w:rsidRPr="00B110A5" w:rsidRDefault="003D228B" w:rsidP="00DE229D">
            <w:pPr>
              <w:widowControl w:val="0"/>
              <w:spacing w:line="260" w:lineRule="atLeast"/>
              <w:jc w:val="center"/>
              <w:rPr>
                <w:b/>
                <w:bCs/>
                <w:sz w:val="22"/>
                <w:szCs w:val="22"/>
                <w:lang w:eastAsia="vi-VN"/>
              </w:rPr>
            </w:pPr>
            <w:r w:rsidRPr="00B110A5">
              <w:rPr>
                <w:b/>
                <w:bCs/>
                <w:sz w:val="22"/>
                <w:szCs w:val="22"/>
                <w:lang w:eastAsia="vi-VN"/>
              </w:rPr>
              <w:t>Tổng</w:t>
            </w:r>
          </w:p>
        </w:tc>
        <w:tc>
          <w:tcPr>
            <w:tcW w:w="1455" w:type="dxa"/>
            <w:vMerge w:val="restart"/>
            <w:tcBorders>
              <w:top w:val="single" w:sz="4" w:space="0" w:color="auto"/>
              <w:left w:val="single" w:sz="4" w:space="0" w:color="auto"/>
              <w:bottom w:val="single" w:sz="4" w:space="0" w:color="000000"/>
              <w:right w:val="single" w:sz="4" w:space="0" w:color="auto"/>
            </w:tcBorders>
            <w:vAlign w:val="center"/>
          </w:tcPr>
          <w:p w:rsidR="003D228B" w:rsidRPr="00B110A5" w:rsidRDefault="003D228B" w:rsidP="00DE229D">
            <w:pPr>
              <w:widowControl w:val="0"/>
              <w:spacing w:line="260" w:lineRule="atLeast"/>
              <w:jc w:val="center"/>
              <w:rPr>
                <w:b/>
                <w:bCs/>
                <w:sz w:val="22"/>
                <w:szCs w:val="22"/>
                <w:lang w:eastAsia="vi-VN"/>
              </w:rPr>
            </w:pPr>
            <w:r w:rsidRPr="00B110A5">
              <w:rPr>
                <w:b/>
                <w:bCs/>
                <w:sz w:val="22"/>
                <w:szCs w:val="22"/>
                <w:lang w:eastAsia="vi-VN"/>
              </w:rPr>
              <w:t>Tỷ lệ sống (%)</w:t>
            </w:r>
          </w:p>
        </w:tc>
      </w:tr>
      <w:tr w:rsidR="003D228B" w:rsidRPr="00B110A5" w:rsidTr="007D5F53">
        <w:trPr>
          <w:trHeight w:val="255"/>
          <w:jc w:val="center"/>
        </w:trPr>
        <w:tc>
          <w:tcPr>
            <w:tcW w:w="1517" w:type="dxa"/>
            <w:vMerge/>
            <w:tcBorders>
              <w:top w:val="single" w:sz="4" w:space="0" w:color="auto"/>
              <w:left w:val="single" w:sz="4" w:space="0" w:color="auto"/>
              <w:bottom w:val="single" w:sz="4" w:space="0" w:color="auto"/>
              <w:right w:val="single" w:sz="4" w:space="0" w:color="auto"/>
            </w:tcBorders>
            <w:vAlign w:val="center"/>
          </w:tcPr>
          <w:p w:rsidR="003D228B" w:rsidRPr="00B110A5" w:rsidRDefault="003D228B" w:rsidP="00DE229D">
            <w:pPr>
              <w:widowControl w:val="0"/>
              <w:spacing w:line="260" w:lineRule="atLeast"/>
              <w:jc w:val="center"/>
              <w:rPr>
                <w:b/>
                <w:bCs/>
                <w:sz w:val="22"/>
                <w:szCs w:val="22"/>
                <w:lang w:eastAsia="vi-VN"/>
              </w:rPr>
            </w:pPr>
          </w:p>
        </w:tc>
        <w:tc>
          <w:tcPr>
            <w:tcW w:w="1328" w:type="dxa"/>
            <w:tcBorders>
              <w:top w:val="nil"/>
              <w:left w:val="nil"/>
              <w:bottom w:val="single" w:sz="4" w:space="0" w:color="auto"/>
              <w:right w:val="single" w:sz="4" w:space="0" w:color="auto"/>
            </w:tcBorders>
            <w:vAlign w:val="center"/>
          </w:tcPr>
          <w:p w:rsidR="003D228B" w:rsidRPr="00B110A5" w:rsidRDefault="003D228B" w:rsidP="00DE229D">
            <w:pPr>
              <w:widowControl w:val="0"/>
              <w:spacing w:line="260" w:lineRule="atLeast"/>
              <w:jc w:val="center"/>
              <w:rPr>
                <w:b/>
                <w:bCs/>
                <w:sz w:val="22"/>
                <w:szCs w:val="22"/>
                <w:lang w:eastAsia="vi-VN"/>
              </w:rPr>
            </w:pPr>
            <w:r w:rsidRPr="00B110A5">
              <w:rPr>
                <w:b/>
                <w:bCs/>
                <w:sz w:val="22"/>
                <w:szCs w:val="22"/>
                <w:lang w:eastAsia="vi-VN"/>
              </w:rPr>
              <w:t>Số cây sống</w:t>
            </w:r>
          </w:p>
        </w:tc>
        <w:tc>
          <w:tcPr>
            <w:tcW w:w="1293" w:type="dxa"/>
            <w:tcBorders>
              <w:top w:val="nil"/>
              <w:left w:val="nil"/>
              <w:bottom w:val="single" w:sz="4" w:space="0" w:color="auto"/>
              <w:right w:val="single" w:sz="4" w:space="0" w:color="auto"/>
            </w:tcBorders>
            <w:vAlign w:val="center"/>
          </w:tcPr>
          <w:p w:rsidR="003D228B" w:rsidRPr="00B110A5" w:rsidRDefault="003D228B" w:rsidP="00DE229D">
            <w:pPr>
              <w:widowControl w:val="0"/>
              <w:spacing w:line="260" w:lineRule="atLeast"/>
              <w:jc w:val="center"/>
              <w:rPr>
                <w:b/>
                <w:bCs/>
                <w:sz w:val="22"/>
                <w:szCs w:val="22"/>
                <w:lang w:eastAsia="vi-VN"/>
              </w:rPr>
            </w:pPr>
            <w:r w:rsidRPr="00B110A5">
              <w:rPr>
                <w:b/>
                <w:bCs/>
                <w:sz w:val="22"/>
                <w:szCs w:val="22"/>
                <w:lang w:eastAsia="vi-VN"/>
              </w:rPr>
              <w:t>Số cây chết</w:t>
            </w:r>
          </w:p>
        </w:tc>
        <w:tc>
          <w:tcPr>
            <w:tcW w:w="719" w:type="dxa"/>
            <w:vMerge/>
            <w:tcBorders>
              <w:top w:val="single" w:sz="4" w:space="0" w:color="auto"/>
              <w:left w:val="single" w:sz="4" w:space="0" w:color="auto"/>
              <w:bottom w:val="single" w:sz="4" w:space="0" w:color="000000"/>
              <w:right w:val="single" w:sz="4" w:space="0" w:color="auto"/>
            </w:tcBorders>
            <w:vAlign w:val="center"/>
          </w:tcPr>
          <w:p w:rsidR="003D228B" w:rsidRPr="00B110A5" w:rsidRDefault="003D228B" w:rsidP="00DE229D">
            <w:pPr>
              <w:widowControl w:val="0"/>
              <w:spacing w:line="260" w:lineRule="atLeast"/>
              <w:jc w:val="center"/>
              <w:rPr>
                <w:b/>
                <w:bCs/>
                <w:sz w:val="22"/>
                <w:szCs w:val="22"/>
                <w:lang w:eastAsia="vi-VN"/>
              </w:rPr>
            </w:pPr>
          </w:p>
        </w:tc>
        <w:tc>
          <w:tcPr>
            <w:tcW w:w="1455" w:type="dxa"/>
            <w:vMerge/>
            <w:tcBorders>
              <w:top w:val="single" w:sz="4" w:space="0" w:color="auto"/>
              <w:left w:val="single" w:sz="4" w:space="0" w:color="auto"/>
              <w:bottom w:val="single" w:sz="4" w:space="0" w:color="000000"/>
              <w:right w:val="single" w:sz="4" w:space="0" w:color="auto"/>
            </w:tcBorders>
            <w:vAlign w:val="center"/>
          </w:tcPr>
          <w:p w:rsidR="003D228B" w:rsidRPr="00B110A5" w:rsidRDefault="003D228B" w:rsidP="00DE229D">
            <w:pPr>
              <w:widowControl w:val="0"/>
              <w:spacing w:line="260" w:lineRule="atLeast"/>
              <w:jc w:val="center"/>
              <w:rPr>
                <w:b/>
                <w:bCs/>
                <w:sz w:val="22"/>
                <w:szCs w:val="22"/>
                <w:lang w:eastAsia="vi-VN"/>
              </w:rPr>
            </w:pPr>
          </w:p>
        </w:tc>
      </w:tr>
      <w:tr w:rsidR="003D228B" w:rsidRPr="00B110A5" w:rsidTr="007D5F53">
        <w:trPr>
          <w:trHeight w:val="255"/>
          <w:jc w:val="center"/>
        </w:trPr>
        <w:tc>
          <w:tcPr>
            <w:tcW w:w="1517" w:type="dxa"/>
            <w:tcBorders>
              <w:top w:val="nil"/>
              <w:left w:val="single" w:sz="4" w:space="0" w:color="auto"/>
              <w:bottom w:val="single" w:sz="4" w:space="0" w:color="auto"/>
              <w:right w:val="single" w:sz="4" w:space="0" w:color="auto"/>
            </w:tcBorders>
            <w:vAlign w:val="center"/>
          </w:tcPr>
          <w:p w:rsidR="003D228B" w:rsidRPr="00B110A5" w:rsidRDefault="003D228B" w:rsidP="00DE229D">
            <w:pPr>
              <w:widowControl w:val="0"/>
              <w:spacing w:line="260" w:lineRule="atLeast"/>
              <w:rPr>
                <w:b/>
                <w:bCs/>
                <w:sz w:val="22"/>
                <w:szCs w:val="22"/>
                <w:lang w:eastAsia="vi-VN"/>
              </w:rPr>
            </w:pPr>
            <w:r w:rsidRPr="00B110A5">
              <w:rPr>
                <w:b/>
                <w:bCs/>
                <w:sz w:val="22"/>
                <w:szCs w:val="22"/>
                <w:lang w:eastAsia="vi-VN"/>
              </w:rPr>
              <w:t>Keo lai</w:t>
            </w:r>
          </w:p>
        </w:tc>
        <w:tc>
          <w:tcPr>
            <w:tcW w:w="1328" w:type="dxa"/>
            <w:tcBorders>
              <w:top w:val="nil"/>
              <w:left w:val="nil"/>
              <w:bottom w:val="single" w:sz="4" w:space="0" w:color="auto"/>
              <w:right w:val="single" w:sz="4" w:space="0" w:color="auto"/>
            </w:tcBorders>
            <w:vAlign w:val="center"/>
          </w:tcPr>
          <w:p w:rsidR="003D228B" w:rsidRPr="00B110A5" w:rsidRDefault="003D228B" w:rsidP="00DE229D">
            <w:pPr>
              <w:widowControl w:val="0"/>
              <w:spacing w:line="260" w:lineRule="atLeast"/>
              <w:jc w:val="center"/>
              <w:rPr>
                <w:sz w:val="22"/>
                <w:szCs w:val="22"/>
                <w:lang w:eastAsia="vi-VN"/>
              </w:rPr>
            </w:pPr>
            <w:r w:rsidRPr="00B110A5">
              <w:rPr>
                <w:sz w:val="22"/>
                <w:szCs w:val="22"/>
                <w:lang w:eastAsia="vi-VN"/>
              </w:rPr>
              <w:t>256</w:t>
            </w:r>
          </w:p>
        </w:tc>
        <w:tc>
          <w:tcPr>
            <w:tcW w:w="1293" w:type="dxa"/>
            <w:tcBorders>
              <w:top w:val="nil"/>
              <w:left w:val="nil"/>
              <w:bottom w:val="single" w:sz="4" w:space="0" w:color="auto"/>
              <w:right w:val="single" w:sz="4" w:space="0" w:color="auto"/>
            </w:tcBorders>
            <w:vAlign w:val="center"/>
          </w:tcPr>
          <w:p w:rsidR="003D228B" w:rsidRPr="00B110A5" w:rsidRDefault="003D228B" w:rsidP="00DE229D">
            <w:pPr>
              <w:widowControl w:val="0"/>
              <w:spacing w:line="260" w:lineRule="atLeast"/>
              <w:jc w:val="center"/>
              <w:rPr>
                <w:sz w:val="22"/>
                <w:szCs w:val="22"/>
                <w:lang w:eastAsia="vi-VN"/>
              </w:rPr>
            </w:pPr>
            <w:r w:rsidRPr="00B110A5">
              <w:rPr>
                <w:sz w:val="22"/>
                <w:szCs w:val="22"/>
                <w:lang w:eastAsia="vi-VN"/>
              </w:rPr>
              <w:t>77</w:t>
            </w:r>
          </w:p>
        </w:tc>
        <w:tc>
          <w:tcPr>
            <w:tcW w:w="719" w:type="dxa"/>
            <w:tcBorders>
              <w:top w:val="nil"/>
              <w:left w:val="nil"/>
              <w:bottom w:val="single" w:sz="4" w:space="0" w:color="auto"/>
              <w:right w:val="single" w:sz="4" w:space="0" w:color="auto"/>
            </w:tcBorders>
            <w:vAlign w:val="center"/>
          </w:tcPr>
          <w:p w:rsidR="003D228B" w:rsidRPr="00B110A5" w:rsidRDefault="003D228B" w:rsidP="00DE229D">
            <w:pPr>
              <w:widowControl w:val="0"/>
              <w:spacing w:line="260" w:lineRule="atLeast"/>
              <w:jc w:val="center"/>
              <w:rPr>
                <w:sz w:val="22"/>
                <w:szCs w:val="22"/>
                <w:lang w:eastAsia="vi-VN"/>
              </w:rPr>
            </w:pPr>
            <w:r w:rsidRPr="00B110A5">
              <w:rPr>
                <w:sz w:val="22"/>
                <w:szCs w:val="22"/>
                <w:lang w:eastAsia="vi-VN"/>
              </w:rPr>
              <w:t>333</w:t>
            </w:r>
          </w:p>
        </w:tc>
        <w:tc>
          <w:tcPr>
            <w:tcW w:w="1455" w:type="dxa"/>
            <w:tcBorders>
              <w:top w:val="nil"/>
              <w:left w:val="nil"/>
              <w:bottom w:val="single" w:sz="4" w:space="0" w:color="auto"/>
              <w:right w:val="single" w:sz="4" w:space="0" w:color="auto"/>
            </w:tcBorders>
            <w:vAlign w:val="center"/>
          </w:tcPr>
          <w:p w:rsidR="003D228B" w:rsidRPr="00B110A5" w:rsidRDefault="003D228B" w:rsidP="00DE229D">
            <w:pPr>
              <w:widowControl w:val="0"/>
              <w:spacing w:line="260" w:lineRule="atLeast"/>
              <w:jc w:val="center"/>
              <w:rPr>
                <w:sz w:val="22"/>
                <w:szCs w:val="22"/>
                <w:lang w:eastAsia="vi-VN"/>
              </w:rPr>
            </w:pPr>
            <w:r w:rsidRPr="00B110A5">
              <w:rPr>
                <w:sz w:val="22"/>
                <w:szCs w:val="22"/>
                <w:lang w:eastAsia="vi-VN"/>
              </w:rPr>
              <w:t>76,88</w:t>
            </w:r>
          </w:p>
        </w:tc>
      </w:tr>
      <w:tr w:rsidR="003D228B" w:rsidRPr="00B110A5" w:rsidTr="007D5F53">
        <w:trPr>
          <w:trHeight w:val="255"/>
          <w:jc w:val="center"/>
        </w:trPr>
        <w:tc>
          <w:tcPr>
            <w:tcW w:w="1517" w:type="dxa"/>
            <w:tcBorders>
              <w:top w:val="nil"/>
              <w:left w:val="single" w:sz="4" w:space="0" w:color="auto"/>
              <w:bottom w:val="single" w:sz="4" w:space="0" w:color="auto"/>
              <w:right w:val="single" w:sz="4" w:space="0" w:color="auto"/>
            </w:tcBorders>
            <w:noWrap/>
            <w:vAlign w:val="center"/>
          </w:tcPr>
          <w:p w:rsidR="003D228B" w:rsidRPr="00B110A5" w:rsidRDefault="003D228B" w:rsidP="00DE229D">
            <w:pPr>
              <w:widowControl w:val="0"/>
              <w:spacing w:line="260" w:lineRule="atLeast"/>
              <w:rPr>
                <w:b/>
                <w:bCs/>
                <w:sz w:val="22"/>
                <w:szCs w:val="22"/>
                <w:lang w:eastAsia="vi-VN"/>
              </w:rPr>
            </w:pPr>
            <w:r w:rsidRPr="00B110A5">
              <w:rPr>
                <w:b/>
                <w:bCs/>
                <w:sz w:val="22"/>
                <w:szCs w:val="22"/>
                <w:lang w:eastAsia="vi-VN"/>
              </w:rPr>
              <w:t>Keo lá tràm</w:t>
            </w:r>
          </w:p>
        </w:tc>
        <w:tc>
          <w:tcPr>
            <w:tcW w:w="1328" w:type="dxa"/>
            <w:tcBorders>
              <w:top w:val="nil"/>
              <w:left w:val="nil"/>
              <w:bottom w:val="single" w:sz="4" w:space="0" w:color="auto"/>
              <w:right w:val="single" w:sz="4" w:space="0" w:color="auto"/>
            </w:tcBorders>
            <w:vAlign w:val="center"/>
          </w:tcPr>
          <w:p w:rsidR="003D228B" w:rsidRPr="00B110A5" w:rsidRDefault="003D228B" w:rsidP="00DE229D">
            <w:pPr>
              <w:widowControl w:val="0"/>
              <w:spacing w:line="260" w:lineRule="atLeast"/>
              <w:jc w:val="center"/>
              <w:rPr>
                <w:sz w:val="22"/>
                <w:szCs w:val="22"/>
                <w:lang w:eastAsia="vi-VN"/>
              </w:rPr>
            </w:pPr>
            <w:r w:rsidRPr="00B110A5">
              <w:rPr>
                <w:sz w:val="22"/>
                <w:szCs w:val="22"/>
                <w:lang w:eastAsia="vi-VN"/>
              </w:rPr>
              <w:t>239</w:t>
            </w:r>
          </w:p>
        </w:tc>
        <w:tc>
          <w:tcPr>
            <w:tcW w:w="1293" w:type="dxa"/>
            <w:tcBorders>
              <w:top w:val="nil"/>
              <w:left w:val="nil"/>
              <w:bottom w:val="single" w:sz="4" w:space="0" w:color="auto"/>
              <w:right w:val="single" w:sz="4" w:space="0" w:color="auto"/>
            </w:tcBorders>
            <w:vAlign w:val="center"/>
          </w:tcPr>
          <w:p w:rsidR="003D228B" w:rsidRPr="00B110A5" w:rsidRDefault="003D228B" w:rsidP="00DE229D">
            <w:pPr>
              <w:widowControl w:val="0"/>
              <w:spacing w:line="260" w:lineRule="atLeast"/>
              <w:jc w:val="center"/>
              <w:rPr>
                <w:sz w:val="22"/>
                <w:szCs w:val="22"/>
                <w:lang w:eastAsia="vi-VN"/>
              </w:rPr>
            </w:pPr>
            <w:r w:rsidRPr="00B110A5">
              <w:rPr>
                <w:sz w:val="22"/>
                <w:szCs w:val="22"/>
                <w:lang w:eastAsia="vi-VN"/>
              </w:rPr>
              <w:t>94</w:t>
            </w:r>
          </w:p>
        </w:tc>
        <w:tc>
          <w:tcPr>
            <w:tcW w:w="719" w:type="dxa"/>
            <w:tcBorders>
              <w:top w:val="nil"/>
              <w:left w:val="nil"/>
              <w:bottom w:val="single" w:sz="4" w:space="0" w:color="auto"/>
              <w:right w:val="single" w:sz="4" w:space="0" w:color="auto"/>
            </w:tcBorders>
            <w:vAlign w:val="center"/>
          </w:tcPr>
          <w:p w:rsidR="003D228B" w:rsidRPr="00B110A5" w:rsidRDefault="003D228B" w:rsidP="00DE229D">
            <w:pPr>
              <w:widowControl w:val="0"/>
              <w:spacing w:line="260" w:lineRule="atLeast"/>
              <w:jc w:val="center"/>
              <w:rPr>
                <w:sz w:val="22"/>
                <w:szCs w:val="22"/>
                <w:lang w:eastAsia="vi-VN"/>
              </w:rPr>
            </w:pPr>
            <w:r w:rsidRPr="00B110A5">
              <w:rPr>
                <w:sz w:val="22"/>
                <w:szCs w:val="22"/>
                <w:lang w:eastAsia="vi-VN"/>
              </w:rPr>
              <w:t>333</w:t>
            </w:r>
          </w:p>
        </w:tc>
        <w:tc>
          <w:tcPr>
            <w:tcW w:w="1455" w:type="dxa"/>
            <w:tcBorders>
              <w:top w:val="nil"/>
              <w:left w:val="nil"/>
              <w:bottom w:val="single" w:sz="4" w:space="0" w:color="auto"/>
              <w:right w:val="single" w:sz="4" w:space="0" w:color="auto"/>
            </w:tcBorders>
            <w:vAlign w:val="center"/>
          </w:tcPr>
          <w:p w:rsidR="003D228B" w:rsidRPr="00B110A5" w:rsidRDefault="003D228B" w:rsidP="00DE229D">
            <w:pPr>
              <w:widowControl w:val="0"/>
              <w:spacing w:line="260" w:lineRule="atLeast"/>
              <w:jc w:val="center"/>
              <w:rPr>
                <w:sz w:val="22"/>
                <w:szCs w:val="22"/>
                <w:lang w:eastAsia="vi-VN"/>
              </w:rPr>
            </w:pPr>
            <w:r w:rsidRPr="00B110A5">
              <w:rPr>
                <w:sz w:val="22"/>
                <w:szCs w:val="22"/>
                <w:lang w:eastAsia="vi-VN"/>
              </w:rPr>
              <w:t>71,77</w:t>
            </w:r>
          </w:p>
        </w:tc>
      </w:tr>
      <w:tr w:rsidR="003D228B" w:rsidRPr="00B110A5" w:rsidTr="007D5F53">
        <w:trPr>
          <w:trHeight w:val="255"/>
          <w:jc w:val="center"/>
        </w:trPr>
        <w:tc>
          <w:tcPr>
            <w:tcW w:w="1517" w:type="dxa"/>
            <w:tcBorders>
              <w:top w:val="nil"/>
              <w:left w:val="single" w:sz="4" w:space="0" w:color="auto"/>
              <w:bottom w:val="single" w:sz="4" w:space="0" w:color="auto"/>
              <w:right w:val="single" w:sz="4" w:space="0" w:color="auto"/>
            </w:tcBorders>
            <w:noWrap/>
            <w:vAlign w:val="center"/>
          </w:tcPr>
          <w:p w:rsidR="003D228B" w:rsidRPr="00B110A5" w:rsidRDefault="003D228B" w:rsidP="00DE229D">
            <w:pPr>
              <w:widowControl w:val="0"/>
              <w:spacing w:line="260" w:lineRule="atLeast"/>
              <w:rPr>
                <w:b/>
                <w:bCs/>
                <w:sz w:val="22"/>
                <w:szCs w:val="22"/>
                <w:lang w:eastAsia="vi-VN"/>
              </w:rPr>
            </w:pPr>
            <w:r w:rsidRPr="00B110A5">
              <w:rPr>
                <w:b/>
                <w:bCs/>
                <w:sz w:val="22"/>
                <w:szCs w:val="22"/>
                <w:lang w:eastAsia="vi-VN"/>
              </w:rPr>
              <w:t>Keo tai tượng</w:t>
            </w:r>
          </w:p>
        </w:tc>
        <w:tc>
          <w:tcPr>
            <w:tcW w:w="1328" w:type="dxa"/>
            <w:tcBorders>
              <w:top w:val="nil"/>
              <w:left w:val="nil"/>
              <w:bottom w:val="single" w:sz="4" w:space="0" w:color="auto"/>
              <w:right w:val="single" w:sz="4" w:space="0" w:color="auto"/>
            </w:tcBorders>
            <w:vAlign w:val="center"/>
          </w:tcPr>
          <w:p w:rsidR="003D228B" w:rsidRPr="00B110A5" w:rsidRDefault="003D228B" w:rsidP="00DE229D">
            <w:pPr>
              <w:widowControl w:val="0"/>
              <w:spacing w:line="260" w:lineRule="atLeast"/>
              <w:jc w:val="center"/>
              <w:rPr>
                <w:sz w:val="22"/>
                <w:szCs w:val="22"/>
                <w:lang w:eastAsia="vi-VN"/>
              </w:rPr>
            </w:pPr>
            <w:r w:rsidRPr="00B110A5">
              <w:rPr>
                <w:sz w:val="22"/>
                <w:szCs w:val="22"/>
                <w:lang w:eastAsia="vi-VN"/>
              </w:rPr>
              <w:t>176</w:t>
            </w:r>
          </w:p>
        </w:tc>
        <w:tc>
          <w:tcPr>
            <w:tcW w:w="1293" w:type="dxa"/>
            <w:tcBorders>
              <w:top w:val="nil"/>
              <w:left w:val="nil"/>
              <w:bottom w:val="single" w:sz="4" w:space="0" w:color="auto"/>
              <w:right w:val="single" w:sz="4" w:space="0" w:color="auto"/>
            </w:tcBorders>
            <w:vAlign w:val="center"/>
          </w:tcPr>
          <w:p w:rsidR="003D228B" w:rsidRPr="00B110A5" w:rsidRDefault="003D228B" w:rsidP="00DE229D">
            <w:pPr>
              <w:widowControl w:val="0"/>
              <w:spacing w:line="260" w:lineRule="atLeast"/>
              <w:jc w:val="center"/>
              <w:rPr>
                <w:sz w:val="22"/>
                <w:szCs w:val="22"/>
                <w:lang w:eastAsia="vi-VN"/>
              </w:rPr>
            </w:pPr>
            <w:r w:rsidRPr="00B110A5">
              <w:rPr>
                <w:sz w:val="22"/>
                <w:szCs w:val="22"/>
                <w:lang w:eastAsia="vi-VN"/>
              </w:rPr>
              <w:t>157</w:t>
            </w:r>
          </w:p>
        </w:tc>
        <w:tc>
          <w:tcPr>
            <w:tcW w:w="719" w:type="dxa"/>
            <w:tcBorders>
              <w:top w:val="nil"/>
              <w:left w:val="nil"/>
              <w:bottom w:val="single" w:sz="4" w:space="0" w:color="auto"/>
              <w:right w:val="single" w:sz="4" w:space="0" w:color="auto"/>
            </w:tcBorders>
            <w:vAlign w:val="center"/>
          </w:tcPr>
          <w:p w:rsidR="003D228B" w:rsidRPr="00B110A5" w:rsidRDefault="003D228B" w:rsidP="00DE229D">
            <w:pPr>
              <w:widowControl w:val="0"/>
              <w:spacing w:line="260" w:lineRule="atLeast"/>
              <w:jc w:val="center"/>
              <w:rPr>
                <w:sz w:val="22"/>
                <w:szCs w:val="22"/>
                <w:lang w:eastAsia="vi-VN"/>
              </w:rPr>
            </w:pPr>
            <w:r w:rsidRPr="00B110A5">
              <w:rPr>
                <w:sz w:val="22"/>
                <w:szCs w:val="22"/>
                <w:lang w:eastAsia="vi-VN"/>
              </w:rPr>
              <w:t>333</w:t>
            </w:r>
          </w:p>
        </w:tc>
        <w:tc>
          <w:tcPr>
            <w:tcW w:w="1455" w:type="dxa"/>
            <w:tcBorders>
              <w:top w:val="nil"/>
              <w:left w:val="nil"/>
              <w:bottom w:val="single" w:sz="4" w:space="0" w:color="auto"/>
              <w:right w:val="single" w:sz="4" w:space="0" w:color="auto"/>
            </w:tcBorders>
            <w:vAlign w:val="center"/>
          </w:tcPr>
          <w:p w:rsidR="003D228B" w:rsidRPr="00B110A5" w:rsidRDefault="003D228B" w:rsidP="00DE229D">
            <w:pPr>
              <w:widowControl w:val="0"/>
              <w:spacing w:line="260" w:lineRule="atLeast"/>
              <w:jc w:val="center"/>
              <w:rPr>
                <w:sz w:val="22"/>
                <w:szCs w:val="22"/>
                <w:lang w:eastAsia="vi-VN"/>
              </w:rPr>
            </w:pPr>
            <w:r w:rsidRPr="00B110A5">
              <w:rPr>
                <w:sz w:val="22"/>
                <w:szCs w:val="22"/>
                <w:lang w:eastAsia="vi-VN"/>
              </w:rPr>
              <w:t>52,85</w:t>
            </w:r>
          </w:p>
        </w:tc>
      </w:tr>
      <w:tr w:rsidR="003D228B" w:rsidRPr="00B110A5" w:rsidTr="007D5F53">
        <w:trPr>
          <w:trHeight w:val="255"/>
          <w:jc w:val="center"/>
        </w:trPr>
        <w:tc>
          <w:tcPr>
            <w:tcW w:w="1517" w:type="dxa"/>
            <w:tcBorders>
              <w:top w:val="nil"/>
              <w:left w:val="single" w:sz="4" w:space="0" w:color="auto"/>
              <w:bottom w:val="single" w:sz="4" w:space="0" w:color="auto"/>
              <w:right w:val="single" w:sz="4" w:space="0" w:color="auto"/>
            </w:tcBorders>
            <w:noWrap/>
            <w:vAlign w:val="center"/>
          </w:tcPr>
          <w:p w:rsidR="003D228B" w:rsidRPr="00B110A5" w:rsidRDefault="003D228B" w:rsidP="00DE229D">
            <w:pPr>
              <w:widowControl w:val="0"/>
              <w:spacing w:line="260" w:lineRule="atLeast"/>
              <w:jc w:val="center"/>
              <w:rPr>
                <w:b/>
                <w:bCs/>
                <w:sz w:val="22"/>
                <w:szCs w:val="22"/>
                <w:lang w:eastAsia="vi-VN"/>
              </w:rPr>
            </w:pPr>
            <w:r w:rsidRPr="00B110A5">
              <w:rPr>
                <w:b/>
                <w:bCs/>
                <w:sz w:val="22"/>
                <w:szCs w:val="22"/>
                <w:lang w:eastAsia="vi-VN"/>
              </w:rPr>
              <w:t>Tổng</w:t>
            </w:r>
          </w:p>
        </w:tc>
        <w:tc>
          <w:tcPr>
            <w:tcW w:w="1328" w:type="dxa"/>
            <w:tcBorders>
              <w:top w:val="nil"/>
              <w:left w:val="nil"/>
              <w:bottom w:val="single" w:sz="4" w:space="0" w:color="auto"/>
              <w:right w:val="single" w:sz="4" w:space="0" w:color="auto"/>
            </w:tcBorders>
            <w:noWrap/>
            <w:vAlign w:val="center"/>
          </w:tcPr>
          <w:p w:rsidR="003D228B" w:rsidRPr="00B110A5" w:rsidRDefault="003D228B" w:rsidP="00DE229D">
            <w:pPr>
              <w:widowControl w:val="0"/>
              <w:spacing w:line="260" w:lineRule="atLeast"/>
              <w:jc w:val="center"/>
              <w:rPr>
                <w:sz w:val="22"/>
                <w:szCs w:val="22"/>
                <w:lang w:eastAsia="vi-VN"/>
              </w:rPr>
            </w:pPr>
            <w:r w:rsidRPr="00B110A5">
              <w:rPr>
                <w:sz w:val="22"/>
                <w:szCs w:val="22"/>
                <w:lang w:eastAsia="vi-VN"/>
              </w:rPr>
              <w:t>671</w:t>
            </w:r>
          </w:p>
        </w:tc>
        <w:tc>
          <w:tcPr>
            <w:tcW w:w="1293" w:type="dxa"/>
            <w:tcBorders>
              <w:top w:val="nil"/>
              <w:left w:val="nil"/>
              <w:bottom w:val="single" w:sz="4" w:space="0" w:color="auto"/>
              <w:right w:val="single" w:sz="4" w:space="0" w:color="auto"/>
            </w:tcBorders>
            <w:noWrap/>
            <w:vAlign w:val="center"/>
          </w:tcPr>
          <w:p w:rsidR="003D228B" w:rsidRPr="00B110A5" w:rsidRDefault="003D228B" w:rsidP="00DE229D">
            <w:pPr>
              <w:widowControl w:val="0"/>
              <w:spacing w:line="260" w:lineRule="atLeast"/>
              <w:jc w:val="center"/>
              <w:rPr>
                <w:sz w:val="22"/>
                <w:szCs w:val="22"/>
                <w:lang w:eastAsia="vi-VN"/>
              </w:rPr>
            </w:pPr>
            <w:r w:rsidRPr="00B110A5">
              <w:rPr>
                <w:sz w:val="22"/>
                <w:szCs w:val="22"/>
                <w:lang w:eastAsia="vi-VN"/>
              </w:rPr>
              <w:t>328</w:t>
            </w:r>
          </w:p>
        </w:tc>
        <w:tc>
          <w:tcPr>
            <w:tcW w:w="719" w:type="dxa"/>
            <w:tcBorders>
              <w:top w:val="nil"/>
              <w:left w:val="nil"/>
              <w:bottom w:val="single" w:sz="4" w:space="0" w:color="auto"/>
              <w:right w:val="single" w:sz="4" w:space="0" w:color="auto"/>
            </w:tcBorders>
            <w:noWrap/>
            <w:vAlign w:val="center"/>
          </w:tcPr>
          <w:p w:rsidR="003D228B" w:rsidRPr="00B110A5" w:rsidRDefault="003D228B" w:rsidP="00DE229D">
            <w:pPr>
              <w:widowControl w:val="0"/>
              <w:spacing w:line="260" w:lineRule="atLeast"/>
              <w:jc w:val="center"/>
              <w:rPr>
                <w:sz w:val="22"/>
                <w:szCs w:val="22"/>
                <w:lang w:eastAsia="vi-VN"/>
              </w:rPr>
            </w:pPr>
            <w:r w:rsidRPr="00B110A5">
              <w:rPr>
                <w:sz w:val="22"/>
                <w:szCs w:val="22"/>
                <w:lang w:eastAsia="vi-VN"/>
              </w:rPr>
              <w:t>999</w:t>
            </w:r>
          </w:p>
        </w:tc>
        <w:tc>
          <w:tcPr>
            <w:tcW w:w="1455" w:type="dxa"/>
            <w:tcBorders>
              <w:top w:val="nil"/>
              <w:left w:val="nil"/>
              <w:bottom w:val="single" w:sz="4" w:space="0" w:color="auto"/>
              <w:right w:val="single" w:sz="4" w:space="0" w:color="auto"/>
            </w:tcBorders>
            <w:noWrap/>
            <w:vAlign w:val="center"/>
          </w:tcPr>
          <w:p w:rsidR="003D228B" w:rsidRPr="00B110A5" w:rsidRDefault="003D228B" w:rsidP="00DE229D">
            <w:pPr>
              <w:widowControl w:val="0"/>
              <w:spacing w:line="260" w:lineRule="atLeast"/>
              <w:jc w:val="center"/>
              <w:rPr>
                <w:sz w:val="22"/>
                <w:szCs w:val="22"/>
                <w:lang w:eastAsia="vi-VN"/>
              </w:rPr>
            </w:pPr>
          </w:p>
        </w:tc>
      </w:tr>
    </w:tbl>
    <w:p w:rsidR="003D228B" w:rsidRPr="00B110A5" w:rsidRDefault="00BA27DB" w:rsidP="00DE229D">
      <w:pPr>
        <w:pStyle w:val="BodyText"/>
        <w:widowControl w:val="0"/>
        <w:spacing w:line="260" w:lineRule="atLeast"/>
        <w:ind w:firstLine="567"/>
        <w:rPr>
          <w:sz w:val="22"/>
          <w:szCs w:val="22"/>
          <w:lang w:val="es-ES_tradnl"/>
        </w:rPr>
      </w:pPr>
      <w:r w:rsidRPr="00B110A5">
        <w:rPr>
          <w:sz w:val="22"/>
          <w:szCs w:val="22"/>
          <w:lang w:val="es-ES_tradnl"/>
        </w:rPr>
        <w:t xml:space="preserve">Dựa </w:t>
      </w:r>
      <w:r w:rsidR="003D228B" w:rsidRPr="00B110A5">
        <w:rPr>
          <w:sz w:val="22"/>
          <w:szCs w:val="22"/>
          <w:lang w:val="es-ES_tradnl"/>
        </w:rPr>
        <w:t>vào tiêu chí tỷ lệ sống thì chọn loài keo lai trồng trên đất rừng khộp để cho tỷ lệ sống tốt nhất.</w:t>
      </w:r>
    </w:p>
    <w:p w:rsidR="003D228B" w:rsidRPr="00B110A5" w:rsidRDefault="003D228B" w:rsidP="00DE229D">
      <w:pPr>
        <w:pStyle w:val="003tin"/>
        <w:widowControl w:val="0"/>
        <w:spacing w:before="0" w:after="0" w:line="260" w:lineRule="atLeast"/>
        <w:rPr>
          <w:color w:val="auto"/>
          <w:sz w:val="22"/>
          <w:szCs w:val="22"/>
          <w:lang w:val="es-ES_tradnl"/>
        </w:rPr>
      </w:pPr>
      <w:bookmarkStart w:id="179" w:name="_Toc462300873"/>
      <w:bookmarkStart w:id="180" w:name="_Toc462931519"/>
      <w:bookmarkStart w:id="181" w:name="_Toc463004731"/>
      <w:bookmarkStart w:id="182" w:name="_Toc463006613"/>
      <w:r w:rsidRPr="00B110A5">
        <w:rPr>
          <w:color w:val="auto"/>
          <w:sz w:val="22"/>
          <w:szCs w:val="22"/>
          <w:lang w:val="es-ES_tradnl"/>
        </w:rPr>
        <w:t>3.3.1.2. Kết quả đánh giá sinh trưởng của các loài keo trồng tại khu vực nghiên cứu</w:t>
      </w:r>
      <w:bookmarkEnd w:id="179"/>
      <w:bookmarkEnd w:id="180"/>
      <w:bookmarkEnd w:id="181"/>
      <w:bookmarkEnd w:id="182"/>
    </w:p>
    <w:p w:rsidR="003D228B" w:rsidRPr="00B110A5" w:rsidRDefault="003D228B" w:rsidP="00DE229D">
      <w:pPr>
        <w:pStyle w:val="b0"/>
        <w:spacing w:before="0" w:after="0" w:line="260" w:lineRule="atLeast"/>
        <w:rPr>
          <w:sz w:val="22"/>
          <w:szCs w:val="22"/>
          <w:lang w:val="es-ES_tradnl"/>
        </w:rPr>
      </w:pPr>
      <w:bookmarkStart w:id="183" w:name="_Toc462928703"/>
      <w:r w:rsidRPr="00B110A5">
        <w:rPr>
          <w:sz w:val="22"/>
          <w:szCs w:val="22"/>
          <w:lang w:val="es-ES_tradnl"/>
        </w:rPr>
        <w:t xml:space="preserve">Bảng 3. </w:t>
      </w:r>
      <w:r w:rsidR="00DB7543">
        <w:rPr>
          <w:sz w:val="22"/>
          <w:szCs w:val="22"/>
          <w:lang w:val="es-ES_tradnl"/>
        </w:rPr>
        <w:t>3</w:t>
      </w:r>
      <w:r w:rsidRPr="00B110A5">
        <w:rPr>
          <w:sz w:val="22"/>
          <w:szCs w:val="22"/>
          <w:lang w:val="es-ES_tradnl"/>
        </w:rPr>
        <w:t xml:space="preserve">: </w:t>
      </w:r>
      <w:r w:rsidRPr="00B110A5">
        <w:rPr>
          <w:b w:val="0"/>
          <w:sz w:val="22"/>
          <w:szCs w:val="22"/>
          <w:lang w:val="es-ES_tradnl"/>
        </w:rPr>
        <w:t>Sinh trưởng của 3 loài keo giai đoạn 6 năm tuổi</w:t>
      </w:r>
      <w:bookmarkEnd w:id="183"/>
    </w:p>
    <w:tbl>
      <w:tblPr>
        <w:tblW w:w="6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2"/>
        <w:gridCol w:w="926"/>
        <w:gridCol w:w="948"/>
        <w:gridCol w:w="890"/>
        <w:gridCol w:w="890"/>
        <w:gridCol w:w="787"/>
        <w:gridCol w:w="804"/>
      </w:tblGrid>
      <w:tr w:rsidR="003D228B" w:rsidRPr="00B110A5" w:rsidTr="0095624F">
        <w:trPr>
          <w:trHeight w:val="20"/>
          <w:tblHeader/>
          <w:jc w:val="center"/>
        </w:trPr>
        <w:tc>
          <w:tcPr>
            <w:tcW w:w="2018" w:type="dxa"/>
            <w:gridSpan w:val="2"/>
            <w:tcBorders>
              <w:tl2br w:val="single" w:sz="4" w:space="0" w:color="auto"/>
            </w:tcBorders>
            <w:vAlign w:val="center"/>
          </w:tcPr>
          <w:p w:rsidR="00705AE2" w:rsidRPr="00B110A5" w:rsidRDefault="00705AE2" w:rsidP="00DE229D">
            <w:pPr>
              <w:pStyle w:val="BodyText"/>
              <w:widowControl w:val="0"/>
              <w:spacing w:line="260" w:lineRule="atLeast"/>
              <w:ind w:firstLine="678"/>
              <w:jc w:val="center"/>
              <w:rPr>
                <w:b/>
                <w:sz w:val="22"/>
                <w:szCs w:val="22"/>
                <w:lang w:val="nl-NL"/>
              </w:rPr>
            </w:pPr>
            <w:r w:rsidRPr="00B110A5">
              <w:rPr>
                <w:b/>
                <w:sz w:val="22"/>
                <w:szCs w:val="22"/>
                <w:lang w:val="nl-NL"/>
              </w:rPr>
              <w:t>Loài</w:t>
            </w:r>
          </w:p>
          <w:p w:rsidR="003D228B" w:rsidRPr="00B110A5" w:rsidRDefault="003D228B" w:rsidP="00DE229D">
            <w:pPr>
              <w:pStyle w:val="BodyText"/>
              <w:widowControl w:val="0"/>
              <w:spacing w:line="260" w:lineRule="atLeast"/>
              <w:rPr>
                <w:b/>
                <w:sz w:val="22"/>
                <w:szCs w:val="22"/>
                <w:lang w:val="nl-NL"/>
              </w:rPr>
            </w:pPr>
            <w:r w:rsidRPr="00B110A5">
              <w:rPr>
                <w:b/>
                <w:sz w:val="22"/>
                <w:szCs w:val="22"/>
                <w:lang w:val="nl-NL"/>
              </w:rPr>
              <w:t xml:space="preserve">Chỉ tiêu </w:t>
            </w:r>
          </w:p>
        </w:tc>
        <w:tc>
          <w:tcPr>
            <w:tcW w:w="948" w:type="dxa"/>
            <w:vAlign w:val="center"/>
          </w:tcPr>
          <w:p w:rsidR="003D228B" w:rsidRPr="00B110A5" w:rsidRDefault="005D0B2B" w:rsidP="00DE229D">
            <w:pPr>
              <w:pStyle w:val="BodyText"/>
              <w:widowControl w:val="0"/>
              <w:spacing w:line="260" w:lineRule="atLeast"/>
              <w:jc w:val="center"/>
              <w:rPr>
                <w:b/>
                <w:sz w:val="22"/>
                <w:szCs w:val="22"/>
                <w:lang w:val="nl-NL"/>
              </w:rPr>
            </w:pPr>
            <w:r w:rsidRPr="00B110A5">
              <w:rPr>
                <w:b/>
                <w:sz w:val="22"/>
                <w:szCs w:val="22"/>
                <w:lang w:val="nl-NL"/>
              </w:rPr>
              <w:t>KL</w:t>
            </w:r>
          </w:p>
        </w:tc>
        <w:tc>
          <w:tcPr>
            <w:tcW w:w="890" w:type="dxa"/>
            <w:vAlign w:val="center"/>
          </w:tcPr>
          <w:p w:rsidR="003D228B" w:rsidRPr="00B110A5" w:rsidRDefault="005D0B2B" w:rsidP="00DE229D">
            <w:pPr>
              <w:pStyle w:val="BodyText"/>
              <w:widowControl w:val="0"/>
              <w:spacing w:line="260" w:lineRule="atLeast"/>
              <w:jc w:val="center"/>
              <w:rPr>
                <w:b/>
                <w:sz w:val="22"/>
                <w:szCs w:val="22"/>
                <w:lang w:val="nl-NL"/>
              </w:rPr>
            </w:pPr>
            <w:r w:rsidRPr="00B110A5">
              <w:rPr>
                <w:b/>
                <w:sz w:val="22"/>
                <w:szCs w:val="22"/>
                <w:lang w:val="nl-NL"/>
              </w:rPr>
              <w:t>KLT</w:t>
            </w:r>
          </w:p>
        </w:tc>
        <w:tc>
          <w:tcPr>
            <w:tcW w:w="890" w:type="dxa"/>
            <w:vAlign w:val="center"/>
          </w:tcPr>
          <w:p w:rsidR="003D228B" w:rsidRPr="00B110A5" w:rsidRDefault="005D0B2B" w:rsidP="00DE229D">
            <w:pPr>
              <w:pStyle w:val="BodyText"/>
              <w:widowControl w:val="0"/>
              <w:spacing w:line="260" w:lineRule="atLeast"/>
              <w:jc w:val="center"/>
              <w:rPr>
                <w:b/>
                <w:sz w:val="22"/>
                <w:szCs w:val="22"/>
                <w:lang w:val="nl-NL"/>
              </w:rPr>
            </w:pPr>
            <w:r w:rsidRPr="00B110A5">
              <w:rPr>
                <w:b/>
                <w:sz w:val="22"/>
                <w:szCs w:val="22"/>
                <w:lang w:val="nl-NL"/>
              </w:rPr>
              <w:t>KTT</w:t>
            </w:r>
          </w:p>
        </w:tc>
        <w:tc>
          <w:tcPr>
            <w:tcW w:w="787" w:type="dxa"/>
            <w:vAlign w:val="center"/>
          </w:tcPr>
          <w:p w:rsidR="003D228B" w:rsidRPr="00B110A5" w:rsidRDefault="003D228B" w:rsidP="00DE229D">
            <w:pPr>
              <w:pStyle w:val="BodyText"/>
              <w:widowControl w:val="0"/>
              <w:spacing w:line="260" w:lineRule="atLeast"/>
              <w:jc w:val="center"/>
              <w:rPr>
                <w:b/>
                <w:sz w:val="22"/>
                <w:szCs w:val="22"/>
                <w:vertAlign w:val="subscript"/>
                <w:lang w:val="nl-NL"/>
              </w:rPr>
            </w:pPr>
            <w:r w:rsidRPr="00B110A5">
              <w:rPr>
                <w:b/>
                <w:sz w:val="22"/>
                <w:szCs w:val="22"/>
                <w:lang w:val="nl-NL"/>
              </w:rPr>
              <w:t>F</w:t>
            </w:r>
            <w:r w:rsidRPr="00B110A5">
              <w:rPr>
                <w:b/>
                <w:sz w:val="22"/>
                <w:szCs w:val="22"/>
                <w:vertAlign w:val="subscript"/>
                <w:lang w:val="nl-NL"/>
              </w:rPr>
              <w:t>t</w:t>
            </w:r>
          </w:p>
        </w:tc>
        <w:tc>
          <w:tcPr>
            <w:tcW w:w="804" w:type="dxa"/>
            <w:vAlign w:val="center"/>
          </w:tcPr>
          <w:p w:rsidR="003D228B" w:rsidRPr="00B110A5" w:rsidRDefault="003D228B" w:rsidP="00DE229D">
            <w:pPr>
              <w:pStyle w:val="BodyText"/>
              <w:widowControl w:val="0"/>
              <w:spacing w:line="260" w:lineRule="atLeast"/>
              <w:jc w:val="center"/>
              <w:rPr>
                <w:b/>
                <w:sz w:val="22"/>
                <w:szCs w:val="22"/>
                <w:vertAlign w:val="subscript"/>
                <w:lang w:val="nl-NL"/>
              </w:rPr>
            </w:pPr>
            <w:r w:rsidRPr="00B110A5">
              <w:rPr>
                <w:b/>
                <w:sz w:val="22"/>
                <w:szCs w:val="22"/>
                <w:lang w:val="nl-NL"/>
              </w:rPr>
              <w:t>F</w:t>
            </w:r>
            <w:r w:rsidRPr="00B110A5">
              <w:rPr>
                <w:b/>
                <w:sz w:val="22"/>
                <w:szCs w:val="22"/>
                <w:vertAlign w:val="subscript"/>
                <w:lang w:val="nl-NL"/>
              </w:rPr>
              <w:t>05</w:t>
            </w:r>
          </w:p>
        </w:tc>
      </w:tr>
      <w:tr w:rsidR="003D228B" w:rsidRPr="00B110A5" w:rsidTr="0095624F">
        <w:trPr>
          <w:trHeight w:val="20"/>
          <w:jc w:val="center"/>
        </w:trPr>
        <w:tc>
          <w:tcPr>
            <w:tcW w:w="1092" w:type="dxa"/>
            <w:vMerge w:val="restart"/>
            <w:vAlign w:val="center"/>
          </w:tcPr>
          <w:p w:rsidR="003D228B" w:rsidRPr="00B110A5" w:rsidRDefault="003D228B" w:rsidP="00DE229D">
            <w:pPr>
              <w:pStyle w:val="BodyText"/>
              <w:widowControl w:val="0"/>
              <w:spacing w:line="260" w:lineRule="atLeast"/>
              <w:jc w:val="center"/>
              <w:rPr>
                <w:b/>
                <w:sz w:val="22"/>
                <w:szCs w:val="22"/>
                <w:lang w:val="nl-NL"/>
              </w:rPr>
            </w:pPr>
            <w:r w:rsidRPr="00B110A5">
              <w:rPr>
                <w:b/>
                <w:sz w:val="22"/>
                <w:szCs w:val="22"/>
                <w:lang w:val="nl-NL"/>
              </w:rPr>
              <w:t>D</w:t>
            </w:r>
            <w:r w:rsidRPr="00B110A5">
              <w:rPr>
                <w:b/>
                <w:sz w:val="22"/>
                <w:szCs w:val="22"/>
                <w:vertAlign w:val="subscript"/>
                <w:lang w:val="nl-NL"/>
              </w:rPr>
              <w:t>1.3</w:t>
            </w:r>
            <w:r w:rsidRPr="00B110A5">
              <w:rPr>
                <w:b/>
                <w:sz w:val="22"/>
                <w:szCs w:val="22"/>
                <w:lang w:val="nl-NL"/>
              </w:rPr>
              <w:t xml:space="preserve"> (cm)</w:t>
            </w:r>
          </w:p>
        </w:tc>
        <w:tc>
          <w:tcPr>
            <w:tcW w:w="926" w:type="dxa"/>
            <w:vAlign w:val="center"/>
          </w:tcPr>
          <w:p w:rsidR="003D228B" w:rsidRPr="00B110A5" w:rsidRDefault="003D228B" w:rsidP="00DE229D">
            <w:pPr>
              <w:pStyle w:val="BodyText"/>
              <w:widowControl w:val="0"/>
              <w:spacing w:line="260" w:lineRule="atLeast"/>
              <w:jc w:val="center"/>
              <w:rPr>
                <w:b/>
                <w:sz w:val="22"/>
                <w:szCs w:val="22"/>
                <w:lang w:val="nl-NL"/>
              </w:rPr>
            </w:pPr>
            <w:r w:rsidRPr="00B110A5">
              <w:rPr>
                <w:b/>
                <w:sz w:val="22"/>
                <w:szCs w:val="22"/>
                <w:lang w:val="nl-NL"/>
              </w:rPr>
              <w:t>ÔTC 1</w:t>
            </w:r>
          </w:p>
        </w:tc>
        <w:tc>
          <w:tcPr>
            <w:tcW w:w="948" w:type="dxa"/>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11,9</w:t>
            </w:r>
          </w:p>
        </w:tc>
        <w:tc>
          <w:tcPr>
            <w:tcW w:w="890" w:type="dxa"/>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8,1</w:t>
            </w:r>
          </w:p>
        </w:tc>
        <w:tc>
          <w:tcPr>
            <w:tcW w:w="890" w:type="dxa"/>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11,0</w:t>
            </w:r>
          </w:p>
        </w:tc>
        <w:tc>
          <w:tcPr>
            <w:tcW w:w="787" w:type="dxa"/>
            <w:vMerge w:val="restart"/>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38,39</w:t>
            </w:r>
          </w:p>
        </w:tc>
        <w:tc>
          <w:tcPr>
            <w:tcW w:w="804" w:type="dxa"/>
            <w:vMerge w:val="restart"/>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5,14</w:t>
            </w:r>
          </w:p>
        </w:tc>
      </w:tr>
      <w:tr w:rsidR="003D228B" w:rsidRPr="00B110A5" w:rsidTr="0095624F">
        <w:trPr>
          <w:trHeight w:val="20"/>
          <w:jc w:val="center"/>
        </w:trPr>
        <w:tc>
          <w:tcPr>
            <w:tcW w:w="1092" w:type="dxa"/>
            <w:vMerge/>
            <w:vAlign w:val="center"/>
          </w:tcPr>
          <w:p w:rsidR="003D228B" w:rsidRPr="00B110A5" w:rsidRDefault="003D228B" w:rsidP="00DE229D">
            <w:pPr>
              <w:pStyle w:val="BodyText"/>
              <w:widowControl w:val="0"/>
              <w:spacing w:line="260" w:lineRule="atLeast"/>
              <w:jc w:val="center"/>
              <w:rPr>
                <w:b/>
                <w:sz w:val="22"/>
                <w:szCs w:val="22"/>
                <w:lang w:val="nl-NL"/>
              </w:rPr>
            </w:pPr>
          </w:p>
        </w:tc>
        <w:tc>
          <w:tcPr>
            <w:tcW w:w="926" w:type="dxa"/>
            <w:vAlign w:val="center"/>
          </w:tcPr>
          <w:p w:rsidR="003D228B" w:rsidRPr="00B110A5" w:rsidRDefault="003D228B" w:rsidP="00DE229D">
            <w:pPr>
              <w:pStyle w:val="BodyText"/>
              <w:widowControl w:val="0"/>
              <w:spacing w:line="260" w:lineRule="atLeast"/>
              <w:jc w:val="center"/>
              <w:rPr>
                <w:b/>
                <w:sz w:val="22"/>
                <w:szCs w:val="22"/>
                <w:lang w:val="nl-NL"/>
              </w:rPr>
            </w:pPr>
            <w:r w:rsidRPr="00B110A5">
              <w:rPr>
                <w:b/>
                <w:sz w:val="22"/>
                <w:szCs w:val="22"/>
                <w:lang w:val="nl-NL"/>
              </w:rPr>
              <w:t>ÔTC 2</w:t>
            </w:r>
          </w:p>
        </w:tc>
        <w:tc>
          <w:tcPr>
            <w:tcW w:w="948" w:type="dxa"/>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11,2</w:t>
            </w:r>
          </w:p>
        </w:tc>
        <w:tc>
          <w:tcPr>
            <w:tcW w:w="890" w:type="dxa"/>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8,1</w:t>
            </w:r>
          </w:p>
        </w:tc>
        <w:tc>
          <w:tcPr>
            <w:tcW w:w="890" w:type="dxa"/>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10,5</w:t>
            </w:r>
          </w:p>
        </w:tc>
        <w:tc>
          <w:tcPr>
            <w:tcW w:w="787" w:type="dxa"/>
            <w:vMerge/>
            <w:vAlign w:val="center"/>
          </w:tcPr>
          <w:p w:rsidR="003D228B" w:rsidRPr="00B110A5" w:rsidRDefault="003D228B" w:rsidP="00DE229D">
            <w:pPr>
              <w:pStyle w:val="BodyText"/>
              <w:widowControl w:val="0"/>
              <w:spacing w:line="260" w:lineRule="atLeast"/>
              <w:jc w:val="center"/>
              <w:rPr>
                <w:sz w:val="22"/>
                <w:szCs w:val="22"/>
                <w:lang w:val="nl-NL"/>
              </w:rPr>
            </w:pPr>
          </w:p>
        </w:tc>
        <w:tc>
          <w:tcPr>
            <w:tcW w:w="804" w:type="dxa"/>
            <w:vMerge/>
            <w:vAlign w:val="center"/>
          </w:tcPr>
          <w:p w:rsidR="003D228B" w:rsidRPr="00B110A5" w:rsidRDefault="003D228B" w:rsidP="00DE229D">
            <w:pPr>
              <w:pStyle w:val="BodyText"/>
              <w:widowControl w:val="0"/>
              <w:spacing w:line="260" w:lineRule="atLeast"/>
              <w:jc w:val="center"/>
              <w:rPr>
                <w:sz w:val="22"/>
                <w:szCs w:val="22"/>
                <w:lang w:val="nl-NL"/>
              </w:rPr>
            </w:pPr>
          </w:p>
        </w:tc>
      </w:tr>
      <w:tr w:rsidR="003D228B" w:rsidRPr="00B110A5" w:rsidTr="0095624F">
        <w:trPr>
          <w:trHeight w:val="20"/>
          <w:jc w:val="center"/>
        </w:trPr>
        <w:tc>
          <w:tcPr>
            <w:tcW w:w="1092" w:type="dxa"/>
            <w:vMerge/>
            <w:vAlign w:val="center"/>
          </w:tcPr>
          <w:p w:rsidR="003D228B" w:rsidRPr="00B110A5" w:rsidRDefault="003D228B" w:rsidP="00DE229D">
            <w:pPr>
              <w:pStyle w:val="BodyText"/>
              <w:widowControl w:val="0"/>
              <w:spacing w:line="260" w:lineRule="atLeast"/>
              <w:jc w:val="center"/>
              <w:rPr>
                <w:b/>
                <w:sz w:val="22"/>
                <w:szCs w:val="22"/>
                <w:lang w:val="nl-NL"/>
              </w:rPr>
            </w:pPr>
          </w:p>
        </w:tc>
        <w:tc>
          <w:tcPr>
            <w:tcW w:w="926" w:type="dxa"/>
            <w:vAlign w:val="center"/>
          </w:tcPr>
          <w:p w:rsidR="003D228B" w:rsidRPr="00B110A5" w:rsidRDefault="003D228B" w:rsidP="00DE229D">
            <w:pPr>
              <w:pStyle w:val="BodyText"/>
              <w:widowControl w:val="0"/>
              <w:spacing w:line="260" w:lineRule="atLeast"/>
              <w:jc w:val="center"/>
              <w:rPr>
                <w:b/>
                <w:sz w:val="22"/>
                <w:szCs w:val="22"/>
                <w:lang w:val="nl-NL"/>
              </w:rPr>
            </w:pPr>
            <w:r w:rsidRPr="00B110A5">
              <w:rPr>
                <w:b/>
                <w:sz w:val="22"/>
                <w:szCs w:val="22"/>
                <w:lang w:val="nl-NL"/>
              </w:rPr>
              <w:t>ÔTC 3</w:t>
            </w:r>
          </w:p>
        </w:tc>
        <w:tc>
          <w:tcPr>
            <w:tcW w:w="948" w:type="dxa"/>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10,6</w:t>
            </w:r>
          </w:p>
        </w:tc>
        <w:tc>
          <w:tcPr>
            <w:tcW w:w="890" w:type="dxa"/>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7,8</w:t>
            </w:r>
          </w:p>
        </w:tc>
        <w:tc>
          <w:tcPr>
            <w:tcW w:w="890" w:type="dxa"/>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10,0</w:t>
            </w:r>
          </w:p>
        </w:tc>
        <w:tc>
          <w:tcPr>
            <w:tcW w:w="787" w:type="dxa"/>
            <w:vMerge/>
            <w:vAlign w:val="center"/>
          </w:tcPr>
          <w:p w:rsidR="003D228B" w:rsidRPr="00B110A5" w:rsidRDefault="003D228B" w:rsidP="00DE229D">
            <w:pPr>
              <w:pStyle w:val="BodyText"/>
              <w:widowControl w:val="0"/>
              <w:spacing w:line="260" w:lineRule="atLeast"/>
              <w:jc w:val="center"/>
              <w:rPr>
                <w:sz w:val="22"/>
                <w:szCs w:val="22"/>
                <w:lang w:val="nl-NL"/>
              </w:rPr>
            </w:pPr>
          </w:p>
        </w:tc>
        <w:tc>
          <w:tcPr>
            <w:tcW w:w="804" w:type="dxa"/>
            <w:vMerge/>
            <w:vAlign w:val="center"/>
          </w:tcPr>
          <w:p w:rsidR="003D228B" w:rsidRPr="00B110A5" w:rsidRDefault="003D228B" w:rsidP="00DE229D">
            <w:pPr>
              <w:pStyle w:val="BodyText"/>
              <w:widowControl w:val="0"/>
              <w:spacing w:line="260" w:lineRule="atLeast"/>
              <w:jc w:val="center"/>
              <w:rPr>
                <w:sz w:val="22"/>
                <w:szCs w:val="22"/>
                <w:lang w:val="nl-NL"/>
              </w:rPr>
            </w:pPr>
          </w:p>
        </w:tc>
      </w:tr>
      <w:tr w:rsidR="003D228B" w:rsidRPr="00B110A5" w:rsidTr="0095624F">
        <w:trPr>
          <w:trHeight w:val="20"/>
          <w:jc w:val="center"/>
        </w:trPr>
        <w:tc>
          <w:tcPr>
            <w:tcW w:w="1092" w:type="dxa"/>
            <w:vMerge/>
            <w:vAlign w:val="center"/>
          </w:tcPr>
          <w:p w:rsidR="003D228B" w:rsidRPr="00B110A5" w:rsidRDefault="003D228B" w:rsidP="00DE229D">
            <w:pPr>
              <w:pStyle w:val="BodyText"/>
              <w:widowControl w:val="0"/>
              <w:spacing w:line="260" w:lineRule="atLeast"/>
              <w:jc w:val="center"/>
              <w:rPr>
                <w:b/>
                <w:sz w:val="22"/>
                <w:szCs w:val="22"/>
                <w:lang w:val="nl-NL"/>
              </w:rPr>
            </w:pPr>
          </w:p>
        </w:tc>
        <w:tc>
          <w:tcPr>
            <w:tcW w:w="926" w:type="dxa"/>
            <w:vAlign w:val="center"/>
          </w:tcPr>
          <w:p w:rsidR="003D228B" w:rsidRPr="00B110A5" w:rsidRDefault="003D228B" w:rsidP="00DE229D">
            <w:pPr>
              <w:pStyle w:val="BodyText"/>
              <w:widowControl w:val="0"/>
              <w:spacing w:line="260" w:lineRule="atLeast"/>
              <w:jc w:val="center"/>
              <w:rPr>
                <w:b/>
                <w:sz w:val="22"/>
                <w:szCs w:val="22"/>
                <w:lang w:val="nl-NL"/>
              </w:rPr>
            </w:pPr>
            <w:r w:rsidRPr="00B110A5">
              <w:rPr>
                <w:b/>
                <w:sz w:val="22"/>
                <w:szCs w:val="22"/>
                <w:lang w:val="nl-NL"/>
              </w:rPr>
              <w:t>TB</w:t>
            </w:r>
          </w:p>
        </w:tc>
        <w:tc>
          <w:tcPr>
            <w:tcW w:w="948" w:type="dxa"/>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11,2</w:t>
            </w:r>
          </w:p>
        </w:tc>
        <w:tc>
          <w:tcPr>
            <w:tcW w:w="890" w:type="dxa"/>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8,0</w:t>
            </w:r>
          </w:p>
        </w:tc>
        <w:tc>
          <w:tcPr>
            <w:tcW w:w="890" w:type="dxa"/>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10,5</w:t>
            </w:r>
          </w:p>
        </w:tc>
        <w:tc>
          <w:tcPr>
            <w:tcW w:w="787" w:type="dxa"/>
            <w:vMerge/>
            <w:vAlign w:val="center"/>
          </w:tcPr>
          <w:p w:rsidR="003D228B" w:rsidRPr="00B110A5" w:rsidRDefault="003D228B" w:rsidP="00DE229D">
            <w:pPr>
              <w:pStyle w:val="BodyText"/>
              <w:widowControl w:val="0"/>
              <w:spacing w:line="260" w:lineRule="atLeast"/>
              <w:jc w:val="center"/>
              <w:rPr>
                <w:sz w:val="22"/>
                <w:szCs w:val="22"/>
                <w:lang w:val="nl-NL"/>
              </w:rPr>
            </w:pPr>
          </w:p>
        </w:tc>
        <w:tc>
          <w:tcPr>
            <w:tcW w:w="804" w:type="dxa"/>
            <w:vMerge/>
            <w:vAlign w:val="center"/>
          </w:tcPr>
          <w:p w:rsidR="003D228B" w:rsidRPr="00B110A5" w:rsidRDefault="003D228B" w:rsidP="00DE229D">
            <w:pPr>
              <w:pStyle w:val="BodyText"/>
              <w:widowControl w:val="0"/>
              <w:spacing w:line="260" w:lineRule="atLeast"/>
              <w:jc w:val="center"/>
              <w:rPr>
                <w:sz w:val="22"/>
                <w:szCs w:val="22"/>
                <w:lang w:val="nl-NL"/>
              </w:rPr>
            </w:pPr>
          </w:p>
        </w:tc>
      </w:tr>
      <w:tr w:rsidR="003D228B" w:rsidRPr="00B110A5" w:rsidTr="0095624F">
        <w:trPr>
          <w:trHeight w:val="20"/>
          <w:jc w:val="center"/>
        </w:trPr>
        <w:tc>
          <w:tcPr>
            <w:tcW w:w="1092" w:type="dxa"/>
            <w:vMerge w:val="restart"/>
            <w:vAlign w:val="center"/>
          </w:tcPr>
          <w:p w:rsidR="003D228B" w:rsidRPr="00B110A5" w:rsidRDefault="003D228B" w:rsidP="00DE229D">
            <w:pPr>
              <w:pStyle w:val="BodyText"/>
              <w:widowControl w:val="0"/>
              <w:spacing w:line="260" w:lineRule="atLeast"/>
              <w:jc w:val="center"/>
              <w:rPr>
                <w:b/>
                <w:sz w:val="22"/>
                <w:szCs w:val="22"/>
                <w:lang w:val="nl-NL"/>
              </w:rPr>
            </w:pPr>
            <w:r w:rsidRPr="00B110A5">
              <w:rPr>
                <w:b/>
                <w:sz w:val="22"/>
                <w:szCs w:val="22"/>
                <w:lang w:val="nl-NL"/>
              </w:rPr>
              <w:t>H</w:t>
            </w:r>
            <w:r w:rsidRPr="00B110A5">
              <w:rPr>
                <w:b/>
                <w:sz w:val="22"/>
                <w:szCs w:val="22"/>
                <w:vertAlign w:val="subscript"/>
                <w:lang w:val="nl-NL"/>
              </w:rPr>
              <w:t>vn</w:t>
            </w:r>
            <w:r w:rsidRPr="00B110A5">
              <w:rPr>
                <w:b/>
                <w:sz w:val="22"/>
                <w:szCs w:val="22"/>
                <w:lang w:val="nl-NL"/>
              </w:rPr>
              <w:t xml:space="preserve"> (m)</w:t>
            </w:r>
          </w:p>
        </w:tc>
        <w:tc>
          <w:tcPr>
            <w:tcW w:w="926" w:type="dxa"/>
            <w:vAlign w:val="center"/>
          </w:tcPr>
          <w:p w:rsidR="003D228B" w:rsidRPr="00B110A5" w:rsidRDefault="003D228B" w:rsidP="00DE229D">
            <w:pPr>
              <w:pStyle w:val="BodyText"/>
              <w:widowControl w:val="0"/>
              <w:spacing w:line="260" w:lineRule="atLeast"/>
              <w:jc w:val="center"/>
              <w:rPr>
                <w:b/>
                <w:sz w:val="22"/>
                <w:szCs w:val="22"/>
                <w:lang w:val="nl-NL"/>
              </w:rPr>
            </w:pPr>
            <w:r w:rsidRPr="00B110A5">
              <w:rPr>
                <w:b/>
                <w:sz w:val="22"/>
                <w:szCs w:val="22"/>
                <w:lang w:val="nl-NL"/>
              </w:rPr>
              <w:t>ÔTC 1</w:t>
            </w:r>
          </w:p>
        </w:tc>
        <w:tc>
          <w:tcPr>
            <w:tcW w:w="948" w:type="dxa"/>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13,0</w:t>
            </w:r>
          </w:p>
        </w:tc>
        <w:tc>
          <w:tcPr>
            <w:tcW w:w="890" w:type="dxa"/>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11,6</w:t>
            </w:r>
          </w:p>
        </w:tc>
        <w:tc>
          <w:tcPr>
            <w:tcW w:w="890" w:type="dxa"/>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11,7</w:t>
            </w:r>
          </w:p>
        </w:tc>
        <w:tc>
          <w:tcPr>
            <w:tcW w:w="787" w:type="dxa"/>
            <w:vMerge w:val="restart"/>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12,22</w:t>
            </w:r>
          </w:p>
        </w:tc>
        <w:tc>
          <w:tcPr>
            <w:tcW w:w="804" w:type="dxa"/>
            <w:vMerge w:val="restart"/>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5,14</w:t>
            </w:r>
          </w:p>
        </w:tc>
      </w:tr>
      <w:tr w:rsidR="003D228B" w:rsidRPr="00B110A5" w:rsidTr="0095624F">
        <w:trPr>
          <w:trHeight w:val="20"/>
          <w:jc w:val="center"/>
        </w:trPr>
        <w:tc>
          <w:tcPr>
            <w:tcW w:w="1092" w:type="dxa"/>
            <w:vMerge/>
            <w:vAlign w:val="center"/>
          </w:tcPr>
          <w:p w:rsidR="003D228B" w:rsidRPr="00B110A5" w:rsidRDefault="003D228B" w:rsidP="00DE229D">
            <w:pPr>
              <w:pStyle w:val="BodyText"/>
              <w:widowControl w:val="0"/>
              <w:spacing w:line="260" w:lineRule="atLeast"/>
              <w:jc w:val="center"/>
              <w:rPr>
                <w:b/>
                <w:sz w:val="22"/>
                <w:szCs w:val="22"/>
                <w:lang w:val="nl-NL"/>
              </w:rPr>
            </w:pPr>
          </w:p>
        </w:tc>
        <w:tc>
          <w:tcPr>
            <w:tcW w:w="926" w:type="dxa"/>
            <w:vAlign w:val="center"/>
          </w:tcPr>
          <w:p w:rsidR="003D228B" w:rsidRPr="00B110A5" w:rsidRDefault="003D228B" w:rsidP="00DE229D">
            <w:pPr>
              <w:pStyle w:val="BodyText"/>
              <w:widowControl w:val="0"/>
              <w:spacing w:line="260" w:lineRule="atLeast"/>
              <w:jc w:val="center"/>
              <w:rPr>
                <w:b/>
                <w:sz w:val="22"/>
                <w:szCs w:val="22"/>
                <w:lang w:val="nl-NL"/>
              </w:rPr>
            </w:pPr>
            <w:r w:rsidRPr="00B110A5">
              <w:rPr>
                <w:b/>
                <w:sz w:val="22"/>
                <w:szCs w:val="22"/>
                <w:lang w:val="nl-NL"/>
              </w:rPr>
              <w:t>ÔTC 2</w:t>
            </w:r>
          </w:p>
        </w:tc>
        <w:tc>
          <w:tcPr>
            <w:tcW w:w="948" w:type="dxa"/>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12,6</w:t>
            </w:r>
          </w:p>
        </w:tc>
        <w:tc>
          <w:tcPr>
            <w:tcW w:w="890" w:type="dxa"/>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12,0</w:t>
            </w:r>
          </w:p>
        </w:tc>
        <w:tc>
          <w:tcPr>
            <w:tcW w:w="890" w:type="dxa"/>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11,1</w:t>
            </w:r>
          </w:p>
        </w:tc>
        <w:tc>
          <w:tcPr>
            <w:tcW w:w="787" w:type="dxa"/>
            <w:vMerge/>
            <w:vAlign w:val="center"/>
          </w:tcPr>
          <w:p w:rsidR="003D228B" w:rsidRPr="00B110A5" w:rsidRDefault="003D228B" w:rsidP="00DE229D">
            <w:pPr>
              <w:pStyle w:val="BodyText"/>
              <w:widowControl w:val="0"/>
              <w:spacing w:line="260" w:lineRule="atLeast"/>
              <w:jc w:val="center"/>
              <w:rPr>
                <w:sz w:val="22"/>
                <w:szCs w:val="22"/>
                <w:lang w:val="nl-NL"/>
              </w:rPr>
            </w:pPr>
          </w:p>
        </w:tc>
        <w:tc>
          <w:tcPr>
            <w:tcW w:w="804" w:type="dxa"/>
            <w:vMerge/>
            <w:vAlign w:val="center"/>
          </w:tcPr>
          <w:p w:rsidR="003D228B" w:rsidRPr="00B110A5" w:rsidRDefault="003D228B" w:rsidP="00DE229D">
            <w:pPr>
              <w:pStyle w:val="BodyText"/>
              <w:widowControl w:val="0"/>
              <w:spacing w:line="260" w:lineRule="atLeast"/>
              <w:jc w:val="center"/>
              <w:rPr>
                <w:sz w:val="22"/>
                <w:szCs w:val="22"/>
                <w:lang w:val="nl-NL"/>
              </w:rPr>
            </w:pPr>
          </w:p>
        </w:tc>
      </w:tr>
      <w:tr w:rsidR="003D228B" w:rsidRPr="00B110A5" w:rsidTr="0095624F">
        <w:trPr>
          <w:trHeight w:val="20"/>
          <w:jc w:val="center"/>
        </w:trPr>
        <w:tc>
          <w:tcPr>
            <w:tcW w:w="1092" w:type="dxa"/>
            <w:vMerge/>
            <w:vAlign w:val="center"/>
          </w:tcPr>
          <w:p w:rsidR="003D228B" w:rsidRPr="00B110A5" w:rsidRDefault="003D228B" w:rsidP="00DE229D">
            <w:pPr>
              <w:pStyle w:val="BodyText"/>
              <w:widowControl w:val="0"/>
              <w:spacing w:line="260" w:lineRule="atLeast"/>
              <w:jc w:val="center"/>
              <w:rPr>
                <w:b/>
                <w:sz w:val="22"/>
                <w:szCs w:val="22"/>
                <w:lang w:val="nl-NL"/>
              </w:rPr>
            </w:pPr>
          </w:p>
        </w:tc>
        <w:tc>
          <w:tcPr>
            <w:tcW w:w="926" w:type="dxa"/>
            <w:vAlign w:val="center"/>
          </w:tcPr>
          <w:p w:rsidR="003D228B" w:rsidRPr="00B110A5" w:rsidRDefault="003D228B" w:rsidP="00DE229D">
            <w:pPr>
              <w:pStyle w:val="BodyText"/>
              <w:widowControl w:val="0"/>
              <w:spacing w:line="260" w:lineRule="atLeast"/>
              <w:jc w:val="center"/>
              <w:rPr>
                <w:b/>
                <w:sz w:val="22"/>
                <w:szCs w:val="22"/>
                <w:lang w:val="nl-NL"/>
              </w:rPr>
            </w:pPr>
            <w:r w:rsidRPr="00B110A5">
              <w:rPr>
                <w:b/>
                <w:sz w:val="22"/>
                <w:szCs w:val="22"/>
                <w:lang w:val="nl-NL"/>
              </w:rPr>
              <w:t>ÔTC 3</w:t>
            </w:r>
          </w:p>
        </w:tc>
        <w:tc>
          <w:tcPr>
            <w:tcW w:w="948" w:type="dxa"/>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12,2</w:t>
            </w:r>
          </w:p>
        </w:tc>
        <w:tc>
          <w:tcPr>
            <w:tcW w:w="890" w:type="dxa"/>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11,6</w:t>
            </w:r>
          </w:p>
        </w:tc>
        <w:tc>
          <w:tcPr>
            <w:tcW w:w="890" w:type="dxa"/>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11,1</w:t>
            </w:r>
          </w:p>
        </w:tc>
        <w:tc>
          <w:tcPr>
            <w:tcW w:w="787" w:type="dxa"/>
            <w:vMerge/>
            <w:vAlign w:val="center"/>
          </w:tcPr>
          <w:p w:rsidR="003D228B" w:rsidRPr="00B110A5" w:rsidRDefault="003D228B" w:rsidP="00DE229D">
            <w:pPr>
              <w:pStyle w:val="BodyText"/>
              <w:widowControl w:val="0"/>
              <w:spacing w:line="260" w:lineRule="atLeast"/>
              <w:jc w:val="center"/>
              <w:rPr>
                <w:sz w:val="22"/>
                <w:szCs w:val="22"/>
                <w:lang w:val="nl-NL"/>
              </w:rPr>
            </w:pPr>
          </w:p>
        </w:tc>
        <w:tc>
          <w:tcPr>
            <w:tcW w:w="804" w:type="dxa"/>
            <w:vMerge/>
            <w:vAlign w:val="center"/>
          </w:tcPr>
          <w:p w:rsidR="003D228B" w:rsidRPr="00B110A5" w:rsidRDefault="003D228B" w:rsidP="00DE229D">
            <w:pPr>
              <w:pStyle w:val="BodyText"/>
              <w:widowControl w:val="0"/>
              <w:spacing w:line="260" w:lineRule="atLeast"/>
              <w:jc w:val="center"/>
              <w:rPr>
                <w:sz w:val="22"/>
                <w:szCs w:val="22"/>
                <w:lang w:val="nl-NL"/>
              </w:rPr>
            </w:pPr>
          </w:p>
        </w:tc>
      </w:tr>
      <w:tr w:rsidR="003D228B" w:rsidRPr="00B110A5" w:rsidTr="0095624F">
        <w:trPr>
          <w:trHeight w:val="20"/>
          <w:jc w:val="center"/>
        </w:trPr>
        <w:tc>
          <w:tcPr>
            <w:tcW w:w="1092" w:type="dxa"/>
            <w:vMerge/>
            <w:vAlign w:val="center"/>
          </w:tcPr>
          <w:p w:rsidR="003D228B" w:rsidRPr="00B110A5" w:rsidRDefault="003D228B" w:rsidP="00DE229D">
            <w:pPr>
              <w:pStyle w:val="BodyText"/>
              <w:widowControl w:val="0"/>
              <w:spacing w:line="260" w:lineRule="atLeast"/>
              <w:jc w:val="center"/>
              <w:rPr>
                <w:b/>
                <w:sz w:val="22"/>
                <w:szCs w:val="22"/>
                <w:lang w:val="nl-NL"/>
              </w:rPr>
            </w:pPr>
          </w:p>
        </w:tc>
        <w:tc>
          <w:tcPr>
            <w:tcW w:w="926" w:type="dxa"/>
            <w:vAlign w:val="center"/>
          </w:tcPr>
          <w:p w:rsidR="003D228B" w:rsidRPr="00B110A5" w:rsidRDefault="003D228B" w:rsidP="00DE229D">
            <w:pPr>
              <w:pStyle w:val="BodyText"/>
              <w:widowControl w:val="0"/>
              <w:spacing w:line="260" w:lineRule="atLeast"/>
              <w:jc w:val="center"/>
              <w:rPr>
                <w:b/>
                <w:sz w:val="22"/>
                <w:szCs w:val="22"/>
                <w:lang w:val="nl-NL"/>
              </w:rPr>
            </w:pPr>
            <w:r w:rsidRPr="00B110A5">
              <w:rPr>
                <w:b/>
                <w:sz w:val="22"/>
                <w:szCs w:val="22"/>
                <w:lang w:val="nl-NL"/>
              </w:rPr>
              <w:t>TB</w:t>
            </w:r>
          </w:p>
        </w:tc>
        <w:tc>
          <w:tcPr>
            <w:tcW w:w="948" w:type="dxa"/>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12,6</w:t>
            </w:r>
          </w:p>
        </w:tc>
        <w:tc>
          <w:tcPr>
            <w:tcW w:w="890" w:type="dxa"/>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11,7</w:t>
            </w:r>
          </w:p>
        </w:tc>
        <w:tc>
          <w:tcPr>
            <w:tcW w:w="890" w:type="dxa"/>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11,3</w:t>
            </w:r>
          </w:p>
        </w:tc>
        <w:tc>
          <w:tcPr>
            <w:tcW w:w="787" w:type="dxa"/>
            <w:vMerge/>
            <w:vAlign w:val="center"/>
          </w:tcPr>
          <w:p w:rsidR="003D228B" w:rsidRPr="00B110A5" w:rsidRDefault="003D228B" w:rsidP="00DE229D">
            <w:pPr>
              <w:pStyle w:val="BodyText"/>
              <w:widowControl w:val="0"/>
              <w:spacing w:line="260" w:lineRule="atLeast"/>
              <w:jc w:val="center"/>
              <w:rPr>
                <w:sz w:val="22"/>
                <w:szCs w:val="22"/>
                <w:lang w:val="nl-NL"/>
              </w:rPr>
            </w:pPr>
          </w:p>
        </w:tc>
        <w:tc>
          <w:tcPr>
            <w:tcW w:w="804" w:type="dxa"/>
            <w:vMerge/>
            <w:vAlign w:val="center"/>
          </w:tcPr>
          <w:p w:rsidR="003D228B" w:rsidRPr="00B110A5" w:rsidRDefault="003D228B" w:rsidP="00DE229D">
            <w:pPr>
              <w:pStyle w:val="BodyText"/>
              <w:widowControl w:val="0"/>
              <w:spacing w:line="260" w:lineRule="atLeast"/>
              <w:jc w:val="center"/>
              <w:rPr>
                <w:sz w:val="22"/>
                <w:szCs w:val="22"/>
                <w:lang w:val="nl-NL"/>
              </w:rPr>
            </w:pPr>
          </w:p>
        </w:tc>
      </w:tr>
      <w:tr w:rsidR="003D228B" w:rsidRPr="00B110A5" w:rsidTr="0095624F">
        <w:trPr>
          <w:trHeight w:val="20"/>
          <w:jc w:val="center"/>
        </w:trPr>
        <w:tc>
          <w:tcPr>
            <w:tcW w:w="1092" w:type="dxa"/>
            <w:vMerge w:val="restart"/>
            <w:vAlign w:val="center"/>
          </w:tcPr>
          <w:p w:rsidR="003D228B" w:rsidRPr="00B110A5" w:rsidRDefault="003D228B" w:rsidP="00DE229D">
            <w:pPr>
              <w:pStyle w:val="BodyText"/>
              <w:widowControl w:val="0"/>
              <w:spacing w:line="260" w:lineRule="atLeast"/>
              <w:jc w:val="center"/>
              <w:rPr>
                <w:b/>
                <w:sz w:val="22"/>
                <w:szCs w:val="22"/>
                <w:lang w:val="nl-NL"/>
              </w:rPr>
            </w:pPr>
            <w:r w:rsidRPr="00B110A5">
              <w:rPr>
                <w:b/>
                <w:sz w:val="22"/>
                <w:szCs w:val="22"/>
                <w:lang w:val="nl-NL"/>
              </w:rPr>
              <w:t>D</w:t>
            </w:r>
            <w:r w:rsidRPr="00B110A5">
              <w:rPr>
                <w:b/>
                <w:sz w:val="22"/>
                <w:szCs w:val="22"/>
                <w:vertAlign w:val="subscript"/>
                <w:lang w:val="nl-NL"/>
              </w:rPr>
              <w:t>t</w:t>
            </w:r>
            <w:r w:rsidRPr="00B110A5">
              <w:rPr>
                <w:b/>
                <w:sz w:val="22"/>
                <w:szCs w:val="22"/>
                <w:lang w:val="nl-NL"/>
              </w:rPr>
              <w:t xml:space="preserve"> (m)</w:t>
            </w:r>
          </w:p>
        </w:tc>
        <w:tc>
          <w:tcPr>
            <w:tcW w:w="926" w:type="dxa"/>
            <w:vAlign w:val="center"/>
          </w:tcPr>
          <w:p w:rsidR="003D228B" w:rsidRPr="00B110A5" w:rsidRDefault="003D228B" w:rsidP="00DE229D">
            <w:pPr>
              <w:pStyle w:val="BodyText"/>
              <w:widowControl w:val="0"/>
              <w:spacing w:line="260" w:lineRule="atLeast"/>
              <w:jc w:val="center"/>
              <w:rPr>
                <w:b/>
                <w:sz w:val="22"/>
                <w:szCs w:val="22"/>
                <w:lang w:val="nl-NL"/>
              </w:rPr>
            </w:pPr>
            <w:r w:rsidRPr="00B110A5">
              <w:rPr>
                <w:b/>
                <w:sz w:val="22"/>
                <w:szCs w:val="22"/>
                <w:lang w:val="nl-NL"/>
              </w:rPr>
              <w:t>ÔTC 1</w:t>
            </w:r>
          </w:p>
        </w:tc>
        <w:tc>
          <w:tcPr>
            <w:tcW w:w="948" w:type="dxa"/>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1,8</w:t>
            </w:r>
          </w:p>
        </w:tc>
        <w:tc>
          <w:tcPr>
            <w:tcW w:w="890" w:type="dxa"/>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2,3</w:t>
            </w:r>
          </w:p>
        </w:tc>
        <w:tc>
          <w:tcPr>
            <w:tcW w:w="890" w:type="dxa"/>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1,7</w:t>
            </w:r>
          </w:p>
        </w:tc>
        <w:tc>
          <w:tcPr>
            <w:tcW w:w="787" w:type="dxa"/>
            <w:vMerge w:val="restart"/>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6,69</w:t>
            </w:r>
          </w:p>
        </w:tc>
        <w:tc>
          <w:tcPr>
            <w:tcW w:w="804" w:type="dxa"/>
            <w:vMerge w:val="restart"/>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5,14</w:t>
            </w:r>
          </w:p>
        </w:tc>
      </w:tr>
      <w:tr w:rsidR="003D228B" w:rsidRPr="00B110A5" w:rsidTr="0095624F">
        <w:trPr>
          <w:trHeight w:val="20"/>
          <w:jc w:val="center"/>
        </w:trPr>
        <w:tc>
          <w:tcPr>
            <w:tcW w:w="1092" w:type="dxa"/>
            <w:vMerge/>
            <w:vAlign w:val="center"/>
          </w:tcPr>
          <w:p w:rsidR="003D228B" w:rsidRPr="00B110A5" w:rsidRDefault="003D228B" w:rsidP="00DE229D">
            <w:pPr>
              <w:pStyle w:val="BodyText"/>
              <w:widowControl w:val="0"/>
              <w:spacing w:line="260" w:lineRule="atLeast"/>
              <w:jc w:val="center"/>
              <w:rPr>
                <w:b/>
                <w:sz w:val="22"/>
                <w:szCs w:val="22"/>
                <w:lang w:val="nl-NL"/>
              </w:rPr>
            </w:pPr>
          </w:p>
        </w:tc>
        <w:tc>
          <w:tcPr>
            <w:tcW w:w="926" w:type="dxa"/>
            <w:vAlign w:val="center"/>
          </w:tcPr>
          <w:p w:rsidR="003D228B" w:rsidRPr="00B110A5" w:rsidRDefault="003D228B" w:rsidP="00DE229D">
            <w:pPr>
              <w:pStyle w:val="BodyText"/>
              <w:widowControl w:val="0"/>
              <w:spacing w:line="260" w:lineRule="atLeast"/>
              <w:jc w:val="center"/>
              <w:rPr>
                <w:b/>
                <w:sz w:val="22"/>
                <w:szCs w:val="22"/>
                <w:lang w:val="nl-NL"/>
              </w:rPr>
            </w:pPr>
            <w:r w:rsidRPr="00B110A5">
              <w:rPr>
                <w:b/>
                <w:sz w:val="22"/>
                <w:szCs w:val="22"/>
                <w:lang w:val="nl-NL"/>
              </w:rPr>
              <w:t>ÔTC 2</w:t>
            </w:r>
          </w:p>
        </w:tc>
        <w:tc>
          <w:tcPr>
            <w:tcW w:w="948" w:type="dxa"/>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1,4</w:t>
            </w:r>
          </w:p>
        </w:tc>
        <w:tc>
          <w:tcPr>
            <w:tcW w:w="890" w:type="dxa"/>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2,0</w:t>
            </w:r>
          </w:p>
        </w:tc>
        <w:tc>
          <w:tcPr>
            <w:tcW w:w="890" w:type="dxa"/>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1,4</w:t>
            </w:r>
          </w:p>
        </w:tc>
        <w:tc>
          <w:tcPr>
            <w:tcW w:w="787" w:type="dxa"/>
            <w:vMerge/>
            <w:vAlign w:val="center"/>
          </w:tcPr>
          <w:p w:rsidR="003D228B" w:rsidRPr="00B110A5" w:rsidRDefault="003D228B" w:rsidP="00DE229D">
            <w:pPr>
              <w:pStyle w:val="BodyText"/>
              <w:widowControl w:val="0"/>
              <w:spacing w:line="260" w:lineRule="atLeast"/>
              <w:jc w:val="center"/>
              <w:rPr>
                <w:sz w:val="22"/>
                <w:szCs w:val="22"/>
                <w:lang w:val="nl-NL"/>
              </w:rPr>
            </w:pPr>
          </w:p>
        </w:tc>
        <w:tc>
          <w:tcPr>
            <w:tcW w:w="804" w:type="dxa"/>
            <w:vMerge/>
            <w:vAlign w:val="center"/>
          </w:tcPr>
          <w:p w:rsidR="003D228B" w:rsidRPr="00B110A5" w:rsidRDefault="003D228B" w:rsidP="00DE229D">
            <w:pPr>
              <w:pStyle w:val="BodyText"/>
              <w:widowControl w:val="0"/>
              <w:spacing w:line="260" w:lineRule="atLeast"/>
              <w:jc w:val="center"/>
              <w:rPr>
                <w:sz w:val="22"/>
                <w:szCs w:val="22"/>
                <w:lang w:val="nl-NL"/>
              </w:rPr>
            </w:pPr>
          </w:p>
        </w:tc>
      </w:tr>
      <w:tr w:rsidR="003D228B" w:rsidRPr="00B110A5" w:rsidTr="0095624F">
        <w:trPr>
          <w:trHeight w:val="20"/>
          <w:jc w:val="center"/>
        </w:trPr>
        <w:tc>
          <w:tcPr>
            <w:tcW w:w="1092" w:type="dxa"/>
            <w:vMerge/>
            <w:vAlign w:val="center"/>
          </w:tcPr>
          <w:p w:rsidR="003D228B" w:rsidRPr="00B110A5" w:rsidRDefault="003D228B" w:rsidP="00DE229D">
            <w:pPr>
              <w:pStyle w:val="BodyText"/>
              <w:widowControl w:val="0"/>
              <w:spacing w:line="260" w:lineRule="atLeast"/>
              <w:jc w:val="center"/>
              <w:rPr>
                <w:b/>
                <w:sz w:val="22"/>
                <w:szCs w:val="22"/>
                <w:lang w:val="nl-NL"/>
              </w:rPr>
            </w:pPr>
          </w:p>
        </w:tc>
        <w:tc>
          <w:tcPr>
            <w:tcW w:w="926" w:type="dxa"/>
            <w:vAlign w:val="center"/>
          </w:tcPr>
          <w:p w:rsidR="003D228B" w:rsidRPr="00B110A5" w:rsidRDefault="003D228B" w:rsidP="00DE229D">
            <w:pPr>
              <w:pStyle w:val="BodyText"/>
              <w:widowControl w:val="0"/>
              <w:spacing w:line="260" w:lineRule="atLeast"/>
              <w:jc w:val="center"/>
              <w:rPr>
                <w:b/>
                <w:sz w:val="22"/>
                <w:szCs w:val="22"/>
                <w:lang w:val="nl-NL"/>
              </w:rPr>
            </w:pPr>
            <w:r w:rsidRPr="00B110A5">
              <w:rPr>
                <w:b/>
                <w:sz w:val="22"/>
                <w:szCs w:val="22"/>
                <w:lang w:val="nl-NL"/>
              </w:rPr>
              <w:t>ÔTC 3</w:t>
            </w:r>
          </w:p>
        </w:tc>
        <w:tc>
          <w:tcPr>
            <w:tcW w:w="948" w:type="dxa"/>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1,8</w:t>
            </w:r>
          </w:p>
        </w:tc>
        <w:tc>
          <w:tcPr>
            <w:tcW w:w="890" w:type="dxa"/>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1,9</w:t>
            </w:r>
          </w:p>
        </w:tc>
        <w:tc>
          <w:tcPr>
            <w:tcW w:w="890" w:type="dxa"/>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1,4</w:t>
            </w:r>
          </w:p>
        </w:tc>
        <w:tc>
          <w:tcPr>
            <w:tcW w:w="787" w:type="dxa"/>
            <w:vMerge/>
            <w:vAlign w:val="center"/>
          </w:tcPr>
          <w:p w:rsidR="003D228B" w:rsidRPr="00B110A5" w:rsidRDefault="003D228B" w:rsidP="00DE229D">
            <w:pPr>
              <w:pStyle w:val="BodyText"/>
              <w:widowControl w:val="0"/>
              <w:spacing w:line="260" w:lineRule="atLeast"/>
              <w:jc w:val="center"/>
              <w:rPr>
                <w:sz w:val="22"/>
                <w:szCs w:val="22"/>
                <w:lang w:val="nl-NL"/>
              </w:rPr>
            </w:pPr>
          </w:p>
        </w:tc>
        <w:tc>
          <w:tcPr>
            <w:tcW w:w="804" w:type="dxa"/>
            <w:vMerge/>
            <w:vAlign w:val="center"/>
          </w:tcPr>
          <w:p w:rsidR="003D228B" w:rsidRPr="00B110A5" w:rsidRDefault="003D228B" w:rsidP="00DE229D">
            <w:pPr>
              <w:pStyle w:val="BodyText"/>
              <w:widowControl w:val="0"/>
              <w:spacing w:line="260" w:lineRule="atLeast"/>
              <w:jc w:val="center"/>
              <w:rPr>
                <w:sz w:val="22"/>
                <w:szCs w:val="22"/>
                <w:lang w:val="nl-NL"/>
              </w:rPr>
            </w:pPr>
          </w:p>
        </w:tc>
      </w:tr>
      <w:tr w:rsidR="003D228B" w:rsidRPr="00B110A5" w:rsidTr="0095624F">
        <w:trPr>
          <w:trHeight w:val="20"/>
          <w:jc w:val="center"/>
        </w:trPr>
        <w:tc>
          <w:tcPr>
            <w:tcW w:w="1092" w:type="dxa"/>
            <w:vMerge/>
            <w:vAlign w:val="center"/>
          </w:tcPr>
          <w:p w:rsidR="003D228B" w:rsidRPr="00B110A5" w:rsidRDefault="003D228B" w:rsidP="00DE229D">
            <w:pPr>
              <w:pStyle w:val="BodyText"/>
              <w:widowControl w:val="0"/>
              <w:spacing w:line="260" w:lineRule="atLeast"/>
              <w:jc w:val="center"/>
              <w:rPr>
                <w:b/>
                <w:sz w:val="22"/>
                <w:szCs w:val="22"/>
                <w:lang w:val="nl-NL"/>
              </w:rPr>
            </w:pPr>
          </w:p>
        </w:tc>
        <w:tc>
          <w:tcPr>
            <w:tcW w:w="926" w:type="dxa"/>
            <w:vAlign w:val="center"/>
          </w:tcPr>
          <w:p w:rsidR="003D228B" w:rsidRPr="00B110A5" w:rsidRDefault="003D228B" w:rsidP="00DE229D">
            <w:pPr>
              <w:pStyle w:val="BodyText"/>
              <w:widowControl w:val="0"/>
              <w:spacing w:line="260" w:lineRule="atLeast"/>
              <w:jc w:val="center"/>
              <w:rPr>
                <w:b/>
                <w:sz w:val="22"/>
                <w:szCs w:val="22"/>
                <w:lang w:val="nl-NL"/>
              </w:rPr>
            </w:pPr>
            <w:r w:rsidRPr="00B110A5">
              <w:rPr>
                <w:b/>
                <w:sz w:val="22"/>
                <w:szCs w:val="22"/>
                <w:lang w:val="nl-NL"/>
              </w:rPr>
              <w:t>TB</w:t>
            </w:r>
          </w:p>
        </w:tc>
        <w:tc>
          <w:tcPr>
            <w:tcW w:w="948" w:type="dxa"/>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1,6</w:t>
            </w:r>
          </w:p>
        </w:tc>
        <w:tc>
          <w:tcPr>
            <w:tcW w:w="890" w:type="dxa"/>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2,1</w:t>
            </w:r>
          </w:p>
        </w:tc>
        <w:tc>
          <w:tcPr>
            <w:tcW w:w="890" w:type="dxa"/>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1,5</w:t>
            </w:r>
          </w:p>
        </w:tc>
        <w:tc>
          <w:tcPr>
            <w:tcW w:w="787" w:type="dxa"/>
            <w:vMerge/>
            <w:vAlign w:val="center"/>
          </w:tcPr>
          <w:p w:rsidR="003D228B" w:rsidRPr="00B110A5" w:rsidRDefault="003D228B" w:rsidP="00DE229D">
            <w:pPr>
              <w:pStyle w:val="BodyText"/>
              <w:widowControl w:val="0"/>
              <w:spacing w:line="260" w:lineRule="atLeast"/>
              <w:jc w:val="center"/>
              <w:rPr>
                <w:sz w:val="22"/>
                <w:szCs w:val="22"/>
                <w:lang w:val="nl-NL"/>
              </w:rPr>
            </w:pPr>
          </w:p>
        </w:tc>
        <w:tc>
          <w:tcPr>
            <w:tcW w:w="804" w:type="dxa"/>
            <w:vMerge/>
            <w:vAlign w:val="center"/>
          </w:tcPr>
          <w:p w:rsidR="003D228B" w:rsidRPr="00B110A5" w:rsidRDefault="003D228B" w:rsidP="00DE229D">
            <w:pPr>
              <w:pStyle w:val="BodyText"/>
              <w:widowControl w:val="0"/>
              <w:spacing w:line="260" w:lineRule="atLeast"/>
              <w:jc w:val="center"/>
              <w:rPr>
                <w:sz w:val="22"/>
                <w:szCs w:val="22"/>
                <w:lang w:val="nl-NL"/>
              </w:rPr>
            </w:pPr>
          </w:p>
        </w:tc>
      </w:tr>
      <w:tr w:rsidR="003D228B" w:rsidRPr="00B110A5" w:rsidTr="0095624F">
        <w:trPr>
          <w:trHeight w:val="20"/>
          <w:jc w:val="center"/>
        </w:trPr>
        <w:tc>
          <w:tcPr>
            <w:tcW w:w="1092" w:type="dxa"/>
            <w:vMerge w:val="restart"/>
            <w:vAlign w:val="center"/>
          </w:tcPr>
          <w:p w:rsidR="003D228B" w:rsidRPr="00B110A5" w:rsidRDefault="003D228B" w:rsidP="00DE229D">
            <w:pPr>
              <w:pStyle w:val="BodyText"/>
              <w:widowControl w:val="0"/>
              <w:spacing w:line="260" w:lineRule="atLeast"/>
              <w:jc w:val="center"/>
              <w:rPr>
                <w:b/>
                <w:sz w:val="22"/>
                <w:szCs w:val="22"/>
                <w:lang w:val="nl-NL"/>
              </w:rPr>
            </w:pPr>
            <w:r w:rsidRPr="00B110A5">
              <w:rPr>
                <w:b/>
                <w:sz w:val="22"/>
                <w:szCs w:val="22"/>
                <w:lang w:val="nl-NL"/>
              </w:rPr>
              <w:t>V (m</w:t>
            </w:r>
            <w:r w:rsidRPr="00B110A5">
              <w:rPr>
                <w:b/>
                <w:sz w:val="22"/>
                <w:szCs w:val="22"/>
                <w:vertAlign w:val="superscript"/>
                <w:lang w:val="nl-NL"/>
              </w:rPr>
              <w:t>3</w:t>
            </w:r>
            <w:r w:rsidRPr="00B110A5">
              <w:rPr>
                <w:b/>
                <w:sz w:val="22"/>
                <w:szCs w:val="22"/>
                <w:lang w:val="nl-NL"/>
              </w:rPr>
              <w:t>)</w:t>
            </w:r>
          </w:p>
        </w:tc>
        <w:tc>
          <w:tcPr>
            <w:tcW w:w="926" w:type="dxa"/>
            <w:vAlign w:val="center"/>
          </w:tcPr>
          <w:p w:rsidR="003D228B" w:rsidRPr="00B110A5" w:rsidRDefault="003D228B" w:rsidP="00DE229D">
            <w:pPr>
              <w:pStyle w:val="BodyText"/>
              <w:widowControl w:val="0"/>
              <w:spacing w:line="260" w:lineRule="atLeast"/>
              <w:jc w:val="center"/>
              <w:rPr>
                <w:b/>
                <w:sz w:val="22"/>
                <w:szCs w:val="22"/>
                <w:lang w:val="nl-NL"/>
              </w:rPr>
            </w:pPr>
            <w:r w:rsidRPr="00B110A5">
              <w:rPr>
                <w:b/>
                <w:sz w:val="22"/>
                <w:szCs w:val="22"/>
                <w:lang w:val="nl-NL"/>
              </w:rPr>
              <w:t>ÔTC 1</w:t>
            </w:r>
          </w:p>
        </w:tc>
        <w:tc>
          <w:tcPr>
            <w:tcW w:w="948" w:type="dxa"/>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0,0800</w:t>
            </w:r>
          </w:p>
        </w:tc>
        <w:tc>
          <w:tcPr>
            <w:tcW w:w="890" w:type="dxa"/>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0,0320</w:t>
            </w:r>
          </w:p>
        </w:tc>
        <w:tc>
          <w:tcPr>
            <w:tcW w:w="890" w:type="dxa"/>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0,0616</w:t>
            </w:r>
          </w:p>
        </w:tc>
        <w:tc>
          <w:tcPr>
            <w:tcW w:w="787" w:type="dxa"/>
            <w:vMerge w:val="restart"/>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18,91</w:t>
            </w:r>
          </w:p>
        </w:tc>
        <w:tc>
          <w:tcPr>
            <w:tcW w:w="804" w:type="dxa"/>
            <w:vMerge w:val="restart"/>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5,14</w:t>
            </w:r>
          </w:p>
        </w:tc>
      </w:tr>
      <w:tr w:rsidR="003D228B" w:rsidRPr="00B110A5" w:rsidTr="0095624F">
        <w:trPr>
          <w:trHeight w:val="20"/>
          <w:jc w:val="center"/>
        </w:trPr>
        <w:tc>
          <w:tcPr>
            <w:tcW w:w="1092" w:type="dxa"/>
            <w:vMerge/>
            <w:vAlign w:val="center"/>
          </w:tcPr>
          <w:p w:rsidR="003D228B" w:rsidRPr="00B110A5" w:rsidRDefault="003D228B" w:rsidP="00DE229D">
            <w:pPr>
              <w:pStyle w:val="BodyText"/>
              <w:widowControl w:val="0"/>
              <w:spacing w:line="260" w:lineRule="atLeast"/>
              <w:jc w:val="center"/>
              <w:rPr>
                <w:b/>
                <w:sz w:val="22"/>
                <w:szCs w:val="22"/>
                <w:lang w:val="nl-NL"/>
              </w:rPr>
            </w:pPr>
          </w:p>
        </w:tc>
        <w:tc>
          <w:tcPr>
            <w:tcW w:w="926" w:type="dxa"/>
            <w:vAlign w:val="center"/>
          </w:tcPr>
          <w:p w:rsidR="003D228B" w:rsidRPr="00B110A5" w:rsidRDefault="003D228B" w:rsidP="00DE229D">
            <w:pPr>
              <w:pStyle w:val="BodyText"/>
              <w:widowControl w:val="0"/>
              <w:spacing w:line="260" w:lineRule="atLeast"/>
              <w:jc w:val="center"/>
              <w:rPr>
                <w:b/>
                <w:sz w:val="22"/>
                <w:szCs w:val="22"/>
                <w:lang w:val="nl-NL"/>
              </w:rPr>
            </w:pPr>
            <w:r w:rsidRPr="00B110A5">
              <w:rPr>
                <w:b/>
                <w:sz w:val="22"/>
                <w:szCs w:val="22"/>
                <w:lang w:val="nl-NL"/>
              </w:rPr>
              <w:t>ÔTC 2</w:t>
            </w:r>
          </w:p>
        </w:tc>
        <w:tc>
          <w:tcPr>
            <w:tcW w:w="948" w:type="dxa"/>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0,0674</w:t>
            </w:r>
          </w:p>
        </w:tc>
        <w:tc>
          <w:tcPr>
            <w:tcW w:w="890" w:type="dxa"/>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0,0343</w:t>
            </w:r>
          </w:p>
        </w:tc>
        <w:tc>
          <w:tcPr>
            <w:tcW w:w="890" w:type="dxa"/>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0,0529</w:t>
            </w:r>
          </w:p>
        </w:tc>
        <w:tc>
          <w:tcPr>
            <w:tcW w:w="787" w:type="dxa"/>
            <w:vMerge/>
            <w:vAlign w:val="center"/>
          </w:tcPr>
          <w:p w:rsidR="003D228B" w:rsidRPr="00B110A5" w:rsidRDefault="003D228B" w:rsidP="00DE229D">
            <w:pPr>
              <w:pStyle w:val="BodyText"/>
              <w:widowControl w:val="0"/>
              <w:spacing w:line="260" w:lineRule="atLeast"/>
              <w:jc w:val="center"/>
              <w:rPr>
                <w:sz w:val="22"/>
                <w:szCs w:val="22"/>
                <w:lang w:val="nl-NL"/>
              </w:rPr>
            </w:pPr>
          </w:p>
        </w:tc>
        <w:tc>
          <w:tcPr>
            <w:tcW w:w="804" w:type="dxa"/>
            <w:vMerge/>
            <w:vAlign w:val="center"/>
          </w:tcPr>
          <w:p w:rsidR="003D228B" w:rsidRPr="00B110A5" w:rsidRDefault="003D228B" w:rsidP="00DE229D">
            <w:pPr>
              <w:pStyle w:val="BodyText"/>
              <w:widowControl w:val="0"/>
              <w:spacing w:line="260" w:lineRule="atLeast"/>
              <w:jc w:val="center"/>
              <w:rPr>
                <w:sz w:val="22"/>
                <w:szCs w:val="22"/>
                <w:lang w:val="nl-NL"/>
              </w:rPr>
            </w:pPr>
          </w:p>
        </w:tc>
      </w:tr>
      <w:tr w:rsidR="003D228B" w:rsidRPr="00B110A5" w:rsidTr="0095624F">
        <w:trPr>
          <w:trHeight w:val="20"/>
          <w:jc w:val="center"/>
        </w:trPr>
        <w:tc>
          <w:tcPr>
            <w:tcW w:w="1092" w:type="dxa"/>
            <w:vMerge/>
            <w:vAlign w:val="center"/>
          </w:tcPr>
          <w:p w:rsidR="003D228B" w:rsidRPr="00B110A5" w:rsidRDefault="003D228B" w:rsidP="00DE229D">
            <w:pPr>
              <w:pStyle w:val="BodyText"/>
              <w:widowControl w:val="0"/>
              <w:spacing w:line="260" w:lineRule="atLeast"/>
              <w:jc w:val="center"/>
              <w:rPr>
                <w:b/>
                <w:sz w:val="22"/>
                <w:szCs w:val="22"/>
                <w:lang w:val="nl-NL"/>
              </w:rPr>
            </w:pPr>
          </w:p>
        </w:tc>
        <w:tc>
          <w:tcPr>
            <w:tcW w:w="926" w:type="dxa"/>
            <w:vAlign w:val="center"/>
          </w:tcPr>
          <w:p w:rsidR="003D228B" w:rsidRPr="00B110A5" w:rsidRDefault="003D228B" w:rsidP="00DE229D">
            <w:pPr>
              <w:pStyle w:val="BodyText"/>
              <w:widowControl w:val="0"/>
              <w:spacing w:line="260" w:lineRule="atLeast"/>
              <w:jc w:val="center"/>
              <w:rPr>
                <w:b/>
                <w:sz w:val="22"/>
                <w:szCs w:val="22"/>
                <w:lang w:val="nl-NL"/>
              </w:rPr>
            </w:pPr>
            <w:r w:rsidRPr="00B110A5">
              <w:rPr>
                <w:b/>
                <w:sz w:val="22"/>
                <w:szCs w:val="22"/>
                <w:lang w:val="nl-NL"/>
              </w:rPr>
              <w:t>ÔTC 3</w:t>
            </w:r>
          </w:p>
        </w:tc>
        <w:tc>
          <w:tcPr>
            <w:tcW w:w="948" w:type="dxa"/>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0,0593</w:t>
            </w:r>
          </w:p>
        </w:tc>
        <w:tc>
          <w:tcPr>
            <w:tcW w:w="890" w:type="dxa"/>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0,0311</w:t>
            </w:r>
          </w:p>
        </w:tc>
        <w:tc>
          <w:tcPr>
            <w:tcW w:w="890" w:type="dxa"/>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0,0480</w:t>
            </w:r>
          </w:p>
        </w:tc>
        <w:tc>
          <w:tcPr>
            <w:tcW w:w="787" w:type="dxa"/>
            <w:vMerge/>
            <w:vAlign w:val="center"/>
          </w:tcPr>
          <w:p w:rsidR="003D228B" w:rsidRPr="00B110A5" w:rsidRDefault="003D228B" w:rsidP="00DE229D">
            <w:pPr>
              <w:pStyle w:val="BodyText"/>
              <w:widowControl w:val="0"/>
              <w:spacing w:line="260" w:lineRule="atLeast"/>
              <w:jc w:val="center"/>
              <w:rPr>
                <w:sz w:val="22"/>
                <w:szCs w:val="22"/>
                <w:lang w:val="nl-NL"/>
              </w:rPr>
            </w:pPr>
          </w:p>
        </w:tc>
        <w:tc>
          <w:tcPr>
            <w:tcW w:w="804" w:type="dxa"/>
            <w:vMerge/>
            <w:vAlign w:val="center"/>
          </w:tcPr>
          <w:p w:rsidR="003D228B" w:rsidRPr="00B110A5" w:rsidRDefault="003D228B" w:rsidP="00DE229D">
            <w:pPr>
              <w:pStyle w:val="BodyText"/>
              <w:widowControl w:val="0"/>
              <w:spacing w:line="260" w:lineRule="atLeast"/>
              <w:jc w:val="center"/>
              <w:rPr>
                <w:sz w:val="22"/>
                <w:szCs w:val="22"/>
                <w:lang w:val="nl-NL"/>
              </w:rPr>
            </w:pPr>
          </w:p>
        </w:tc>
      </w:tr>
      <w:tr w:rsidR="003D228B" w:rsidRPr="00B110A5" w:rsidTr="0095624F">
        <w:trPr>
          <w:trHeight w:val="20"/>
          <w:jc w:val="center"/>
        </w:trPr>
        <w:tc>
          <w:tcPr>
            <w:tcW w:w="1092" w:type="dxa"/>
            <w:vMerge/>
            <w:vAlign w:val="center"/>
          </w:tcPr>
          <w:p w:rsidR="003D228B" w:rsidRPr="00B110A5" w:rsidRDefault="003D228B" w:rsidP="00DE229D">
            <w:pPr>
              <w:pStyle w:val="BodyText"/>
              <w:widowControl w:val="0"/>
              <w:spacing w:line="260" w:lineRule="atLeast"/>
              <w:jc w:val="center"/>
              <w:rPr>
                <w:b/>
                <w:sz w:val="22"/>
                <w:szCs w:val="22"/>
                <w:lang w:val="nl-NL"/>
              </w:rPr>
            </w:pPr>
          </w:p>
        </w:tc>
        <w:tc>
          <w:tcPr>
            <w:tcW w:w="926" w:type="dxa"/>
            <w:vAlign w:val="center"/>
          </w:tcPr>
          <w:p w:rsidR="003D228B" w:rsidRPr="00B110A5" w:rsidRDefault="003D228B" w:rsidP="00DE229D">
            <w:pPr>
              <w:pStyle w:val="BodyText"/>
              <w:widowControl w:val="0"/>
              <w:spacing w:line="260" w:lineRule="atLeast"/>
              <w:jc w:val="center"/>
              <w:rPr>
                <w:b/>
                <w:sz w:val="22"/>
                <w:szCs w:val="22"/>
                <w:lang w:val="nl-NL"/>
              </w:rPr>
            </w:pPr>
            <w:r w:rsidRPr="00B110A5">
              <w:rPr>
                <w:b/>
                <w:sz w:val="22"/>
                <w:szCs w:val="22"/>
                <w:lang w:val="nl-NL"/>
              </w:rPr>
              <w:t>TB</w:t>
            </w:r>
          </w:p>
        </w:tc>
        <w:tc>
          <w:tcPr>
            <w:tcW w:w="948" w:type="dxa"/>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0,0689</w:t>
            </w:r>
          </w:p>
        </w:tc>
        <w:tc>
          <w:tcPr>
            <w:tcW w:w="890" w:type="dxa"/>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0,0325</w:t>
            </w:r>
          </w:p>
        </w:tc>
        <w:tc>
          <w:tcPr>
            <w:tcW w:w="890" w:type="dxa"/>
            <w:vAlign w:val="center"/>
          </w:tcPr>
          <w:p w:rsidR="003D228B" w:rsidRPr="00B110A5" w:rsidRDefault="003D228B" w:rsidP="00DE229D">
            <w:pPr>
              <w:pStyle w:val="BodyText"/>
              <w:widowControl w:val="0"/>
              <w:spacing w:line="260" w:lineRule="atLeast"/>
              <w:jc w:val="center"/>
              <w:rPr>
                <w:sz w:val="22"/>
                <w:szCs w:val="22"/>
                <w:lang w:val="nl-NL"/>
              </w:rPr>
            </w:pPr>
            <w:r w:rsidRPr="00B110A5">
              <w:rPr>
                <w:sz w:val="22"/>
                <w:szCs w:val="22"/>
                <w:lang w:val="nl-NL"/>
              </w:rPr>
              <w:t>0,0542</w:t>
            </w:r>
          </w:p>
        </w:tc>
        <w:tc>
          <w:tcPr>
            <w:tcW w:w="787" w:type="dxa"/>
            <w:vMerge/>
            <w:vAlign w:val="center"/>
          </w:tcPr>
          <w:p w:rsidR="003D228B" w:rsidRPr="00B110A5" w:rsidRDefault="003D228B" w:rsidP="00DE229D">
            <w:pPr>
              <w:pStyle w:val="BodyText"/>
              <w:widowControl w:val="0"/>
              <w:spacing w:line="260" w:lineRule="atLeast"/>
              <w:jc w:val="center"/>
              <w:rPr>
                <w:sz w:val="22"/>
                <w:szCs w:val="22"/>
                <w:lang w:val="nl-NL"/>
              </w:rPr>
            </w:pPr>
          </w:p>
        </w:tc>
        <w:tc>
          <w:tcPr>
            <w:tcW w:w="804" w:type="dxa"/>
            <w:vMerge/>
            <w:vAlign w:val="center"/>
          </w:tcPr>
          <w:p w:rsidR="003D228B" w:rsidRPr="00B110A5" w:rsidRDefault="003D228B" w:rsidP="00DE229D">
            <w:pPr>
              <w:pStyle w:val="BodyText"/>
              <w:widowControl w:val="0"/>
              <w:spacing w:line="260" w:lineRule="atLeast"/>
              <w:jc w:val="center"/>
              <w:rPr>
                <w:sz w:val="22"/>
                <w:szCs w:val="22"/>
                <w:lang w:val="nl-NL"/>
              </w:rPr>
            </w:pPr>
          </w:p>
        </w:tc>
      </w:tr>
    </w:tbl>
    <w:p w:rsidR="003D228B" w:rsidRPr="00B110A5" w:rsidRDefault="00053419" w:rsidP="00DE229D">
      <w:pPr>
        <w:pStyle w:val="BodyText"/>
        <w:widowControl w:val="0"/>
        <w:spacing w:line="260" w:lineRule="atLeast"/>
        <w:ind w:firstLine="567"/>
        <w:rPr>
          <w:sz w:val="22"/>
          <w:szCs w:val="22"/>
          <w:lang w:val="vi-VN"/>
        </w:rPr>
      </w:pPr>
      <w:r w:rsidRPr="00B110A5">
        <w:rPr>
          <w:bCs/>
          <w:sz w:val="22"/>
          <w:szCs w:val="22"/>
          <w:lang w:val="es-ES_tradnl" w:eastAsia="vi-VN"/>
        </w:rPr>
        <w:lastRenderedPageBreak/>
        <w:t>S</w:t>
      </w:r>
      <w:r w:rsidR="003D228B" w:rsidRPr="00B110A5">
        <w:rPr>
          <w:bCs/>
          <w:sz w:val="22"/>
          <w:szCs w:val="22"/>
          <w:lang w:val="es-ES_tradnl" w:eastAsia="vi-VN"/>
        </w:rPr>
        <w:t>au khi đánh giá tổng hợp về các chỉ tiêu sinh trưởng đường kính, chiều c</w:t>
      </w:r>
      <w:r w:rsidR="00104AB0" w:rsidRPr="00B110A5">
        <w:rPr>
          <w:bCs/>
          <w:sz w:val="22"/>
          <w:szCs w:val="22"/>
          <w:lang w:val="es-ES_tradnl" w:eastAsia="vi-VN"/>
        </w:rPr>
        <w:t>ao, đường kính tán và  thể tích</w:t>
      </w:r>
      <w:r w:rsidR="003D228B" w:rsidRPr="00B110A5">
        <w:rPr>
          <w:bCs/>
          <w:sz w:val="22"/>
          <w:szCs w:val="22"/>
          <w:lang w:val="es-ES_tradnl" w:eastAsia="vi-VN"/>
        </w:rPr>
        <w:t xml:space="preserve"> thì chọn keo lai trồng trên đất rừng khộp là tốt nhất.</w:t>
      </w:r>
    </w:p>
    <w:p w:rsidR="003D228B" w:rsidRPr="00B110A5" w:rsidRDefault="003D228B" w:rsidP="0095624F">
      <w:pPr>
        <w:pStyle w:val="002tin"/>
        <w:widowControl w:val="0"/>
        <w:spacing w:before="0" w:line="300" w:lineRule="exact"/>
        <w:outlineLvl w:val="2"/>
        <w:rPr>
          <w:sz w:val="22"/>
          <w:szCs w:val="22"/>
          <w:lang w:val="vi-VN"/>
        </w:rPr>
      </w:pPr>
      <w:bookmarkStart w:id="184" w:name="_Toc462201719"/>
      <w:bookmarkStart w:id="185" w:name="_Toc462201801"/>
      <w:bookmarkStart w:id="186" w:name="_Toc462201877"/>
      <w:bookmarkStart w:id="187" w:name="_Toc462300708"/>
      <w:bookmarkStart w:id="188" w:name="_Toc463006614"/>
      <w:r w:rsidRPr="00B110A5">
        <w:rPr>
          <w:sz w:val="22"/>
          <w:szCs w:val="22"/>
          <w:lang w:val="vi-VN"/>
        </w:rPr>
        <w:t>3.</w:t>
      </w:r>
      <w:r w:rsidR="006552F2" w:rsidRPr="00B110A5">
        <w:rPr>
          <w:sz w:val="22"/>
          <w:szCs w:val="22"/>
          <w:lang w:val="vi-VN"/>
        </w:rPr>
        <w:t>2</w:t>
      </w:r>
      <w:r w:rsidRPr="00B110A5">
        <w:rPr>
          <w:sz w:val="22"/>
          <w:szCs w:val="22"/>
          <w:lang w:val="vi-VN"/>
        </w:rPr>
        <w:t>.2. Nghiên cứu đánh giá sinh khối và khả năng hấp thụ CO</w:t>
      </w:r>
      <w:r w:rsidRPr="00B110A5">
        <w:rPr>
          <w:sz w:val="22"/>
          <w:szCs w:val="22"/>
          <w:vertAlign w:val="subscript"/>
          <w:lang w:val="vi-VN"/>
        </w:rPr>
        <w:t>2</w:t>
      </w:r>
      <w:r w:rsidRPr="00B110A5">
        <w:rPr>
          <w:sz w:val="22"/>
          <w:szCs w:val="22"/>
          <w:lang w:val="vi-VN"/>
        </w:rPr>
        <w:t xml:space="preserve"> của 3 loài keo</w:t>
      </w:r>
      <w:bookmarkEnd w:id="184"/>
      <w:bookmarkEnd w:id="185"/>
      <w:bookmarkEnd w:id="186"/>
      <w:bookmarkEnd w:id="187"/>
      <w:bookmarkEnd w:id="188"/>
    </w:p>
    <w:p w:rsidR="003D228B" w:rsidRPr="00B110A5" w:rsidRDefault="003D228B" w:rsidP="0095624F">
      <w:pPr>
        <w:pStyle w:val="BodyText"/>
        <w:widowControl w:val="0"/>
        <w:spacing w:line="300" w:lineRule="exact"/>
        <w:rPr>
          <w:b/>
          <w:i/>
          <w:sz w:val="22"/>
          <w:szCs w:val="22"/>
          <w:lang w:val="vi-VN"/>
        </w:rPr>
      </w:pPr>
      <w:r w:rsidRPr="00B110A5">
        <w:rPr>
          <w:b/>
          <w:i/>
          <w:sz w:val="22"/>
          <w:szCs w:val="22"/>
          <w:lang w:val="vi-VN"/>
        </w:rPr>
        <w:t>3.</w:t>
      </w:r>
      <w:r w:rsidR="006552F2" w:rsidRPr="00B110A5">
        <w:rPr>
          <w:b/>
          <w:i/>
          <w:sz w:val="22"/>
          <w:szCs w:val="22"/>
          <w:lang w:val="vi-VN"/>
        </w:rPr>
        <w:t>2</w:t>
      </w:r>
      <w:r w:rsidRPr="00B110A5">
        <w:rPr>
          <w:b/>
          <w:i/>
          <w:sz w:val="22"/>
          <w:szCs w:val="22"/>
          <w:lang w:val="vi-VN"/>
        </w:rPr>
        <w:t>.2.1. Sinh khối</w:t>
      </w:r>
      <w:r w:rsidR="00BA382D" w:rsidRPr="00B110A5">
        <w:rPr>
          <w:b/>
          <w:i/>
          <w:sz w:val="22"/>
          <w:szCs w:val="22"/>
          <w:lang w:val="vi-VN"/>
        </w:rPr>
        <w:t xml:space="preserve"> của</w:t>
      </w:r>
      <w:r w:rsidRPr="00B110A5">
        <w:rPr>
          <w:b/>
          <w:i/>
          <w:sz w:val="22"/>
          <w:szCs w:val="22"/>
          <w:lang w:val="vi-VN"/>
        </w:rPr>
        <w:t xml:space="preserve"> 3 loài keo</w:t>
      </w:r>
    </w:p>
    <w:p w:rsidR="003D228B" w:rsidRPr="00B110A5" w:rsidRDefault="003D228B" w:rsidP="0095624F">
      <w:pPr>
        <w:pStyle w:val="b0"/>
        <w:spacing w:before="0" w:after="0" w:line="300" w:lineRule="exact"/>
        <w:rPr>
          <w:sz w:val="22"/>
          <w:szCs w:val="22"/>
          <w:lang w:val="vi-VN"/>
        </w:rPr>
      </w:pPr>
      <w:bookmarkStart w:id="189" w:name="_Toc462928704"/>
      <w:r w:rsidRPr="00B110A5">
        <w:rPr>
          <w:sz w:val="22"/>
          <w:szCs w:val="22"/>
          <w:lang w:val="vi-VN"/>
        </w:rPr>
        <w:t xml:space="preserve">Bảng 3. </w:t>
      </w:r>
      <w:r w:rsidR="00DB7543" w:rsidRPr="00DB7543">
        <w:rPr>
          <w:sz w:val="22"/>
          <w:szCs w:val="22"/>
          <w:lang w:val="vi-VN"/>
        </w:rPr>
        <w:t>4</w:t>
      </w:r>
      <w:r w:rsidRPr="00B110A5">
        <w:rPr>
          <w:sz w:val="22"/>
          <w:szCs w:val="22"/>
          <w:lang w:val="vi-VN"/>
        </w:rPr>
        <w:t xml:space="preserve">: </w:t>
      </w:r>
      <w:r w:rsidRPr="00B110A5">
        <w:rPr>
          <w:b w:val="0"/>
          <w:sz w:val="22"/>
          <w:szCs w:val="22"/>
          <w:lang w:val="vi-VN"/>
        </w:rPr>
        <w:t xml:space="preserve">Sinh khối tươi và sinh </w:t>
      </w:r>
      <w:r w:rsidR="007D5F53" w:rsidRPr="00B110A5">
        <w:rPr>
          <w:b w:val="0"/>
          <w:sz w:val="22"/>
          <w:szCs w:val="22"/>
          <w:lang w:val="vi-VN"/>
        </w:rPr>
        <w:t xml:space="preserve">khối khô 3 loài keo giai đoạn 6 </w:t>
      </w:r>
      <w:r w:rsidRPr="00B110A5">
        <w:rPr>
          <w:b w:val="0"/>
          <w:sz w:val="22"/>
          <w:szCs w:val="22"/>
          <w:lang w:val="vi-VN"/>
        </w:rPr>
        <w:t>năm tuổi</w:t>
      </w:r>
      <w:bookmarkEnd w:id="189"/>
    </w:p>
    <w:p w:rsidR="003D228B" w:rsidRPr="00B110A5" w:rsidRDefault="003D228B" w:rsidP="0095624F">
      <w:pPr>
        <w:pStyle w:val="BodyText"/>
        <w:widowControl w:val="0"/>
        <w:spacing w:line="300" w:lineRule="exact"/>
        <w:jc w:val="right"/>
        <w:rPr>
          <w:i/>
          <w:sz w:val="22"/>
          <w:szCs w:val="22"/>
        </w:rPr>
      </w:pPr>
      <w:r w:rsidRPr="00B110A5">
        <w:rPr>
          <w:i/>
          <w:sz w:val="22"/>
          <w:szCs w:val="22"/>
          <w:lang w:val="vi-VN"/>
        </w:rPr>
        <w:tab/>
      </w:r>
      <w:r w:rsidRPr="00B110A5">
        <w:rPr>
          <w:i/>
          <w:sz w:val="22"/>
          <w:szCs w:val="22"/>
          <w:lang w:val="vi-VN"/>
        </w:rPr>
        <w:tab/>
      </w:r>
      <w:r w:rsidR="005D0B2B" w:rsidRPr="00B110A5">
        <w:rPr>
          <w:i/>
          <w:sz w:val="22"/>
          <w:szCs w:val="22"/>
        </w:rPr>
        <w:t>Đơ</w:t>
      </w:r>
      <w:r w:rsidRPr="00B110A5">
        <w:rPr>
          <w:i/>
          <w:sz w:val="22"/>
          <w:szCs w:val="22"/>
        </w:rPr>
        <w:t>n vị: Kg</w:t>
      </w:r>
    </w:p>
    <w:tbl>
      <w:tblPr>
        <w:tblW w:w="6490" w:type="dxa"/>
        <w:jc w:val="center"/>
        <w:tblLook w:val="00A0" w:firstRow="1" w:lastRow="0" w:firstColumn="1" w:lastColumn="0" w:noHBand="0" w:noVBand="0"/>
      </w:tblPr>
      <w:tblGrid>
        <w:gridCol w:w="1082"/>
        <w:gridCol w:w="610"/>
        <w:gridCol w:w="772"/>
        <w:gridCol w:w="783"/>
        <w:gridCol w:w="665"/>
        <w:gridCol w:w="886"/>
        <w:gridCol w:w="766"/>
        <w:gridCol w:w="926"/>
      </w:tblGrid>
      <w:tr w:rsidR="007D5F53" w:rsidRPr="00B110A5" w:rsidTr="0095624F">
        <w:trPr>
          <w:trHeight w:val="20"/>
          <w:tblHeader/>
          <w:jc w:val="center"/>
        </w:trPr>
        <w:tc>
          <w:tcPr>
            <w:tcW w:w="1692" w:type="dxa"/>
            <w:gridSpan w:val="2"/>
            <w:tcBorders>
              <w:top w:val="single" w:sz="4" w:space="0" w:color="auto"/>
              <w:left w:val="single" w:sz="4" w:space="0" w:color="auto"/>
              <w:bottom w:val="single" w:sz="4" w:space="0" w:color="auto"/>
              <w:right w:val="single" w:sz="4" w:space="0" w:color="auto"/>
              <w:tl2br w:val="single" w:sz="4" w:space="0" w:color="auto"/>
            </w:tcBorders>
            <w:noWrap/>
            <w:vAlign w:val="center"/>
          </w:tcPr>
          <w:p w:rsidR="003D228B" w:rsidRPr="00B110A5" w:rsidRDefault="003D228B" w:rsidP="0095624F">
            <w:pPr>
              <w:widowControl w:val="0"/>
              <w:spacing w:line="276" w:lineRule="auto"/>
              <w:jc w:val="right"/>
              <w:rPr>
                <w:b/>
                <w:bCs/>
                <w:sz w:val="22"/>
                <w:szCs w:val="22"/>
              </w:rPr>
            </w:pPr>
            <w:r w:rsidRPr="00B110A5">
              <w:rPr>
                <w:b/>
                <w:bCs/>
                <w:sz w:val="22"/>
                <w:szCs w:val="22"/>
              </w:rPr>
              <w:t>Chỉ tiêu</w:t>
            </w:r>
          </w:p>
          <w:p w:rsidR="003D228B" w:rsidRPr="00B110A5" w:rsidRDefault="003D228B" w:rsidP="0095624F">
            <w:pPr>
              <w:widowControl w:val="0"/>
              <w:spacing w:line="276" w:lineRule="auto"/>
              <w:jc w:val="both"/>
              <w:rPr>
                <w:b/>
                <w:bCs/>
                <w:sz w:val="22"/>
                <w:szCs w:val="22"/>
              </w:rPr>
            </w:pPr>
            <w:r w:rsidRPr="00B110A5">
              <w:rPr>
                <w:b/>
                <w:bCs/>
                <w:sz w:val="22"/>
                <w:szCs w:val="22"/>
              </w:rPr>
              <w:t xml:space="preserve">Loài           </w:t>
            </w:r>
          </w:p>
        </w:tc>
        <w:tc>
          <w:tcPr>
            <w:tcW w:w="772" w:type="dxa"/>
            <w:tcBorders>
              <w:top w:val="single" w:sz="4" w:space="0" w:color="auto"/>
              <w:left w:val="nil"/>
              <w:bottom w:val="single" w:sz="4" w:space="0" w:color="auto"/>
              <w:right w:val="single" w:sz="4" w:space="0" w:color="auto"/>
            </w:tcBorders>
            <w:noWrap/>
            <w:vAlign w:val="center"/>
          </w:tcPr>
          <w:p w:rsidR="003D228B" w:rsidRPr="00B110A5" w:rsidRDefault="003D228B" w:rsidP="0095624F">
            <w:pPr>
              <w:widowControl w:val="0"/>
              <w:spacing w:line="276" w:lineRule="auto"/>
              <w:jc w:val="center"/>
              <w:rPr>
                <w:b/>
                <w:bCs/>
                <w:sz w:val="22"/>
                <w:szCs w:val="22"/>
              </w:rPr>
            </w:pPr>
            <w:r w:rsidRPr="00B110A5">
              <w:rPr>
                <w:b/>
                <w:bCs/>
                <w:sz w:val="22"/>
                <w:szCs w:val="22"/>
              </w:rPr>
              <w:t>Thân</w:t>
            </w:r>
          </w:p>
        </w:tc>
        <w:tc>
          <w:tcPr>
            <w:tcW w:w="783" w:type="dxa"/>
            <w:tcBorders>
              <w:top w:val="single" w:sz="4" w:space="0" w:color="auto"/>
              <w:left w:val="nil"/>
              <w:bottom w:val="single" w:sz="4" w:space="0" w:color="auto"/>
              <w:right w:val="single" w:sz="4" w:space="0" w:color="auto"/>
            </w:tcBorders>
            <w:noWrap/>
            <w:vAlign w:val="center"/>
          </w:tcPr>
          <w:p w:rsidR="003D228B" w:rsidRPr="00B110A5" w:rsidRDefault="003D228B" w:rsidP="0095624F">
            <w:pPr>
              <w:widowControl w:val="0"/>
              <w:spacing w:line="276" w:lineRule="auto"/>
              <w:jc w:val="center"/>
              <w:rPr>
                <w:b/>
                <w:bCs/>
                <w:sz w:val="22"/>
                <w:szCs w:val="22"/>
              </w:rPr>
            </w:pPr>
            <w:r w:rsidRPr="00B110A5">
              <w:rPr>
                <w:b/>
                <w:bCs/>
                <w:sz w:val="22"/>
                <w:szCs w:val="22"/>
              </w:rPr>
              <w:t>Cành</w:t>
            </w:r>
          </w:p>
        </w:tc>
        <w:tc>
          <w:tcPr>
            <w:tcW w:w="665" w:type="dxa"/>
            <w:tcBorders>
              <w:top w:val="single" w:sz="4" w:space="0" w:color="auto"/>
              <w:left w:val="nil"/>
              <w:bottom w:val="single" w:sz="4" w:space="0" w:color="auto"/>
              <w:right w:val="single" w:sz="4" w:space="0" w:color="auto"/>
            </w:tcBorders>
            <w:noWrap/>
            <w:vAlign w:val="center"/>
          </w:tcPr>
          <w:p w:rsidR="003D228B" w:rsidRPr="00B110A5" w:rsidRDefault="003D228B" w:rsidP="0095624F">
            <w:pPr>
              <w:widowControl w:val="0"/>
              <w:spacing w:line="276" w:lineRule="auto"/>
              <w:jc w:val="center"/>
              <w:rPr>
                <w:b/>
                <w:bCs/>
                <w:sz w:val="22"/>
                <w:szCs w:val="22"/>
              </w:rPr>
            </w:pPr>
            <w:r w:rsidRPr="00B110A5">
              <w:rPr>
                <w:b/>
                <w:bCs/>
                <w:sz w:val="22"/>
                <w:szCs w:val="22"/>
              </w:rPr>
              <w:t>Lá</w:t>
            </w:r>
          </w:p>
        </w:tc>
        <w:tc>
          <w:tcPr>
            <w:tcW w:w="886" w:type="dxa"/>
            <w:tcBorders>
              <w:top w:val="single" w:sz="4" w:space="0" w:color="auto"/>
              <w:left w:val="nil"/>
              <w:bottom w:val="single" w:sz="4" w:space="0" w:color="auto"/>
              <w:right w:val="single" w:sz="4" w:space="0" w:color="auto"/>
            </w:tcBorders>
            <w:noWrap/>
            <w:vAlign w:val="center"/>
          </w:tcPr>
          <w:p w:rsidR="003D228B" w:rsidRPr="00B110A5" w:rsidRDefault="003D228B" w:rsidP="0095624F">
            <w:pPr>
              <w:widowControl w:val="0"/>
              <w:spacing w:line="276" w:lineRule="auto"/>
              <w:jc w:val="center"/>
              <w:rPr>
                <w:b/>
                <w:bCs/>
                <w:sz w:val="22"/>
                <w:szCs w:val="22"/>
              </w:rPr>
            </w:pPr>
            <w:r w:rsidRPr="00B110A5">
              <w:rPr>
                <w:b/>
                <w:bCs/>
                <w:sz w:val="22"/>
                <w:szCs w:val="22"/>
              </w:rPr>
              <w:t>Gốc rễ</w:t>
            </w:r>
          </w:p>
        </w:tc>
        <w:tc>
          <w:tcPr>
            <w:tcW w:w="766" w:type="dxa"/>
            <w:tcBorders>
              <w:top w:val="single" w:sz="4" w:space="0" w:color="auto"/>
              <w:left w:val="nil"/>
              <w:bottom w:val="single" w:sz="4" w:space="0" w:color="auto"/>
              <w:right w:val="single" w:sz="4" w:space="0" w:color="auto"/>
            </w:tcBorders>
            <w:noWrap/>
            <w:vAlign w:val="center"/>
          </w:tcPr>
          <w:p w:rsidR="003D228B" w:rsidRPr="00B110A5" w:rsidRDefault="003D228B" w:rsidP="0095624F">
            <w:pPr>
              <w:widowControl w:val="0"/>
              <w:spacing w:line="276" w:lineRule="auto"/>
              <w:jc w:val="center"/>
              <w:rPr>
                <w:b/>
                <w:bCs/>
                <w:sz w:val="22"/>
                <w:szCs w:val="22"/>
              </w:rPr>
            </w:pPr>
            <w:r w:rsidRPr="00B110A5">
              <w:rPr>
                <w:b/>
                <w:bCs/>
                <w:sz w:val="22"/>
                <w:szCs w:val="22"/>
              </w:rPr>
              <w:t>Tổng</w:t>
            </w:r>
          </w:p>
        </w:tc>
        <w:tc>
          <w:tcPr>
            <w:tcW w:w="926" w:type="dxa"/>
            <w:tcBorders>
              <w:top w:val="single" w:sz="4" w:space="0" w:color="auto"/>
              <w:left w:val="nil"/>
              <w:bottom w:val="single" w:sz="4" w:space="0" w:color="auto"/>
              <w:right w:val="single" w:sz="4" w:space="0" w:color="auto"/>
            </w:tcBorders>
            <w:noWrap/>
            <w:vAlign w:val="center"/>
          </w:tcPr>
          <w:p w:rsidR="003D228B" w:rsidRPr="00B110A5" w:rsidRDefault="003D228B" w:rsidP="0095624F">
            <w:pPr>
              <w:widowControl w:val="0"/>
              <w:spacing w:line="276" w:lineRule="auto"/>
              <w:jc w:val="center"/>
              <w:rPr>
                <w:b/>
                <w:bCs/>
                <w:sz w:val="22"/>
                <w:szCs w:val="22"/>
              </w:rPr>
            </w:pPr>
            <w:r w:rsidRPr="00B110A5">
              <w:rPr>
                <w:b/>
                <w:bCs/>
                <w:sz w:val="22"/>
                <w:szCs w:val="22"/>
              </w:rPr>
              <w:t>Tấn/ha</w:t>
            </w:r>
          </w:p>
        </w:tc>
      </w:tr>
      <w:tr w:rsidR="007D5F53" w:rsidRPr="00B110A5" w:rsidTr="0095624F">
        <w:trPr>
          <w:trHeight w:val="20"/>
          <w:jc w:val="center"/>
        </w:trPr>
        <w:tc>
          <w:tcPr>
            <w:tcW w:w="1082" w:type="dxa"/>
            <w:vMerge w:val="restart"/>
            <w:tcBorders>
              <w:top w:val="nil"/>
              <w:left w:val="single" w:sz="4" w:space="0" w:color="auto"/>
              <w:bottom w:val="single" w:sz="4" w:space="0" w:color="auto"/>
              <w:right w:val="single" w:sz="4" w:space="0" w:color="auto"/>
            </w:tcBorders>
            <w:noWrap/>
            <w:vAlign w:val="center"/>
          </w:tcPr>
          <w:p w:rsidR="003D228B" w:rsidRPr="00B110A5" w:rsidRDefault="003D228B" w:rsidP="0095624F">
            <w:pPr>
              <w:widowControl w:val="0"/>
              <w:spacing w:line="276" w:lineRule="auto"/>
              <w:rPr>
                <w:b/>
                <w:bCs/>
                <w:sz w:val="22"/>
                <w:szCs w:val="22"/>
              </w:rPr>
            </w:pPr>
            <w:r w:rsidRPr="00B110A5">
              <w:rPr>
                <w:b/>
                <w:bCs/>
                <w:sz w:val="22"/>
                <w:szCs w:val="22"/>
              </w:rPr>
              <w:t>Keo lai</w:t>
            </w:r>
          </w:p>
        </w:tc>
        <w:tc>
          <w:tcPr>
            <w:tcW w:w="610" w:type="dxa"/>
            <w:tcBorders>
              <w:top w:val="nil"/>
              <w:left w:val="nil"/>
              <w:bottom w:val="single" w:sz="4" w:space="0" w:color="auto"/>
              <w:right w:val="single" w:sz="4" w:space="0" w:color="auto"/>
            </w:tcBorders>
            <w:noWrap/>
            <w:vAlign w:val="center"/>
          </w:tcPr>
          <w:p w:rsidR="003D228B" w:rsidRPr="00B110A5" w:rsidRDefault="003D228B" w:rsidP="0095624F">
            <w:pPr>
              <w:widowControl w:val="0"/>
              <w:spacing w:line="276" w:lineRule="auto"/>
              <w:jc w:val="center"/>
              <w:rPr>
                <w:b/>
                <w:bCs/>
                <w:sz w:val="22"/>
                <w:szCs w:val="22"/>
                <w:vertAlign w:val="subscript"/>
              </w:rPr>
            </w:pPr>
            <w:r w:rsidRPr="00B110A5">
              <w:rPr>
                <w:b/>
                <w:bCs/>
                <w:sz w:val="22"/>
                <w:szCs w:val="22"/>
              </w:rPr>
              <w:t>P</w:t>
            </w:r>
            <w:r w:rsidRPr="00B110A5">
              <w:rPr>
                <w:b/>
                <w:bCs/>
                <w:sz w:val="22"/>
                <w:szCs w:val="22"/>
                <w:vertAlign w:val="subscript"/>
              </w:rPr>
              <w:t>t</w:t>
            </w:r>
          </w:p>
        </w:tc>
        <w:tc>
          <w:tcPr>
            <w:tcW w:w="772" w:type="dxa"/>
            <w:tcBorders>
              <w:top w:val="nil"/>
              <w:left w:val="nil"/>
              <w:bottom w:val="single" w:sz="4" w:space="0" w:color="auto"/>
              <w:right w:val="single" w:sz="4" w:space="0" w:color="auto"/>
            </w:tcBorders>
            <w:noWrap/>
            <w:vAlign w:val="center"/>
          </w:tcPr>
          <w:p w:rsidR="003D228B" w:rsidRPr="00B110A5" w:rsidRDefault="003D228B" w:rsidP="0095624F">
            <w:pPr>
              <w:widowControl w:val="0"/>
              <w:spacing w:line="276" w:lineRule="auto"/>
              <w:jc w:val="center"/>
              <w:rPr>
                <w:sz w:val="22"/>
                <w:szCs w:val="22"/>
              </w:rPr>
            </w:pPr>
            <w:r w:rsidRPr="00B110A5">
              <w:rPr>
                <w:sz w:val="22"/>
                <w:szCs w:val="22"/>
              </w:rPr>
              <w:t>113,0</w:t>
            </w:r>
          </w:p>
        </w:tc>
        <w:tc>
          <w:tcPr>
            <w:tcW w:w="783" w:type="dxa"/>
            <w:tcBorders>
              <w:top w:val="nil"/>
              <w:left w:val="nil"/>
              <w:bottom w:val="single" w:sz="4" w:space="0" w:color="auto"/>
              <w:right w:val="single" w:sz="4" w:space="0" w:color="auto"/>
            </w:tcBorders>
            <w:noWrap/>
            <w:vAlign w:val="center"/>
          </w:tcPr>
          <w:p w:rsidR="003D228B" w:rsidRPr="00B110A5" w:rsidRDefault="003D228B" w:rsidP="0095624F">
            <w:pPr>
              <w:widowControl w:val="0"/>
              <w:spacing w:line="276" w:lineRule="auto"/>
              <w:jc w:val="center"/>
              <w:rPr>
                <w:sz w:val="22"/>
                <w:szCs w:val="22"/>
              </w:rPr>
            </w:pPr>
            <w:r w:rsidRPr="00B110A5">
              <w:rPr>
                <w:sz w:val="22"/>
                <w:szCs w:val="22"/>
              </w:rPr>
              <w:t>18,2</w:t>
            </w:r>
          </w:p>
        </w:tc>
        <w:tc>
          <w:tcPr>
            <w:tcW w:w="665" w:type="dxa"/>
            <w:tcBorders>
              <w:top w:val="nil"/>
              <w:left w:val="nil"/>
              <w:bottom w:val="single" w:sz="4" w:space="0" w:color="auto"/>
              <w:right w:val="single" w:sz="4" w:space="0" w:color="auto"/>
            </w:tcBorders>
            <w:noWrap/>
            <w:vAlign w:val="center"/>
          </w:tcPr>
          <w:p w:rsidR="003D228B" w:rsidRPr="00B110A5" w:rsidRDefault="003D228B" w:rsidP="0095624F">
            <w:pPr>
              <w:widowControl w:val="0"/>
              <w:spacing w:line="276" w:lineRule="auto"/>
              <w:jc w:val="center"/>
              <w:rPr>
                <w:sz w:val="22"/>
                <w:szCs w:val="22"/>
              </w:rPr>
            </w:pPr>
            <w:r w:rsidRPr="00B110A5">
              <w:rPr>
                <w:sz w:val="22"/>
                <w:szCs w:val="22"/>
              </w:rPr>
              <w:t>11,0</w:t>
            </w:r>
          </w:p>
        </w:tc>
        <w:tc>
          <w:tcPr>
            <w:tcW w:w="886" w:type="dxa"/>
            <w:tcBorders>
              <w:top w:val="nil"/>
              <w:left w:val="nil"/>
              <w:bottom w:val="single" w:sz="4" w:space="0" w:color="auto"/>
              <w:right w:val="single" w:sz="4" w:space="0" w:color="auto"/>
            </w:tcBorders>
            <w:noWrap/>
            <w:vAlign w:val="center"/>
          </w:tcPr>
          <w:p w:rsidR="003D228B" w:rsidRPr="00B110A5" w:rsidRDefault="003D228B" w:rsidP="0095624F">
            <w:pPr>
              <w:widowControl w:val="0"/>
              <w:spacing w:line="276" w:lineRule="auto"/>
              <w:jc w:val="center"/>
              <w:rPr>
                <w:sz w:val="22"/>
                <w:szCs w:val="22"/>
              </w:rPr>
            </w:pPr>
            <w:r w:rsidRPr="00B110A5">
              <w:rPr>
                <w:sz w:val="22"/>
                <w:szCs w:val="22"/>
              </w:rPr>
              <w:t>38,2</w:t>
            </w:r>
          </w:p>
        </w:tc>
        <w:tc>
          <w:tcPr>
            <w:tcW w:w="766" w:type="dxa"/>
            <w:tcBorders>
              <w:top w:val="nil"/>
              <w:left w:val="nil"/>
              <w:bottom w:val="single" w:sz="4" w:space="0" w:color="auto"/>
              <w:right w:val="single" w:sz="4" w:space="0" w:color="auto"/>
            </w:tcBorders>
            <w:noWrap/>
            <w:vAlign w:val="bottom"/>
          </w:tcPr>
          <w:p w:rsidR="003D228B" w:rsidRPr="00B110A5" w:rsidRDefault="003D228B" w:rsidP="0095624F">
            <w:pPr>
              <w:widowControl w:val="0"/>
              <w:spacing w:line="276" w:lineRule="auto"/>
              <w:jc w:val="center"/>
              <w:rPr>
                <w:sz w:val="22"/>
                <w:szCs w:val="22"/>
              </w:rPr>
            </w:pPr>
            <w:r w:rsidRPr="00B110A5">
              <w:rPr>
                <w:sz w:val="22"/>
                <w:szCs w:val="22"/>
              </w:rPr>
              <w:t>180,4</w:t>
            </w:r>
          </w:p>
        </w:tc>
        <w:tc>
          <w:tcPr>
            <w:tcW w:w="926" w:type="dxa"/>
            <w:tcBorders>
              <w:top w:val="nil"/>
              <w:left w:val="nil"/>
              <w:bottom w:val="single" w:sz="4" w:space="0" w:color="auto"/>
              <w:right w:val="single" w:sz="4" w:space="0" w:color="auto"/>
            </w:tcBorders>
            <w:noWrap/>
            <w:vAlign w:val="center"/>
          </w:tcPr>
          <w:p w:rsidR="003D228B" w:rsidRPr="00B110A5" w:rsidRDefault="003D228B" w:rsidP="0095624F">
            <w:pPr>
              <w:widowControl w:val="0"/>
              <w:spacing w:line="276" w:lineRule="auto"/>
              <w:jc w:val="center"/>
              <w:rPr>
                <w:sz w:val="22"/>
                <w:szCs w:val="22"/>
              </w:rPr>
            </w:pPr>
            <w:r w:rsidRPr="00B110A5">
              <w:rPr>
                <w:sz w:val="22"/>
                <w:szCs w:val="22"/>
              </w:rPr>
              <w:t>400,5</w:t>
            </w:r>
          </w:p>
        </w:tc>
      </w:tr>
      <w:tr w:rsidR="007D5F53" w:rsidRPr="00B110A5" w:rsidTr="0095624F">
        <w:trPr>
          <w:trHeight w:val="20"/>
          <w:jc w:val="center"/>
        </w:trPr>
        <w:tc>
          <w:tcPr>
            <w:tcW w:w="1082" w:type="dxa"/>
            <w:vMerge/>
            <w:tcBorders>
              <w:top w:val="nil"/>
              <w:left w:val="single" w:sz="4" w:space="0" w:color="auto"/>
              <w:bottom w:val="single" w:sz="4" w:space="0" w:color="auto"/>
              <w:right w:val="single" w:sz="4" w:space="0" w:color="auto"/>
            </w:tcBorders>
            <w:vAlign w:val="center"/>
          </w:tcPr>
          <w:p w:rsidR="003D228B" w:rsidRPr="00B110A5" w:rsidRDefault="003D228B" w:rsidP="0095624F">
            <w:pPr>
              <w:widowControl w:val="0"/>
              <w:spacing w:line="276" w:lineRule="auto"/>
              <w:rPr>
                <w:b/>
                <w:bCs/>
                <w:sz w:val="22"/>
                <w:szCs w:val="22"/>
              </w:rPr>
            </w:pPr>
          </w:p>
        </w:tc>
        <w:tc>
          <w:tcPr>
            <w:tcW w:w="610" w:type="dxa"/>
            <w:tcBorders>
              <w:top w:val="nil"/>
              <w:left w:val="nil"/>
              <w:bottom w:val="single" w:sz="4" w:space="0" w:color="auto"/>
              <w:right w:val="single" w:sz="4" w:space="0" w:color="auto"/>
            </w:tcBorders>
            <w:noWrap/>
            <w:vAlign w:val="bottom"/>
          </w:tcPr>
          <w:p w:rsidR="003D228B" w:rsidRPr="00B110A5" w:rsidRDefault="003D228B" w:rsidP="0095624F">
            <w:pPr>
              <w:widowControl w:val="0"/>
              <w:spacing w:line="276" w:lineRule="auto"/>
              <w:jc w:val="center"/>
              <w:rPr>
                <w:b/>
                <w:bCs/>
                <w:sz w:val="22"/>
                <w:szCs w:val="22"/>
                <w:vertAlign w:val="subscript"/>
              </w:rPr>
            </w:pPr>
            <w:r w:rsidRPr="00B110A5">
              <w:rPr>
                <w:b/>
                <w:bCs/>
                <w:sz w:val="22"/>
                <w:szCs w:val="22"/>
              </w:rPr>
              <w:t>P</w:t>
            </w:r>
            <w:r w:rsidRPr="00B110A5">
              <w:rPr>
                <w:b/>
                <w:bCs/>
                <w:sz w:val="22"/>
                <w:szCs w:val="22"/>
                <w:vertAlign w:val="subscript"/>
              </w:rPr>
              <w:t>k</w:t>
            </w:r>
          </w:p>
        </w:tc>
        <w:tc>
          <w:tcPr>
            <w:tcW w:w="772" w:type="dxa"/>
            <w:tcBorders>
              <w:top w:val="nil"/>
              <w:left w:val="nil"/>
              <w:bottom w:val="single" w:sz="4" w:space="0" w:color="auto"/>
              <w:right w:val="single" w:sz="4" w:space="0" w:color="auto"/>
            </w:tcBorders>
            <w:noWrap/>
            <w:vAlign w:val="center"/>
          </w:tcPr>
          <w:p w:rsidR="003D228B" w:rsidRPr="00B110A5" w:rsidRDefault="003D228B" w:rsidP="0095624F">
            <w:pPr>
              <w:widowControl w:val="0"/>
              <w:spacing w:line="276" w:lineRule="auto"/>
              <w:jc w:val="center"/>
              <w:rPr>
                <w:sz w:val="22"/>
                <w:szCs w:val="22"/>
              </w:rPr>
            </w:pPr>
            <w:r w:rsidRPr="00B110A5">
              <w:rPr>
                <w:sz w:val="22"/>
                <w:szCs w:val="22"/>
              </w:rPr>
              <w:t>60,7</w:t>
            </w:r>
          </w:p>
        </w:tc>
        <w:tc>
          <w:tcPr>
            <w:tcW w:w="783" w:type="dxa"/>
            <w:tcBorders>
              <w:top w:val="nil"/>
              <w:left w:val="nil"/>
              <w:bottom w:val="single" w:sz="4" w:space="0" w:color="auto"/>
              <w:right w:val="single" w:sz="4" w:space="0" w:color="auto"/>
            </w:tcBorders>
            <w:noWrap/>
            <w:vAlign w:val="center"/>
          </w:tcPr>
          <w:p w:rsidR="003D228B" w:rsidRPr="00B110A5" w:rsidRDefault="003D228B" w:rsidP="0095624F">
            <w:pPr>
              <w:widowControl w:val="0"/>
              <w:spacing w:line="276" w:lineRule="auto"/>
              <w:jc w:val="center"/>
              <w:rPr>
                <w:sz w:val="22"/>
                <w:szCs w:val="22"/>
              </w:rPr>
            </w:pPr>
            <w:r w:rsidRPr="00B110A5">
              <w:rPr>
                <w:sz w:val="22"/>
                <w:szCs w:val="22"/>
              </w:rPr>
              <w:t>10,9</w:t>
            </w:r>
          </w:p>
        </w:tc>
        <w:tc>
          <w:tcPr>
            <w:tcW w:w="665" w:type="dxa"/>
            <w:tcBorders>
              <w:top w:val="nil"/>
              <w:left w:val="nil"/>
              <w:bottom w:val="single" w:sz="4" w:space="0" w:color="auto"/>
              <w:right w:val="single" w:sz="4" w:space="0" w:color="auto"/>
            </w:tcBorders>
            <w:noWrap/>
            <w:vAlign w:val="center"/>
          </w:tcPr>
          <w:p w:rsidR="003D228B" w:rsidRPr="00B110A5" w:rsidRDefault="003D228B" w:rsidP="0095624F">
            <w:pPr>
              <w:widowControl w:val="0"/>
              <w:spacing w:line="276" w:lineRule="auto"/>
              <w:jc w:val="center"/>
              <w:rPr>
                <w:sz w:val="22"/>
                <w:szCs w:val="22"/>
              </w:rPr>
            </w:pPr>
            <w:r w:rsidRPr="00B110A5">
              <w:rPr>
                <w:sz w:val="22"/>
                <w:szCs w:val="22"/>
              </w:rPr>
              <w:t>3,7</w:t>
            </w:r>
          </w:p>
        </w:tc>
        <w:tc>
          <w:tcPr>
            <w:tcW w:w="886" w:type="dxa"/>
            <w:tcBorders>
              <w:top w:val="nil"/>
              <w:left w:val="nil"/>
              <w:bottom w:val="single" w:sz="4" w:space="0" w:color="auto"/>
              <w:right w:val="single" w:sz="4" w:space="0" w:color="auto"/>
            </w:tcBorders>
            <w:noWrap/>
            <w:vAlign w:val="center"/>
          </w:tcPr>
          <w:p w:rsidR="003D228B" w:rsidRPr="00B110A5" w:rsidRDefault="003D228B" w:rsidP="0095624F">
            <w:pPr>
              <w:widowControl w:val="0"/>
              <w:spacing w:line="276" w:lineRule="auto"/>
              <w:jc w:val="center"/>
              <w:rPr>
                <w:sz w:val="22"/>
                <w:szCs w:val="22"/>
              </w:rPr>
            </w:pPr>
            <w:r w:rsidRPr="00B110A5">
              <w:rPr>
                <w:sz w:val="22"/>
                <w:szCs w:val="22"/>
              </w:rPr>
              <w:t>17,3</w:t>
            </w:r>
          </w:p>
        </w:tc>
        <w:tc>
          <w:tcPr>
            <w:tcW w:w="766" w:type="dxa"/>
            <w:tcBorders>
              <w:top w:val="nil"/>
              <w:left w:val="nil"/>
              <w:bottom w:val="single" w:sz="4" w:space="0" w:color="auto"/>
              <w:right w:val="single" w:sz="4" w:space="0" w:color="auto"/>
            </w:tcBorders>
            <w:noWrap/>
            <w:vAlign w:val="bottom"/>
          </w:tcPr>
          <w:p w:rsidR="003D228B" w:rsidRPr="00B110A5" w:rsidRDefault="003D228B" w:rsidP="0095624F">
            <w:pPr>
              <w:widowControl w:val="0"/>
              <w:spacing w:line="276" w:lineRule="auto"/>
              <w:jc w:val="center"/>
              <w:rPr>
                <w:sz w:val="22"/>
                <w:szCs w:val="22"/>
              </w:rPr>
            </w:pPr>
            <w:r w:rsidRPr="00B110A5">
              <w:rPr>
                <w:sz w:val="22"/>
                <w:szCs w:val="22"/>
              </w:rPr>
              <w:t>92,6</w:t>
            </w:r>
          </w:p>
        </w:tc>
        <w:tc>
          <w:tcPr>
            <w:tcW w:w="926" w:type="dxa"/>
            <w:tcBorders>
              <w:top w:val="nil"/>
              <w:left w:val="nil"/>
              <w:bottom w:val="single" w:sz="4" w:space="0" w:color="auto"/>
              <w:right w:val="single" w:sz="4" w:space="0" w:color="auto"/>
            </w:tcBorders>
            <w:noWrap/>
            <w:vAlign w:val="center"/>
          </w:tcPr>
          <w:p w:rsidR="003D228B" w:rsidRPr="00B110A5" w:rsidRDefault="003D228B" w:rsidP="0095624F">
            <w:pPr>
              <w:widowControl w:val="0"/>
              <w:spacing w:line="276" w:lineRule="auto"/>
              <w:jc w:val="center"/>
              <w:rPr>
                <w:sz w:val="22"/>
                <w:szCs w:val="22"/>
              </w:rPr>
            </w:pPr>
            <w:r w:rsidRPr="00B110A5">
              <w:rPr>
                <w:sz w:val="22"/>
                <w:szCs w:val="22"/>
              </w:rPr>
              <w:t>205,6</w:t>
            </w:r>
          </w:p>
        </w:tc>
      </w:tr>
      <w:tr w:rsidR="007D5F53" w:rsidRPr="00B110A5" w:rsidTr="0095624F">
        <w:trPr>
          <w:trHeight w:val="20"/>
          <w:jc w:val="center"/>
        </w:trPr>
        <w:tc>
          <w:tcPr>
            <w:tcW w:w="1082" w:type="dxa"/>
            <w:vMerge/>
            <w:tcBorders>
              <w:top w:val="nil"/>
              <w:left w:val="single" w:sz="4" w:space="0" w:color="auto"/>
              <w:bottom w:val="single" w:sz="4" w:space="0" w:color="auto"/>
              <w:right w:val="single" w:sz="4" w:space="0" w:color="auto"/>
            </w:tcBorders>
            <w:vAlign w:val="center"/>
          </w:tcPr>
          <w:p w:rsidR="003D228B" w:rsidRPr="00B110A5" w:rsidRDefault="003D228B" w:rsidP="0095624F">
            <w:pPr>
              <w:widowControl w:val="0"/>
              <w:spacing w:line="276" w:lineRule="auto"/>
              <w:rPr>
                <w:b/>
                <w:bCs/>
                <w:sz w:val="22"/>
                <w:szCs w:val="22"/>
              </w:rPr>
            </w:pPr>
          </w:p>
        </w:tc>
        <w:tc>
          <w:tcPr>
            <w:tcW w:w="610" w:type="dxa"/>
            <w:tcBorders>
              <w:top w:val="nil"/>
              <w:left w:val="nil"/>
              <w:bottom w:val="single" w:sz="4" w:space="0" w:color="auto"/>
              <w:right w:val="single" w:sz="4" w:space="0" w:color="auto"/>
            </w:tcBorders>
            <w:noWrap/>
            <w:vAlign w:val="bottom"/>
          </w:tcPr>
          <w:p w:rsidR="003D228B" w:rsidRPr="00B110A5" w:rsidRDefault="003D228B" w:rsidP="0095624F">
            <w:pPr>
              <w:widowControl w:val="0"/>
              <w:spacing w:line="276" w:lineRule="auto"/>
              <w:jc w:val="center"/>
              <w:rPr>
                <w:b/>
                <w:bCs/>
                <w:sz w:val="22"/>
                <w:szCs w:val="22"/>
                <w:vertAlign w:val="subscript"/>
              </w:rPr>
            </w:pPr>
            <w:r w:rsidRPr="00B110A5">
              <w:rPr>
                <w:b/>
                <w:bCs/>
                <w:sz w:val="22"/>
                <w:szCs w:val="22"/>
              </w:rPr>
              <w:t>W</w:t>
            </w:r>
            <w:r w:rsidRPr="00B110A5">
              <w:rPr>
                <w:b/>
                <w:bCs/>
                <w:sz w:val="22"/>
                <w:szCs w:val="22"/>
                <w:vertAlign w:val="subscript"/>
              </w:rPr>
              <w:t>%</w:t>
            </w:r>
          </w:p>
        </w:tc>
        <w:tc>
          <w:tcPr>
            <w:tcW w:w="772" w:type="dxa"/>
            <w:tcBorders>
              <w:top w:val="nil"/>
              <w:left w:val="nil"/>
              <w:bottom w:val="single" w:sz="4" w:space="0" w:color="auto"/>
              <w:right w:val="single" w:sz="4" w:space="0" w:color="auto"/>
            </w:tcBorders>
            <w:noWrap/>
            <w:vAlign w:val="center"/>
          </w:tcPr>
          <w:p w:rsidR="003D228B" w:rsidRPr="00B110A5" w:rsidRDefault="003D228B" w:rsidP="0095624F">
            <w:pPr>
              <w:widowControl w:val="0"/>
              <w:spacing w:line="276" w:lineRule="auto"/>
              <w:jc w:val="center"/>
              <w:rPr>
                <w:sz w:val="22"/>
                <w:szCs w:val="22"/>
              </w:rPr>
            </w:pPr>
            <w:r w:rsidRPr="00B110A5">
              <w:rPr>
                <w:sz w:val="22"/>
                <w:szCs w:val="22"/>
              </w:rPr>
              <w:t>46,3</w:t>
            </w:r>
          </w:p>
        </w:tc>
        <w:tc>
          <w:tcPr>
            <w:tcW w:w="783" w:type="dxa"/>
            <w:tcBorders>
              <w:top w:val="nil"/>
              <w:left w:val="nil"/>
              <w:bottom w:val="single" w:sz="4" w:space="0" w:color="auto"/>
              <w:right w:val="single" w:sz="4" w:space="0" w:color="auto"/>
            </w:tcBorders>
            <w:noWrap/>
            <w:vAlign w:val="bottom"/>
          </w:tcPr>
          <w:p w:rsidR="003D228B" w:rsidRPr="00B110A5" w:rsidRDefault="003D228B" w:rsidP="0095624F">
            <w:pPr>
              <w:widowControl w:val="0"/>
              <w:spacing w:line="276" w:lineRule="auto"/>
              <w:jc w:val="center"/>
              <w:rPr>
                <w:sz w:val="22"/>
                <w:szCs w:val="22"/>
              </w:rPr>
            </w:pPr>
            <w:r w:rsidRPr="00B110A5">
              <w:rPr>
                <w:sz w:val="22"/>
                <w:szCs w:val="22"/>
              </w:rPr>
              <w:t>40,2</w:t>
            </w:r>
          </w:p>
        </w:tc>
        <w:tc>
          <w:tcPr>
            <w:tcW w:w="665" w:type="dxa"/>
            <w:tcBorders>
              <w:top w:val="nil"/>
              <w:left w:val="nil"/>
              <w:bottom w:val="single" w:sz="4" w:space="0" w:color="auto"/>
              <w:right w:val="single" w:sz="4" w:space="0" w:color="auto"/>
            </w:tcBorders>
            <w:noWrap/>
            <w:vAlign w:val="bottom"/>
          </w:tcPr>
          <w:p w:rsidR="003D228B" w:rsidRPr="00B110A5" w:rsidRDefault="003D228B" w:rsidP="0095624F">
            <w:pPr>
              <w:widowControl w:val="0"/>
              <w:spacing w:line="276" w:lineRule="auto"/>
              <w:jc w:val="center"/>
              <w:rPr>
                <w:sz w:val="22"/>
                <w:szCs w:val="22"/>
              </w:rPr>
            </w:pPr>
            <w:r w:rsidRPr="00B110A5">
              <w:rPr>
                <w:sz w:val="22"/>
                <w:szCs w:val="22"/>
              </w:rPr>
              <w:t>66,1</w:t>
            </w:r>
          </w:p>
        </w:tc>
        <w:tc>
          <w:tcPr>
            <w:tcW w:w="886" w:type="dxa"/>
            <w:tcBorders>
              <w:top w:val="nil"/>
              <w:left w:val="nil"/>
              <w:bottom w:val="single" w:sz="4" w:space="0" w:color="auto"/>
              <w:right w:val="single" w:sz="4" w:space="0" w:color="auto"/>
            </w:tcBorders>
            <w:noWrap/>
            <w:vAlign w:val="bottom"/>
          </w:tcPr>
          <w:p w:rsidR="003D228B" w:rsidRPr="00B110A5" w:rsidRDefault="003D228B" w:rsidP="0095624F">
            <w:pPr>
              <w:widowControl w:val="0"/>
              <w:spacing w:line="276" w:lineRule="auto"/>
              <w:jc w:val="center"/>
              <w:rPr>
                <w:sz w:val="22"/>
                <w:szCs w:val="22"/>
              </w:rPr>
            </w:pPr>
            <w:r w:rsidRPr="00B110A5">
              <w:rPr>
                <w:sz w:val="22"/>
                <w:szCs w:val="22"/>
              </w:rPr>
              <w:t>54,8</w:t>
            </w:r>
          </w:p>
        </w:tc>
        <w:tc>
          <w:tcPr>
            <w:tcW w:w="766" w:type="dxa"/>
            <w:tcBorders>
              <w:top w:val="nil"/>
              <w:left w:val="nil"/>
              <w:bottom w:val="single" w:sz="4" w:space="0" w:color="auto"/>
              <w:right w:val="single" w:sz="4" w:space="0" w:color="auto"/>
            </w:tcBorders>
            <w:noWrap/>
            <w:vAlign w:val="bottom"/>
          </w:tcPr>
          <w:p w:rsidR="003D228B" w:rsidRPr="00B110A5" w:rsidRDefault="003D228B" w:rsidP="0095624F">
            <w:pPr>
              <w:widowControl w:val="0"/>
              <w:spacing w:line="276" w:lineRule="auto"/>
              <w:jc w:val="center"/>
              <w:rPr>
                <w:sz w:val="22"/>
                <w:szCs w:val="22"/>
              </w:rPr>
            </w:pPr>
            <w:r w:rsidRPr="00B110A5">
              <w:rPr>
                <w:sz w:val="22"/>
                <w:szCs w:val="22"/>
              </w:rPr>
              <w:t>48,7</w:t>
            </w:r>
          </w:p>
        </w:tc>
        <w:tc>
          <w:tcPr>
            <w:tcW w:w="926" w:type="dxa"/>
            <w:tcBorders>
              <w:top w:val="nil"/>
              <w:left w:val="nil"/>
              <w:bottom w:val="single" w:sz="4" w:space="0" w:color="auto"/>
              <w:right w:val="single" w:sz="4" w:space="0" w:color="auto"/>
            </w:tcBorders>
            <w:noWrap/>
            <w:vAlign w:val="center"/>
          </w:tcPr>
          <w:p w:rsidR="003D228B" w:rsidRPr="00B110A5" w:rsidRDefault="003D228B" w:rsidP="0095624F">
            <w:pPr>
              <w:widowControl w:val="0"/>
              <w:spacing w:line="276" w:lineRule="auto"/>
              <w:jc w:val="center"/>
              <w:rPr>
                <w:sz w:val="22"/>
                <w:szCs w:val="22"/>
              </w:rPr>
            </w:pPr>
            <w:r w:rsidRPr="00B110A5">
              <w:rPr>
                <w:sz w:val="22"/>
                <w:szCs w:val="22"/>
              </w:rPr>
              <w:t>48,7</w:t>
            </w:r>
          </w:p>
        </w:tc>
      </w:tr>
      <w:tr w:rsidR="007D5F53" w:rsidRPr="00B110A5" w:rsidTr="0095624F">
        <w:trPr>
          <w:trHeight w:val="20"/>
          <w:jc w:val="center"/>
        </w:trPr>
        <w:tc>
          <w:tcPr>
            <w:tcW w:w="1082" w:type="dxa"/>
            <w:vMerge w:val="restart"/>
            <w:tcBorders>
              <w:top w:val="nil"/>
              <w:left w:val="single" w:sz="4" w:space="0" w:color="auto"/>
              <w:bottom w:val="single" w:sz="4" w:space="0" w:color="auto"/>
              <w:right w:val="single" w:sz="4" w:space="0" w:color="auto"/>
            </w:tcBorders>
            <w:noWrap/>
            <w:vAlign w:val="center"/>
          </w:tcPr>
          <w:p w:rsidR="003D228B" w:rsidRPr="00B110A5" w:rsidRDefault="003D228B" w:rsidP="0095624F">
            <w:pPr>
              <w:widowControl w:val="0"/>
              <w:spacing w:line="276" w:lineRule="auto"/>
              <w:rPr>
                <w:b/>
                <w:bCs/>
                <w:sz w:val="22"/>
                <w:szCs w:val="22"/>
              </w:rPr>
            </w:pPr>
            <w:r w:rsidRPr="00B110A5">
              <w:rPr>
                <w:b/>
                <w:bCs/>
                <w:sz w:val="22"/>
                <w:szCs w:val="22"/>
              </w:rPr>
              <w:t>Keo lá tràm</w:t>
            </w:r>
          </w:p>
        </w:tc>
        <w:tc>
          <w:tcPr>
            <w:tcW w:w="610" w:type="dxa"/>
            <w:tcBorders>
              <w:top w:val="nil"/>
              <w:left w:val="nil"/>
              <w:bottom w:val="single" w:sz="4" w:space="0" w:color="auto"/>
              <w:right w:val="single" w:sz="4" w:space="0" w:color="auto"/>
            </w:tcBorders>
            <w:noWrap/>
            <w:vAlign w:val="center"/>
          </w:tcPr>
          <w:p w:rsidR="003D228B" w:rsidRPr="00B110A5" w:rsidRDefault="003D228B" w:rsidP="0095624F">
            <w:pPr>
              <w:widowControl w:val="0"/>
              <w:spacing w:line="276" w:lineRule="auto"/>
              <w:jc w:val="center"/>
              <w:rPr>
                <w:b/>
                <w:bCs/>
                <w:sz w:val="22"/>
                <w:szCs w:val="22"/>
                <w:vertAlign w:val="subscript"/>
              </w:rPr>
            </w:pPr>
            <w:r w:rsidRPr="00B110A5">
              <w:rPr>
                <w:b/>
                <w:bCs/>
                <w:sz w:val="22"/>
                <w:szCs w:val="22"/>
              </w:rPr>
              <w:t>P</w:t>
            </w:r>
            <w:r w:rsidRPr="00B110A5">
              <w:rPr>
                <w:b/>
                <w:bCs/>
                <w:sz w:val="22"/>
                <w:szCs w:val="22"/>
                <w:vertAlign w:val="subscript"/>
              </w:rPr>
              <w:t>t</w:t>
            </w:r>
          </w:p>
        </w:tc>
        <w:tc>
          <w:tcPr>
            <w:tcW w:w="772" w:type="dxa"/>
            <w:tcBorders>
              <w:top w:val="nil"/>
              <w:left w:val="nil"/>
              <w:bottom w:val="single" w:sz="4" w:space="0" w:color="auto"/>
              <w:right w:val="single" w:sz="4" w:space="0" w:color="auto"/>
            </w:tcBorders>
            <w:noWrap/>
            <w:vAlign w:val="center"/>
          </w:tcPr>
          <w:p w:rsidR="003D228B" w:rsidRPr="00B110A5" w:rsidRDefault="003D228B" w:rsidP="0095624F">
            <w:pPr>
              <w:widowControl w:val="0"/>
              <w:spacing w:line="276" w:lineRule="auto"/>
              <w:jc w:val="center"/>
              <w:rPr>
                <w:sz w:val="22"/>
                <w:szCs w:val="22"/>
              </w:rPr>
            </w:pPr>
            <w:r w:rsidRPr="00B110A5">
              <w:rPr>
                <w:sz w:val="22"/>
                <w:szCs w:val="22"/>
              </w:rPr>
              <w:t>56,0</w:t>
            </w:r>
          </w:p>
        </w:tc>
        <w:tc>
          <w:tcPr>
            <w:tcW w:w="783" w:type="dxa"/>
            <w:tcBorders>
              <w:top w:val="nil"/>
              <w:left w:val="nil"/>
              <w:bottom w:val="single" w:sz="4" w:space="0" w:color="auto"/>
              <w:right w:val="single" w:sz="4" w:space="0" w:color="auto"/>
            </w:tcBorders>
            <w:noWrap/>
            <w:vAlign w:val="center"/>
          </w:tcPr>
          <w:p w:rsidR="003D228B" w:rsidRPr="00B110A5" w:rsidRDefault="003D228B" w:rsidP="0095624F">
            <w:pPr>
              <w:widowControl w:val="0"/>
              <w:spacing w:line="276" w:lineRule="auto"/>
              <w:jc w:val="center"/>
              <w:rPr>
                <w:sz w:val="22"/>
                <w:szCs w:val="22"/>
              </w:rPr>
            </w:pPr>
            <w:r w:rsidRPr="00B110A5">
              <w:rPr>
                <w:sz w:val="22"/>
                <w:szCs w:val="22"/>
              </w:rPr>
              <w:t>16,5</w:t>
            </w:r>
          </w:p>
        </w:tc>
        <w:tc>
          <w:tcPr>
            <w:tcW w:w="665" w:type="dxa"/>
            <w:tcBorders>
              <w:top w:val="nil"/>
              <w:left w:val="nil"/>
              <w:bottom w:val="single" w:sz="4" w:space="0" w:color="auto"/>
              <w:right w:val="single" w:sz="4" w:space="0" w:color="auto"/>
            </w:tcBorders>
            <w:noWrap/>
            <w:vAlign w:val="center"/>
          </w:tcPr>
          <w:p w:rsidR="003D228B" w:rsidRPr="00B110A5" w:rsidRDefault="003D228B" w:rsidP="0095624F">
            <w:pPr>
              <w:widowControl w:val="0"/>
              <w:spacing w:line="276" w:lineRule="auto"/>
              <w:jc w:val="center"/>
              <w:rPr>
                <w:sz w:val="22"/>
                <w:szCs w:val="22"/>
              </w:rPr>
            </w:pPr>
            <w:r w:rsidRPr="00B110A5">
              <w:rPr>
                <w:sz w:val="22"/>
                <w:szCs w:val="22"/>
              </w:rPr>
              <w:t>8,2</w:t>
            </w:r>
          </w:p>
        </w:tc>
        <w:tc>
          <w:tcPr>
            <w:tcW w:w="886" w:type="dxa"/>
            <w:tcBorders>
              <w:top w:val="nil"/>
              <w:left w:val="nil"/>
              <w:bottom w:val="single" w:sz="4" w:space="0" w:color="auto"/>
              <w:right w:val="single" w:sz="4" w:space="0" w:color="auto"/>
            </w:tcBorders>
            <w:noWrap/>
            <w:vAlign w:val="center"/>
          </w:tcPr>
          <w:p w:rsidR="003D228B" w:rsidRPr="00B110A5" w:rsidRDefault="003D228B" w:rsidP="0095624F">
            <w:pPr>
              <w:widowControl w:val="0"/>
              <w:spacing w:line="276" w:lineRule="auto"/>
              <w:jc w:val="center"/>
              <w:rPr>
                <w:sz w:val="22"/>
                <w:szCs w:val="22"/>
              </w:rPr>
            </w:pPr>
            <w:r w:rsidRPr="00B110A5">
              <w:rPr>
                <w:sz w:val="22"/>
                <w:szCs w:val="22"/>
              </w:rPr>
              <w:t>17,5</w:t>
            </w:r>
          </w:p>
        </w:tc>
        <w:tc>
          <w:tcPr>
            <w:tcW w:w="766" w:type="dxa"/>
            <w:tcBorders>
              <w:top w:val="nil"/>
              <w:left w:val="nil"/>
              <w:bottom w:val="single" w:sz="4" w:space="0" w:color="auto"/>
              <w:right w:val="single" w:sz="4" w:space="0" w:color="auto"/>
            </w:tcBorders>
            <w:noWrap/>
            <w:vAlign w:val="bottom"/>
          </w:tcPr>
          <w:p w:rsidR="003D228B" w:rsidRPr="00B110A5" w:rsidRDefault="003D228B" w:rsidP="0095624F">
            <w:pPr>
              <w:widowControl w:val="0"/>
              <w:spacing w:line="276" w:lineRule="auto"/>
              <w:jc w:val="center"/>
              <w:rPr>
                <w:sz w:val="22"/>
                <w:szCs w:val="22"/>
              </w:rPr>
            </w:pPr>
            <w:r w:rsidRPr="00B110A5">
              <w:rPr>
                <w:sz w:val="22"/>
                <w:szCs w:val="22"/>
              </w:rPr>
              <w:t>98,2</w:t>
            </w:r>
          </w:p>
        </w:tc>
        <w:tc>
          <w:tcPr>
            <w:tcW w:w="926" w:type="dxa"/>
            <w:tcBorders>
              <w:top w:val="nil"/>
              <w:left w:val="nil"/>
              <w:bottom w:val="single" w:sz="4" w:space="0" w:color="auto"/>
              <w:right w:val="single" w:sz="4" w:space="0" w:color="auto"/>
            </w:tcBorders>
            <w:noWrap/>
            <w:vAlign w:val="center"/>
          </w:tcPr>
          <w:p w:rsidR="003D228B" w:rsidRPr="00B110A5" w:rsidRDefault="003D228B" w:rsidP="0095624F">
            <w:pPr>
              <w:widowControl w:val="0"/>
              <w:spacing w:line="276" w:lineRule="auto"/>
              <w:jc w:val="center"/>
              <w:rPr>
                <w:sz w:val="22"/>
                <w:szCs w:val="22"/>
              </w:rPr>
            </w:pPr>
            <w:r w:rsidRPr="00B110A5">
              <w:rPr>
                <w:sz w:val="22"/>
                <w:szCs w:val="22"/>
              </w:rPr>
              <w:t>218,0</w:t>
            </w:r>
          </w:p>
        </w:tc>
      </w:tr>
      <w:tr w:rsidR="007D5F53" w:rsidRPr="00B110A5" w:rsidTr="0095624F">
        <w:trPr>
          <w:trHeight w:val="20"/>
          <w:jc w:val="center"/>
        </w:trPr>
        <w:tc>
          <w:tcPr>
            <w:tcW w:w="1082" w:type="dxa"/>
            <w:vMerge/>
            <w:tcBorders>
              <w:top w:val="nil"/>
              <w:left w:val="single" w:sz="4" w:space="0" w:color="auto"/>
              <w:bottom w:val="single" w:sz="4" w:space="0" w:color="auto"/>
              <w:right w:val="single" w:sz="4" w:space="0" w:color="auto"/>
            </w:tcBorders>
            <w:vAlign w:val="center"/>
          </w:tcPr>
          <w:p w:rsidR="003D228B" w:rsidRPr="00B110A5" w:rsidRDefault="003D228B" w:rsidP="0095624F">
            <w:pPr>
              <w:widowControl w:val="0"/>
              <w:spacing w:line="276" w:lineRule="auto"/>
              <w:rPr>
                <w:b/>
                <w:bCs/>
                <w:sz w:val="22"/>
                <w:szCs w:val="22"/>
              </w:rPr>
            </w:pPr>
          </w:p>
        </w:tc>
        <w:tc>
          <w:tcPr>
            <w:tcW w:w="610" w:type="dxa"/>
            <w:tcBorders>
              <w:top w:val="nil"/>
              <w:left w:val="nil"/>
              <w:bottom w:val="single" w:sz="4" w:space="0" w:color="auto"/>
              <w:right w:val="single" w:sz="4" w:space="0" w:color="auto"/>
            </w:tcBorders>
            <w:noWrap/>
            <w:vAlign w:val="bottom"/>
          </w:tcPr>
          <w:p w:rsidR="003D228B" w:rsidRPr="00B110A5" w:rsidRDefault="003D228B" w:rsidP="0095624F">
            <w:pPr>
              <w:widowControl w:val="0"/>
              <w:spacing w:line="276" w:lineRule="auto"/>
              <w:jc w:val="center"/>
              <w:rPr>
                <w:b/>
                <w:bCs/>
                <w:sz w:val="22"/>
                <w:szCs w:val="22"/>
                <w:vertAlign w:val="subscript"/>
              </w:rPr>
            </w:pPr>
            <w:r w:rsidRPr="00B110A5">
              <w:rPr>
                <w:b/>
                <w:bCs/>
                <w:sz w:val="22"/>
                <w:szCs w:val="22"/>
              </w:rPr>
              <w:t>P</w:t>
            </w:r>
            <w:r w:rsidRPr="00B110A5">
              <w:rPr>
                <w:b/>
                <w:bCs/>
                <w:sz w:val="22"/>
                <w:szCs w:val="22"/>
                <w:vertAlign w:val="subscript"/>
              </w:rPr>
              <w:t>k</w:t>
            </w:r>
          </w:p>
        </w:tc>
        <w:tc>
          <w:tcPr>
            <w:tcW w:w="772" w:type="dxa"/>
            <w:tcBorders>
              <w:top w:val="nil"/>
              <w:left w:val="nil"/>
              <w:bottom w:val="single" w:sz="4" w:space="0" w:color="auto"/>
              <w:right w:val="single" w:sz="4" w:space="0" w:color="auto"/>
            </w:tcBorders>
            <w:noWrap/>
            <w:vAlign w:val="center"/>
          </w:tcPr>
          <w:p w:rsidR="003D228B" w:rsidRPr="00B110A5" w:rsidRDefault="003D228B" w:rsidP="0095624F">
            <w:pPr>
              <w:widowControl w:val="0"/>
              <w:spacing w:line="276" w:lineRule="auto"/>
              <w:jc w:val="center"/>
              <w:rPr>
                <w:sz w:val="22"/>
                <w:szCs w:val="22"/>
              </w:rPr>
            </w:pPr>
            <w:r w:rsidRPr="00B110A5">
              <w:rPr>
                <w:sz w:val="22"/>
                <w:szCs w:val="22"/>
              </w:rPr>
              <w:t>31,0</w:t>
            </w:r>
          </w:p>
        </w:tc>
        <w:tc>
          <w:tcPr>
            <w:tcW w:w="783" w:type="dxa"/>
            <w:tcBorders>
              <w:top w:val="nil"/>
              <w:left w:val="nil"/>
              <w:bottom w:val="single" w:sz="4" w:space="0" w:color="auto"/>
              <w:right w:val="single" w:sz="4" w:space="0" w:color="auto"/>
            </w:tcBorders>
            <w:noWrap/>
            <w:vAlign w:val="center"/>
          </w:tcPr>
          <w:p w:rsidR="003D228B" w:rsidRPr="00B110A5" w:rsidRDefault="003D228B" w:rsidP="0095624F">
            <w:pPr>
              <w:widowControl w:val="0"/>
              <w:spacing w:line="276" w:lineRule="auto"/>
              <w:jc w:val="center"/>
              <w:rPr>
                <w:sz w:val="22"/>
                <w:szCs w:val="22"/>
              </w:rPr>
            </w:pPr>
            <w:r w:rsidRPr="00B110A5">
              <w:rPr>
                <w:sz w:val="22"/>
                <w:szCs w:val="22"/>
              </w:rPr>
              <w:t>9,6</w:t>
            </w:r>
          </w:p>
        </w:tc>
        <w:tc>
          <w:tcPr>
            <w:tcW w:w="665" w:type="dxa"/>
            <w:tcBorders>
              <w:top w:val="nil"/>
              <w:left w:val="nil"/>
              <w:bottom w:val="single" w:sz="4" w:space="0" w:color="auto"/>
              <w:right w:val="single" w:sz="4" w:space="0" w:color="auto"/>
            </w:tcBorders>
            <w:noWrap/>
            <w:vAlign w:val="center"/>
          </w:tcPr>
          <w:p w:rsidR="003D228B" w:rsidRPr="00B110A5" w:rsidRDefault="003D228B" w:rsidP="0095624F">
            <w:pPr>
              <w:widowControl w:val="0"/>
              <w:spacing w:line="276" w:lineRule="auto"/>
              <w:jc w:val="center"/>
              <w:rPr>
                <w:sz w:val="22"/>
                <w:szCs w:val="22"/>
              </w:rPr>
            </w:pPr>
            <w:r w:rsidRPr="00B110A5">
              <w:rPr>
                <w:sz w:val="22"/>
                <w:szCs w:val="22"/>
              </w:rPr>
              <w:t>3,3</w:t>
            </w:r>
          </w:p>
        </w:tc>
        <w:tc>
          <w:tcPr>
            <w:tcW w:w="886" w:type="dxa"/>
            <w:tcBorders>
              <w:top w:val="nil"/>
              <w:left w:val="nil"/>
              <w:bottom w:val="single" w:sz="4" w:space="0" w:color="auto"/>
              <w:right w:val="single" w:sz="4" w:space="0" w:color="auto"/>
            </w:tcBorders>
            <w:noWrap/>
            <w:vAlign w:val="center"/>
          </w:tcPr>
          <w:p w:rsidR="003D228B" w:rsidRPr="00B110A5" w:rsidRDefault="003D228B" w:rsidP="0095624F">
            <w:pPr>
              <w:widowControl w:val="0"/>
              <w:spacing w:line="276" w:lineRule="auto"/>
              <w:jc w:val="center"/>
              <w:rPr>
                <w:sz w:val="22"/>
                <w:szCs w:val="22"/>
              </w:rPr>
            </w:pPr>
            <w:r w:rsidRPr="00B110A5">
              <w:rPr>
                <w:sz w:val="22"/>
                <w:szCs w:val="22"/>
              </w:rPr>
              <w:t>7,7</w:t>
            </w:r>
          </w:p>
        </w:tc>
        <w:tc>
          <w:tcPr>
            <w:tcW w:w="766" w:type="dxa"/>
            <w:tcBorders>
              <w:top w:val="nil"/>
              <w:left w:val="nil"/>
              <w:bottom w:val="single" w:sz="4" w:space="0" w:color="auto"/>
              <w:right w:val="single" w:sz="4" w:space="0" w:color="auto"/>
            </w:tcBorders>
            <w:noWrap/>
            <w:vAlign w:val="bottom"/>
          </w:tcPr>
          <w:p w:rsidR="003D228B" w:rsidRPr="00B110A5" w:rsidRDefault="003D228B" w:rsidP="0095624F">
            <w:pPr>
              <w:widowControl w:val="0"/>
              <w:spacing w:line="276" w:lineRule="auto"/>
              <w:jc w:val="center"/>
              <w:rPr>
                <w:sz w:val="22"/>
                <w:szCs w:val="22"/>
              </w:rPr>
            </w:pPr>
            <w:r w:rsidRPr="00B110A5">
              <w:rPr>
                <w:sz w:val="22"/>
                <w:szCs w:val="22"/>
              </w:rPr>
              <w:t>51,7</w:t>
            </w:r>
          </w:p>
        </w:tc>
        <w:tc>
          <w:tcPr>
            <w:tcW w:w="926" w:type="dxa"/>
            <w:tcBorders>
              <w:top w:val="nil"/>
              <w:left w:val="nil"/>
              <w:bottom w:val="single" w:sz="4" w:space="0" w:color="auto"/>
              <w:right w:val="single" w:sz="4" w:space="0" w:color="auto"/>
            </w:tcBorders>
            <w:noWrap/>
            <w:vAlign w:val="center"/>
          </w:tcPr>
          <w:p w:rsidR="003D228B" w:rsidRPr="00B110A5" w:rsidRDefault="003D228B" w:rsidP="0095624F">
            <w:pPr>
              <w:widowControl w:val="0"/>
              <w:spacing w:line="276" w:lineRule="auto"/>
              <w:jc w:val="center"/>
              <w:rPr>
                <w:sz w:val="22"/>
                <w:szCs w:val="22"/>
              </w:rPr>
            </w:pPr>
            <w:r w:rsidRPr="00B110A5">
              <w:rPr>
                <w:sz w:val="22"/>
                <w:szCs w:val="22"/>
              </w:rPr>
              <w:t>114,7</w:t>
            </w:r>
          </w:p>
        </w:tc>
      </w:tr>
      <w:tr w:rsidR="007D5F53" w:rsidRPr="00B110A5" w:rsidTr="0095624F">
        <w:trPr>
          <w:trHeight w:val="20"/>
          <w:jc w:val="center"/>
        </w:trPr>
        <w:tc>
          <w:tcPr>
            <w:tcW w:w="1082" w:type="dxa"/>
            <w:vMerge/>
            <w:tcBorders>
              <w:top w:val="nil"/>
              <w:left w:val="single" w:sz="4" w:space="0" w:color="auto"/>
              <w:bottom w:val="single" w:sz="4" w:space="0" w:color="auto"/>
              <w:right w:val="single" w:sz="4" w:space="0" w:color="auto"/>
            </w:tcBorders>
            <w:vAlign w:val="center"/>
          </w:tcPr>
          <w:p w:rsidR="003D228B" w:rsidRPr="00B110A5" w:rsidRDefault="003D228B" w:rsidP="0095624F">
            <w:pPr>
              <w:widowControl w:val="0"/>
              <w:spacing w:line="276" w:lineRule="auto"/>
              <w:rPr>
                <w:b/>
                <w:bCs/>
                <w:sz w:val="22"/>
                <w:szCs w:val="22"/>
              </w:rPr>
            </w:pPr>
          </w:p>
        </w:tc>
        <w:tc>
          <w:tcPr>
            <w:tcW w:w="610" w:type="dxa"/>
            <w:tcBorders>
              <w:top w:val="nil"/>
              <w:left w:val="nil"/>
              <w:bottom w:val="single" w:sz="4" w:space="0" w:color="auto"/>
              <w:right w:val="single" w:sz="4" w:space="0" w:color="auto"/>
            </w:tcBorders>
            <w:noWrap/>
            <w:vAlign w:val="bottom"/>
          </w:tcPr>
          <w:p w:rsidR="003D228B" w:rsidRPr="00B110A5" w:rsidRDefault="003D228B" w:rsidP="0095624F">
            <w:pPr>
              <w:widowControl w:val="0"/>
              <w:spacing w:line="276" w:lineRule="auto"/>
              <w:jc w:val="center"/>
              <w:rPr>
                <w:b/>
                <w:bCs/>
                <w:sz w:val="22"/>
                <w:szCs w:val="22"/>
                <w:vertAlign w:val="subscript"/>
              </w:rPr>
            </w:pPr>
            <w:r w:rsidRPr="00B110A5">
              <w:rPr>
                <w:b/>
                <w:bCs/>
                <w:sz w:val="22"/>
                <w:szCs w:val="22"/>
              </w:rPr>
              <w:t>W</w:t>
            </w:r>
            <w:r w:rsidRPr="00B110A5">
              <w:rPr>
                <w:b/>
                <w:bCs/>
                <w:sz w:val="22"/>
                <w:szCs w:val="22"/>
                <w:vertAlign w:val="subscript"/>
              </w:rPr>
              <w:t>%</w:t>
            </w:r>
          </w:p>
        </w:tc>
        <w:tc>
          <w:tcPr>
            <w:tcW w:w="772" w:type="dxa"/>
            <w:tcBorders>
              <w:top w:val="nil"/>
              <w:left w:val="nil"/>
              <w:bottom w:val="single" w:sz="4" w:space="0" w:color="auto"/>
              <w:right w:val="single" w:sz="4" w:space="0" w:color="auto"/>
            </w:tcBorders>
            <w:noWrap/>
            <w:vAlign w:val="bottom"/>
          </w:tcPr>
          <w:p w:rsidR="003D228B" w:rsidRPr="00B110A5" w:rsidRDefault="003D228B" w:rsidP="0095624F">
            <w:pPr>
              <w:widowControl w:val="0"/>
              <w:spacing w:line="276" w:lineRule="auto"/>
              <w:jc w:val="center"/>
              <w:rPr>
                <w:sz w:val="22"/>
                <w:szCs w:val="22"/>
              </w:rPr>
            </w:pPr>
            <w:r w:rsidRPr="00B110A5">
              <w:rPr>
                <w:sz w:val="22"/>
                <w:szCs w:val="22"/>
              </w:rPr>
              <w:t>44,7</w:t>
            </w:r>
          </w:p>
        </w:tc>
        <w:tc>
          <w:tcPr>
            <w:tcW w:w="783" w:type="dxa"/>
            <w:tcBorders>
              <w:top w:val="nil"/>
              <w:left w:val="nil"/>
              <w:bottom w:val="single" w:sz="4" w:space="0" w:color="auto"/>
              <w:right w:val="single" w:sz="4" w:space="0" w:color="auto"/>
            </w:tcBorders>
            <w:noWrap/>
            <w:vAlign w:val="bottom"/>
          </w:tcPr>
          <w:p w:rsidR="003D228B" w:rsidRPr="00B110A5" w:rsidRDefault="003D228B" w:rsidP="0095624F">
            <w:pPr>
              <w:widowControl w:val="0"/>
              <w:spacing w:line="276" w:lineRule="auto"/>
              <w:jc w:val="center"/>
              <w:rPr>
                <w:sz w:val="22"/>
                <w:szCs w:val="22"/>
              </w:rPr>
            </w:pPr>
            <w:r w:rsidRPr="00B110A5">
              <w:rPr>
                <w:sz w:val="22"/>
                <w:szCs w:val="22"/>
              </w:rPr>
              <w:t>41,7</w:t>
            </w:r>
          </w:p>
        </w:tc>
        <w:tc>
          <w:tcPr>
            <w:tcW w:w="665" w:type="dxa"/>
            <w:tcBorders>
              <w:top w:val="nil"/>
              <w:left w:val="nil"/>
              <w:bottom w:val="single" w:sz="4" w:space="0" w:color="auto"/>
              <w:right w:val="single" w:sz="4" w:space="0" w:color="auto"/>
            </w:tcBorders>
            <w:noWrap/>
            <w:vAlign w:val="bottom"/>
          </w:tcPr>
          <w:p w:rsidR="003D228B" w:rsidRPr="00B110A5" w:rsidRDefault="003D228B" w:rsidP="0095624F">
            <w:pPr>
              <w:widowControl w:val="0"/>
              <w:spacing w:line="276" w:lineRule="auto"/>
              <w:jc w:val="center"/>
              <w:rPr>
                <w:sz w:val="22"/>
                <w:szCs w:val="22"/>
              </w:rPr>
            </w:pPr>
            <w:r w:rsidRPr="00B110A5">
              <w:rPr>
                <w:sz w:val="22"/>
                <w:szCs w:val="22"/>
              </w:rPr>
              <w:t>59,2</w:t>
            </w:r>
          </w:p>
        </w:tc>
        <w:tc>
          <w:tcPr>
            <w:tcW w:w="886" w:type="dxa"/>
            <w:tcBorders>
              <w:top w:val="nil"/>
              <w:left w:val="nil"/>
              <w:bottom w:val="single" w:sz="4" w:space="0" w:color="auto"/>
              <w:right w:val="single" w:sz="4" w:space="0" w:color="auto"/>
            </w:tcBorders>
            <w:noWrap/>
            <w:vAlign w:val="bottom"/>
          </w:tcPr>
          <w:p w:rsidR="003D228B" w:rsidRPr="00B110A5" w:rsidRDefault="003D228B" w:rsidP="0095624F">
            <w:pPr>
              <w:widowControl w:val="0"/>
              <w:spacing w:line="276" w:lineRule="auto"/>
              <w:jc w:val="center"/>
              <w:rPr>
                <w:sz w:val="22"/>
                <w:szCs w:val="22"/>
              </w:rPr>
            </w:pPr>
            <w:r w:rsidRPr="00B110A5">
              <w:rPr>
                <w:sz w:val="22"/>
                <w:szCs w:val="22"/>
              </w:rPr>
              <w:t>56,0</w:t>
            </w:r>
          </w:p>
        </w:tc>
        <w:tc>
          <w:tcPr>
            <w:tcW w:w="766" w:type="dxa"/>
            <w:tcBorders>
              <w:top w:val="nil"/>
              <w:left w:val="nil"/>
              <w:bottom w:val="single" w:sz="4" w:space="0" w:color="auto"/>
              <w:right w:val="single" w:sz="4" w:space="0" w:color="auto"/>
            </w:tcBorders>
            <w:noWrap/>
            <w:vAlign w:val="bottom"/>
          </w:tcPr>
          <w:p w:rsidR="003D228B" w:rsidRPr="00B110A5" w:rsidRDefault="003D228B" w:rsidP="0095624F">
            <w:pPr>
              <w:widowControl w:val="0"/>
              <w:spacing w:line="276" w:lineRule="auto"/>
              <w:jc w:val="center"/>
              <w:rPr>
                <w:sz w:val="22"/>
                <w:szCs w:val="22"/>
              </w:rPr>
            </w:pPr>
            <w:r w:rsidRPr="00B110A5">
              <w:rPr>
                <w:sz w:val="22"/>
                <w:szCs w:val="22"/>
              </w:rPr>
              <w:t>47,4</w:t>
            </w:r>
          </w:p>
        </w:tc>
        <w:tc>
          <w:tcPr>
            <w:tcW w:w="926" w:type="dxa"/>
            <w:tcBorders>
              <w:top w:val="nil"/>
              <w:left w:val="nil"/>
              <w:bottom w:val="single" w:sz="4" w:space="0" w:color="auto"/>
              <w:right w:val="single" w:sz="4" w:space="0" w:color="auto"/>
            </w:tcBorders>
            <w:noWrap/>
            <w:vAlign w:val="center"/>
          </w:tcPr>
          <w:p w:rsidR="003D228B" w:rsidRPr="00B110A5" w:rsidRDefault="003D228B" w:rsidP="0095624F">
            <w:pPr>
              <w:widowControl w:val="0"/>
              <w:spacing w:line="276" w:lineRule="auto"/>
              <w:jc w:val="center"/>
              <w:rPr>
                <w:sz w:val="22"/>
                <w:szCs w:val="22"/>
              </w:rPr>
            </w:pPr>
            <w:r w:rsidRPr="00B110A5">
              <w:rPr>
                <w:sz w:val="22"/>
                <w:szCs w:val="22"/>
              </w:rPr>
              <w:t>47,4</w:t>
            </w:r>
          </w:p>
        </w:tc>
      </w:tr>
      <w:tr w:rsidR="007D5F53" w:rsidRPr="00B110A5" w:rsidTr="0095624F">
        <w:trPr>
          <w:trHeight w:val="20"/>
          <w:jc w:val="center"/>
        </w:trPr>
        <w:tc>
          <w:tcPr>
            <w:tcW w:w="1082" w:type="dxa"/>
            <w:vMerge w:val="restart"/>
            <w:tcBorders>
              <w:top w:val="nil"/>
              <w:left w:val="single" w:sz="4" w:space="0" w:color="auto"/>
              <w:bottom w:val="single" w:sz="4" w:space="0" w:color="auto"/>
              <w:right w:val="single" w:sz="4" w:space="0" w:color="auto"/>
            </w:tcBorders>
            <w:noWrap/>
            <w:vAlign w:val="center"/>
          </w:tcPr>
          <w:p w:rsidR="003D228B" w:rsidRPr="00B110A5" w:rsidRDefault="003D228B" w:rsidP="0095624F">
            <w:pPr>
              <w:widowControl w:val="0"/>
              <w:spacing w:line="276" w:lineRule="auto"/>
              <w:rPr>
                <w:b/>
                <w:bCs/>
                <w:sz w:val="22"/>
                <w:szCs w:val="22"/>
              </w:rPr>
            </w:pPr>
            <w:r w:rsidRPr="00B110A5">
              <w:rPr>
                <w:b/>
                <w:bCs/>
                <w:sz w:val="22"/>
                <w:szCs w:val="22"/>
              </w:rPr>
              <w:t>Keo tai tượng</w:t>
            </w:r>
          </w:p>
        </w:tc>
        <w:tc>
          <w:tcPr>
            <w:tcW w:w="610" w:type="dxa"/>
            <w:tcBorders>
              <w:top w:val="nil"/>
              <w:left w:val="nil"/>
              <w:bottom w:val="single" w:sz="4" w:space="0" w:color="auto"/>
              <w:right w:val="single" w:sz="4" w:space="0" w:color="auto"/>
            </w:tcBorders>
            <w:noWrap/>
            <w:vAlign w:val="center"/>
          </w:tcPr>
          <w:p w:rsidR="003D228B" w:rsidRPr="00B110A5" w:rsidRDefault="003D228B" w:rsidP="0095624F">
            <w:pPr>
              <w:widowControl w:val="0"/>
              <w:spacing w:line="276" w:lineRule="auto"/>
              <w:jc w:val="center"/>
              <w:rPr>
                <w:b/>
                <w:bCs/>
                <w:sz w:val="22"/>
                <w:szCs w:val="22"/>
                <w:vertAlign w:val="subscript"/>
              </w:rPr>
            </w:pPr>
            <w:r w:rsidRPr="00B110A5">
              <w:rPr>
                <w:b/>
                <w:bCs/>
                <w:sz w:val="22"/>
                <w:szCs w:val="22"/>
              </w:rPr>
              <w:t>P</w:t>
            </w:r>
            <w:r w:rsidRPr="00B110A5">
              <w:rPr>
                <w:b/>
                <w:bCs/>
                <w:sz w:val="22"/>
                <w:szCs w:val="22"/>
                <w:vertAlign w:val="subscript"/>
              </w:rPr>
              <w:t>t</w:t>
            </w:r>
          </w:p>
        </w:tc>
        <w:tc>
          <w:tcPr>
            <w:tcW w:w="772" w:type="dxa"/>
            <w:tcBorders>
              <w:top w:val="nil"/>
              <w:left w:val="nil"/>
              <w:bottom w:val="single" w:sz="4" w:space="0" w:color="auto"/>
              <w:right w:val="single" w:sz="4" w:space="0" w:color="auto"/>
            </w:tcBorders>
            <w:noWrap/>
            <w:vAlign w:val="center"/>
          </w:tcPr>
          <w:p w:rsidR="003D228B" w:rsidRPr="00B110A5" w:rsidRDefault="003D228B" w:rsidP="0095624F">
            <w:pPr>
              <w:widowControl w:val="0"/>
              <w:spacing w:line="276" w:lineRule="auto"/>
              <w:jc w:val="center"/>
              <w:rPr>
                <w:sz w:val="22"/>
                <w:szCs w:val="22"/>
              </w:rPr>
            </w:pPr>
            <w:r w:rsidRPr="00B110A5">
              <w:rPr>
                <w:sz w:val="22"/>
                <w:szCs w:val="22"/>
              </w:rPr>
              <w:t>86,5</w:t>
            </w:r>
          </w:p>
        </w:tc>
        <w:tc>
          <w:tcPr>
            <w:tcW w:w="783" w:type="dxa"/>
            <w:tcBorders>
              <w:top w:val="nil"/>
              <w:left w:val="nil"/>
              <w:bottom w:val="single" w:sz="4" w:space="0" w:color="auto"/>
              <w:right w:val="single" w:sz="4" w:space="0" w:color="auto"/>
            </w:tcBorders>
            <w:noWrap/>
            <w:vAlign w:val="center"/>
          </w:tcPr>
          <w:p w:rsidR="003D228B" w:rsidRPr="00B110A5" w:rsidRDefault="003D228B" w:rsidP="0095624F">
            <w:pPr>
              <w:widowControl w:val="0"/>
              <w:spacing w:line="276" w:lineRule="auto"/>
              <w:jc w:val="center"/>
              <w:rPr>
                <w:sz w:val="22"/>
                <w:szCs w:val="22"/>
              </w:rPr>
            </w:pPr>
            <w:r w:rsidRPr="00B110A5">
              <w:rPr>
                <w:sz w:val="22"/>
                <w:szCs w:val="22"/>
              </w:rPr>
              <w:t>12,5</w:t>
            </w:r>
          </w:p>
        </w:tc>
        <w:tc>
          <w:tcPr>
            <w:tcW w:w="665" w:type="dxa"/>
            <w:tcBorders>
              <w:top w:val="nil"/>
              <w:left w:val="nil"/>
              <w:bottom w:val="single" w:sz="4" w:space="0" w:color="auto"/>
              <w:right w:val="single" w:sz="4" w:space="0" w:color="auto"/>
            </w:tcBorders>
            <w:noWrap/>
            <w:vAlign w:val="center"/>
          </w:tcPr>
          <w:p w:rsidR="003D228B" w:rsidRPr="00B110A5" w:rsidRDefault="003D228B" w:rsidP="0095624F">
            <w:pPr>
              <w:widowControl w:val="0"/>
              <w:spacing w:line="276" w:lineRule="auto"/>
              <w:jc w:val="center"/>
              <w:rPr>
                <w:sz w:val="22"/>
                <w:szCs w:val="22"/>
              </w:rPr>
            </w:pPr>
            <w:r w:rsidRPr="00B110A5">
              <w:rPr>
                <w:sz w:val="22"/>
                <w:szCs w:val="22"/>
              </w:rPr>
              <w:t>9,6</w:t>
            </w:r>
          </w:p>
        </w:tc>
        <w:tc>
          <w:tcPr>
            <w:tcW w:w="886" w:type="dxa"/>
            <w:tcBorders>
              <w:top w:val="nil"/>
              <w:left w:val="nil"/>
              <w:bottom w:val="single" w:sz="4" w:space="0" w:color="auto"/>
              <w:right w:val="single" w:sz="4" w:space="0" w:color="auto"/>
            </w:tcBorders>
            <w:noWrap/>
            <w:vAlign w:val="center"/>
          </w:tcPr>
          <w:p w:rsidR="003D228B" w:rsidRPr="00B110A5" w:rsidRDefault="003D228B" w:rsidP="0095624F">
            <w:pPr>
              <w:widowControl w:val="0"/>
              <w:spacing w:line="276" w:lineRule="auto"/>
              <w:jc w:val="center"/>
              <w:rPr>
                <w:sz w:val="22"/>
                <w:szCs w:val="22"/>
              </w:rPr>
            </w:pPr>
            <w:r w:rsidRPr="00B110A5">
              <w:rPr>
                <w:sz w:val="22"/>
                <w:szCs w:val="22"/>
              </w:rPr>
              <w:t>26,6</w:t>
            </w:r>
          </w:p>
        </w:tc>
        <w:tc>
          <w:tcPr>
            <w:tcW w:w="766" w:type="dxa"/>
            <w:tcBorders>
              <w:top w:val="nil"/>
              <w:left w:val="nil"/>
              <w:bottom w:val="single" w:sz="4" w:space="0" w:color="auto"/>
              <w:right w:val="single" w:sz="4" w:space="0" w:color="auto"/>
            </w:tcBorders>
            <w:noWrap/>
            <w:vAlign w:val="bottom"/>
          </w:tcPr>
          <w:p w:rsidR="003D228B" w:rsidRPr="00B110A5" w:rsidRDefault="003D228B" w:rsidP="0095624F">
            <w:pPr>
              <w:widowControl w:val="0"/>
              <w:spacing w:line="276" w:lineRule="auto"/>
              <w:jc w:val="center"/>
              <w:rPr>
                <w:sz w:val="22"/>
                <w:szCs w:val="22"/>
              </w:rPr>
            </w:pPr>
            <w:r w:rsidRPr="00B110A5">
              <w:rPr>
                <w:sz w:val="22"/>
                <w:szCs w:val="22"/>
              </w:rPr>
              <w:t>135,2</w:t>
            </w:r>
          </w:p>
        </w:tc>
        <w:tc>
          <w:tcPr>
            <w:tcW w:w="926" w:type="dxa"/>
            <w:tcBorders>
              <w:top w:val="nil"/>
              <w:left w:val="nil"/>
              <w:bottom w:val="single" w:sz="4" w:space="0" w:color="auto"/>
              <w:right w:val="single" w:sz="4" w:space="0" w:color="auto"/>
            </w:tcBorders>
            <w:noWrap/>
            <w:vAlign w:val="center"/>
          </w:tcPr>
          <w:p w:rsidR="003D228B" w:rsidRPr="00B110A5" w:rsidRDefault="003D228B" w:rsidP="0095624F">
            <w:pPr>
              <w:widowControl w:val="0"/>
              <w:spacing w:line="276" w:lineRule="auto"/>
              <w:jc w:val="center"/>
              <w:rPr>
                <w:sz w:val="22"/>
                <w:szCs w:val="22"/>
              </w:rPr>
            </w:pPr>
            <w:r w:rsidRPr="00B110A5">
              <w:rPr>
                <w:sz w:val="22"/>
                <w:szCs w:val="22"/>
              </w:rPr>
              <w:t>300,1</w:t>
            </w:r>
          </w:p>
        </w:tc>
      </w:tr>
      <w:tr w:rsidR="007D5F53" w:rsidRPr="00B110A5" w:rsidTr="0095624F">
        <w:trPr>
          <w:trHeight w:val="20"/>
          <w:jc w:val="center"/>
        </w:trPr>
        <w:tc>
          <w:tcPr>
            <w:tcW w:w="1082" w:type="dxa"/>
            <w:vMerge/>
            <w:tcBorders>
              <w:top w:val="nil"/>
              <w:left w:val="single" w:sz="4" w:space="0" w:color="auto"/>
              <w:bottom w:val="single" w:sz="4" w:space="0" w:color="auto"/>
              <w:right w:val="single" w:sz="4" w:space="0" w:color="auto"/>
            </w:tcBorders>
            <w:vAlign w:val="center"/>
          </w:tcPr>
          <w:p w:rsidR="003D228B" w:rsidRPr="00B110A5" w:rsidRDefault="003D228B" w:rsidP="0095624F">
            <w:pPr>
              <w:widowControl w:val="0"/>
              <w:spacing w:line="276" w:lineRule="auto"/>
              <w:rPr>
                <w:b/>
                <w:bCs/>
                <w:sz w:val="22"/>
                <w:szCs w:val="22"/>
              </w:rPr>
            </w:pPr>
          </w:p>
        </w:tc>
        <w:tc>
          <w:tcPr>
            <w:tcW w:w="610" w:type="dxa"/>
            <w:tcBorders>
              <w:top w:val="nil"/>
              <w:left w:val="nil"/>
              <w:bottom w:val="single" w:sz="4" w:space="0" w:color="auto"/>
              <w:right w:val="single" w:sz="4" w:space="0" w:color="auto"/>
            </w:tcBorders>
            <w:noWrap/>
            <w:vAlign w:val="bottom"/>
          </w:tcPr>
          <w:p w:rsidR="003D228B" w:rsidRPr="00B110A5" w:rsidRDefault="003D228B" w:rsidP="0095624F">
            <w:pPr>
              <w:widowControl w:val="0"/>
              <w:spacing w:line="276" w:lineRule="auto"/>
              <w:jc w:val="center"/>
              <w:rPr>
                <w:b/>
                <w:bCs/>
                <w:sz w:val="22"/>
                <w:szCs w:val="22"/>
                <w:vertAlign w:val="subscript"/>
              </w:rPr>
            </w:pPr>
            <w:r w:rsidRPr="00B110A5">
              <w:rPr>
                <w:b/>
                <w:bCs/>
                <w:sz w:val="22"/>
                <w:szCs w:val="22"/>
              </w:rPr>
              <w:t>P</w:t>
            </w:r>
            <w:r w:rsidRPr="00B110A5">
              <w:rPr>
                <w:b/>
                <w:bCs/>
                <w:sz w:val="22"/>
                <w:szCs w:val="22"/>
                <w:vertAlign w:val="subscript"/>
              </w:rPr>
              <w:t>k</w:t>
            </w:r>
          </w:p>
        </w:tc>
        <w:tc>
          <w:tcPr>
            <w:tcW w:w="772" w:type="dxa"/>
            <w:tcBorders>
              <w:top w:val="nil"/>
              <w:left w:val="nil"/>
              <w:bottom w:val="single" w:sz="4" w:space="0" w:color="auto"/>
              <w:right w:val="single" w:sz="4" w:space="0" w:color="auto"/>
            </w:tcBorders>
            <w:noWrap/>
            <w:vAlign w:val="center"/>
          </w:tcPr>
          <w:p w:rsidR="003D228B" w:rsidRPr="00B110A5" w:rsidRDefault="003D228B" w:rsidP="0095624F">
            <w:pPr>
              <w:widowControl w:val="0"/>
              <w:spacing w:line="276" w:lineRule="auto"/>
              <w:jc w:val="center"/>
              <w:rPr>
                <w:sz w:val="22"/>
                <w:szCs w:val="22"/>
              </w:rPr>
            </w:pPr>
            <w:r w:rsidRPr="00B110A5">
              <w:rPr>
                <w:sz w:val="22"/>
                <w:szCs w:val="22"/>
              </w:rPr>
              <w:t>46,5</w:t>
            </w:r>
          </w:p>
        </w:tc>
        <w:tc>
          <w:tcPr>
            <w:tcW w:w="783" w:type="dxa"/>
            <w:tcBorders>
              <w:top w:val="nil"/>
              <w:left w:val="nil"/>
              <w:bottom w:val="single" w:sz="4" w:space="0" w:color="auto"/>
              <w:right w:val="single" w:sz="4" w:space="0" w:color="auto"/>
            </w:tcBorders>
            <w:noWrap/>
            <w:vAlign w:val="center"/>
          </w:tcPr>
          <w:p w:rsidR="003D228B" w:rsidRPr="00B110A5" w:rsidRDefault="003D228B" w:rsidP="0095624F">
            <w:pPr>
              <w:widowControl w:val="0"/>
              <w:spacing w:line="276" w:lineRule="auto"/>
              <w:jc w:val="center"/>
              <w:rPr>
                <w:sz w:val="22"/>
                <w:szCs w:val="22"/>
              </w:rPr>
            </w:pPr>
            <w:r w:rsidRPr="00B110A5">
              <w:rPr>
                <w:sz w:val="22"/>
                <w:szCs w:val="22"/>
              </w:rPr>
              <w:t>6,8</w:t>
            </w:r>
          </w:p>
        </w:tc>
        <w:tc>
          <w:tcPr>
            <w:tcW w:w="665" w:type="dxa"/>
            <w:tcBorders>
              <w:top w:val="nil"/>
              <w:left w:val="nil"/>
              <w:bottom w:val="single" w:sz="4" w:space="0" w:color="auto"/>
              <w:right w:val="single" w:sz="4" w:space="0" w:color="auto"/>
            </w:tcBorders>
            <w:noWrap/>
            <w:vAlign w:val="center"/>
          </w:tcPr>
          <w:p w:rsidR="003D228B" w:rsidRPr="00B110A5" w:rsidRDefault="003D228B" w:rsidP="0095624F">
            <w:pPr>
              <w:widowControl w:val="0"/>
              <w:spacing w:line="276" w:lineRule="auto"/>
              <w:jc w:val="center"/>
              <w:rPr>
                <w:sz w:val="22"/>
                <w:szCs w:val="22"/>
              </w:rPr>
            </w:pPr>
            <w:r w:rsidRPr="00B110A5">
              <w:rPr>
                <w:sz w:val="22"/>
                <w:szCs w:val="22"/>
              </w:rPr>
              <w:t>2,9</w:t>
            </w:r>
          </w:p>
        </w:tc>
        <w:tc>
          <w:tcPr>
            <w:tcW w:w="886" w:type="dxa"/>
            <w:tcBorders>
              <w:top w:val="nil"/>
              <w:left w:val="nil"/>
              <w:bottom w:val="single" w:sz="4" w:space="0" w:color="auto"/>
              <w:right w:val="single" w:sz="4" w:space="0" w:color="auto"/>
            </w:tcBorders>
            <w:noWrap/>
            <w:vAlign w:val="center"/>
          </w:tcPr>
          <w:p w:rsidR="003D228B" w:rsidRPr="00B110A5" w:rsidRDefault="003D228B" w:rsidP="0095624F">
            <w:pPr>
              <w:widowControl w:val="0"/>
              <w:spacing w:line="276" w:lineRule="auto"/>
              <w:jc w:val="center"/>
              <w:rPr>
                <w:sz w:val="22"/>
                <w:szCs w:val="22"/>
              </w:rPr>
            </w:pPr>
            <w:r w:rsidRPr="00B110A5">
              <w:rPr>
                <w:sz w:val="22"/>
                <w:szCs w:val="22"/>
              </w:rPr>
              <w:t>11,6</w:t>
            </w:r>
          </w:p>
        </w:tc>
        <w:tc>
          <w:tcPr>
            <w:tcW w:w="766" w:type="dxa"/>
            <w:tcBorders>
              <w:top w:val="nil"/>
              <w:left w:val="nil"/>
              <w:bottom w:val="single" w:sz="4" w:space="0" w:color="auto"/>
              <w:right w:val="single" w:sz="4" w:space="0" w:color="auto"/>
            </w:tcBorders>
            <w:noWrap/>
            <w:vAlign w:val="bottom"/>
          </w:tcPr>
          <w:p w:rsidR="003D228B" w:rsidRPr="00B110A5" w:rsidRDefault="003D228B" w:rsidP="0095624F">
            <w:pPr>
              <w:widowControl w:val="0"/>
              <w:spacing w:line="276" w:lineRule="auto"/>
              <w:jc w:val="center"/>
              <w:rPr>
                <w:sz w:val="22"/>
                <w:szCs w:val="22"/>
              </w:rPr>
            </w:pPr>
            <w:r w:rsidRPr="00B110A5">
              <w:rPr>
                <w:sz w:val="22"/>
                <w:szCs w:val="22"/>
              </w:rPr>
              <w:t>67,8</w:t>
            </w:r>
          </w:p>
        </w:tc>
        <w:tc>
          <w:tcPr>
            <w:tcW w:w="926" w:type="dxa"/>
            <w:tcBorders>
              <w:top w:val="nil"/>
              <w:left w:val="nil"/>
              <w:bottom w:val="single" w:sz="4" w:space="0" w:color="auto"/>
              <w:right w:val="single" w:sz="4" w:space="0" w:color="auto"/>
            </w:tcBorders>
            <w:noWrap/>
            <w:vAlign w:val="center"/>
          </w:tcPr>
          <w:p w:rsidR="003D228B" w:rsidRPr="00B110A5" w:rsidRDefault="003D228B" w:rsidP="0095624F">
            <w:pPr>
              <w:widowControl w:val="0"/>
              <w:spacing w:line="276" w:lineRule="auto"/>
              <w:jc w:val="center"/>
              <w:rPr>
                <w:sz w:val="22"/>
                <w:szCs w:val="22"/>
              </w:rPr>
            </w:pPr>
            <w:r w:rsidRPr="00B110A5">
              <w:rPr>
                <w:sz w:val="22"/>
                <w:szCs w:val="22"/>
              </w:rPr>
              <w:t>150,6</w:t>
            </w:r>
          </w:p>
        </w:tc>
      </w:tr>
      <w:tr w:rsidR="007D5F53" w:rsidRPr="00B110A5" w:rsidTr="0095624F">
        <w:trPr>
          <w:trHeight w:val="20"/>
          <w:jc w:val="center"/>
        </w:trPr>
        <w:tc>
          <w:tcPr>
            <w:tcW w:w="1082" w:type="dxa"/>
            <w:vMerge/>
            <w:tcBorders>
              <w:top w:val="nil"/>
              <w:left w:val="single" w:sz="4" w:space="0" w:color="auto"/>
              <w:bottom w:val="single" w:sz="4" w:space="0" w:color="auto"/>
              <w:right w:val="single" w:sz="4" w:space="0" w:color="auto"/>
            </w:tcBorders>
            <w:vAlign w:val="center"/>
          </w:tcPr>
          <w:p w:rsidR="003D228B" w:rsidRPr="00B110A5" w:rsidRDefault="003D228B" w:rsidP="0095624F">
            <w:pPr>
              <w:widowControl w:val="0"/>
              <w:spacing w:line="276" w:lineRule="auto"/>
              <w:rPr>
                <w:b/>
                <w:bCs/>
                <w:sz w:val="22"/>
                <w:szCs w:val="22"/>
              </w:rPr>
            </w:pPr>
          </w:p>
        </w:tc>
        <w:tc>
          <w:tcPr>
            <w:tcW w:w="610" w:type="dxa"/>
            <w:tcBorders>
              <w:top w:val="nil"/>
              <w:left w:val="nil"/>
              <w:bottom w:val="single" w:sz="4" w:space="0" w:color="auto"/>
              <w:right w:val="single" w:sz="4" w:space="0" w:color="auto"/>
            </w:tcBorders>
            <w:noWrap/>
            <w:vAlign w:val="bottom"/>
          </w:tcPr>
          <w:p w:rsidR="003D228B" w:rsidRPr="00B110A5" w:rsidRDefault="003D228B" w:rsidP="0095624F">
            <w:pPr>
              <w:widowControl w:val="0"/>
              <w:spacing w:line="276" w:lineRule="auto"/>
              <w:jc w:val="center"/>
              <w:rPr>
                <w:b/>
                <w:bCs/>
                <w:sz w:val="22"/>
                <w:szCs w:val="22"/>
                <w:vertAlign w:val="subscript"/>
              </w:rPr>
            </w:pPr>
            <w:r w:rsidRPr="00B110A5">
              <w:rPr>
                <w:b/>
                <w:bCs/>
                <w:sz w:val="22"/>
                <w:szCs w:val="22"/>
              </w:rPr>
              <w:t>W</w:t>
            </w:r>
            <w:r w:rsidRPr="00B110A5">
              <w:rPr>
                <w:b/>
                <w:bCs/>
                <w:sz w:val="22"/>
                <w:szCs w:val="22"/>
                <w:vertAlign w:val="subscript"/>
              </w:rPr>
              <w:t>%</w:t>
            </w:r>
          </w:p>
        </w:tc>
        <w:tc>
          <w:tcPr>
            <w:tcW w:w="772" w:type="dxa"/>
            <w:tcBorders>
              <w:top w:val="nil"/>
              <w:left w:val="nil"/>
              <w:bottom w:val="single" w:sz="4" w:space="0" w:color="auto"/>
              <w:right w:val="single" w:sz="4" w:space="0" w:color="auto"/>
            </w:tcBorders>
            <w:noWrap/>
            <w:vAlign w:val="bottom"/>
          </w:tcPr>
          <w:p w:rsidR="003D228B" w:rsidRPr="00B110A5" w:rsidRDefault="003D228B" w:rsidP="0095624F">
            <w:pPr>
              <w:widowControl w:val="0"/>
              <w:spacing w:line="276" w:lineRule="auto"/>
              <w:jc w:val="center"/>
              <w:rPr>
                <w:sz w:val="22"/>
                <w:szCs w:val="22"/>
              </w:rPr>
            </w:pPr>
            <w:r w:rsidRPr="00B110A5">
              <w:rPr>
                <w:sz w:val="22"/>
                <w:szCs w:val="22"/>
              </w:rPr>
              <w:t>46,3</w:t>
            </w:r>
          </w:p>
        </w:tc>
        <w:tc>
          <w:tcPr>
            <w:tcW w:w="783" w:type="dxa"/>
            <w:tcBorders>
              <w:top w:val="nil"/>
              <w:left w:val="nil"/>
              <w:bottom w:val="single" w:sz="4" w:space="0" w:color="auto"/>
              <w:right w:val="single" w:sz="4" w:space="0" w:color="auto"/>
            </w:tcBorders>
            <w:noWrap/>
            <w:vAlign w:val="bottom"/>
          </w:tcPr>
          <w:p w:rsidR="003D228B" w:rsidRPr="00B110A5" w:rsidRDefault="003D228B" w:rsidP="0095624F">
            <w:pPr>
              <w:widowControl w:val="0"/>
              <w:spacing w:line="276" w:lineRule="auto"/>
              <w:jc w:val="center"/>
              <w:rPr>
                <w:sz w:val="22"/>
                <w:szCs w:val="22"/>
              </w:rPr>
            </w:pPr>
            <w:r w:rsidRPr="00B110A5">
              <w:rPr>
                <w:sz w:val="22"/>
                <w:szCs w:val="22"/>
              </w:rPr>
              <w:t>45,5</w:t>
            </w:r>
          </w:p>
        </w:tc>
        <w:tc>
          <w:tcPr>
            <w:tcW w:w="665" w:type="dxa"/>
            <w:tcBorders>
              <w:top w:val="nil"/>
              <w:left w:val="nil"/>
              <w:bottom w:val="single" w:sz="4" w:space="0" w:color="auto"/>
              <w:right w:val="single" w:sz="4" w:space="0" w:color="auto"/>
            </w:tcBorders>
            <w:noWrap/>
            <w:vAlign w:val="bottom"/>
          </w:tcPr>
          <w:p w:rsidR="003D228B" w:rsidRPr="00B110A5" w:rsidRDefault="003D228B" w:rsidP="0095624F">
            <w:pPr>
              <w:widowControl w:val="0"/>
              <w:spacing w:line="276" w:lineRule="auto"/>
              <w:jc w:val="center"/>
              <w:rPr>
                <w:sz w:val="22"/>
                <w:szCs w:val="22"/>
              </w:rPr>
            </w:pPr>
            <w:r w:rsidRPr="00B110A5">
              <w:rPr>
                <w:sz w:val="22"/>
                <w:szCs w:val="22"/>
              </w:rPr>
              <w:t>69,9</w:t>
            </w:r>
          </w:p>
        </w:tc>
        <w:tc>
          <w:tcPr>
            <w:tcW w:w="886" w:type="dxa"/>
            <w:tcBorders>
              <w:top w:val="nil"/>
              <w:left w:val="nil"/>
              <w:bottom w:val="single" w:sz="4" w:space="0" w:color="auto"/>
              <w:right w:val="single" w:sz="4" w:space="0" w:color="auto"/>
            </w:tcBorders>
            <w:noWrap/>
            <w:vAlign w:val="bottom"/>
          </w:tcPr>
          <w:p w:rsidR="003D228B" w:rsidRPr="00B110A5" w:rsidRDefault="003D228B" w:rsidP="0095624F">
            <w:pPr>
              <w:widowControl w:val="0"/>
              <w:spacing w:line="276" w:lineRule="auto"/>
              <w:jc w:val="center"/>
              <w:rPr>
                <w:sz w:val="22"/>
                <w:szCs w:val="22"/>
              </w:rPr>
            </w:pPr>
            <w:r w:rsidRPr="00B110A5">
              <w:rPr>
                <w:sz w:val="22"/>
                <w:szCs w:val="22"/>
              </w:rPr>
              <w:t>56,3</w:t>
            </w:r>
          </w:p>
        </w:tc>
        <w:tc>
          <w:tcPr>
            <w:tcW w:w="766" w:type="dxa"/>
            <w:tcBorders>
              <w:top w:val="nil"/>
              <w:left w:val="nil"/>
              <w:bottom w:val="single" w:sz="4" w:space="0" w:color="auto"/>
              <w:right w:val="single" w:sz="4" w:space="0" w:color="auto"/>
            </w:tcBorders>
            <w:noWrap/>
            <w:vAlign w:val="bottom"/>
          </w:tcPr>
          <w:p w:rsidR="003D228B" w:rsidRPr="00B110A5" w:rsidRDefault="003D228B" w:rsidP="0095624F">
            <w:pPr>
              <w:widowControl w:val="0"/>
              <w:spacing w:line="276" w:lineRule="auto"/>
              <w:jc w:val="center"/>
              <w:rPr>
                <w:sz w:val="22"/>
                <w:szCs w:val="22"/>
              </w:rPr>
            </w:pPr>
            <w:r w:rsidRPr="00B110A5">
              <w:rPr>
                <w:sz w:val="22"/>
                <w:szCs w:val="22"/>
              </w:rPr>
              <w:t>49,8</w:t>
            </w:r>
          </w:p>
        </w:tc>
        <w:tc>
          <w:tcPr>
            <w:tcW w:w="926" w:type="dxa"/>
            <w:tcBorders>
              <w:top w:val="nil"/>
              <w:left w:val="nil"/>
              <w:bottom w:val="single" w:sz="4" w:space="0" w:color="auto"/>
              <w:right w:val="single" w:sz="4" w:space="0" w:color="auto"/>
            </w:tcBorders>
            <w:noWrap/>
            <w:vAlign w:val="center"/>
          </w:tcPr>
          <w:p w:rsidR="003D228B" w:rsidRPr="00B110A5" w:rsidRDefault="003D228B" w:rsidP="0095624F">
            <w:pPr>
              <w:widowControl w:val="0"/>
              <w:spacing w:line="276" w:lineRule="auto"/>
              <w:jc w:val="center"/>
              <w:rPr>
                <w:sz w:val="22"/>
                <w:szCs w:val="22"/>
              </w:rPr>
            </w:pPr>
            <w:r w:rsidRPr="00B110A5">
              <w:rPr>
                <w:sz w:val="22"/>
                <w:szCs w:val="22"/>
              </w:rPr>
              <w:t>49,8</w:t>
            </w:r>
          </w:p>
        </w:tc>
      </w:tr>
    </w:tbl>
    <w:p w:rsidR="003D228B" w:rsidRPr="0095624F" w:rsidRDefault="003D228B" w:rsidP="0095624F">
      <w:pPr>
        <w:pStyle w:val="BodyText"/>
        <w:widowControl w:val="0"/>
        <w:spacing w:line="300" w:lineRule="exact"/>
        <w:rPr>
          <w:i/>
          <w:spacing w:val="-8"/>
          <w:sz w:val="22"/>
          <w:szCs w:val="22"/>
        </w:rPr>
      </w:pPr>
      <w:r w:rsidRPr="0095624F">
        <w:rPr>
          <w:i/>
          <w:spacing w:val="-8"/>
          <w:sz w:val="22"/>
          <w:szCs w:val="22"/>
        </w:rPr>
        <w:t>(Ghi chú: P</w:t>
      </w:r>
      <w:r w:rsidRPr="0095624F">
        <w:rPr>
          <w:i/>
          <w:spacing w:val="-8"/>
          <w:sz w:val="22"/>
          <w:szCs w:val="22"/>
          <w:vertAlign w:val="subscript"/>
        </w:rPr>
        <w:t>t</w:t>
      </w:r>
      <w:r w:rsidRPr="0095624F">
        <w:rPr>
          <w:i/>
          <w:spacing w:val="-8"/>
          <w:sz w:val="22"/>
          <w:szCs w:val="22"/>
        </w:rPr>
        <w:t>: Sinh khối tươi, P</w:t>
      </w:r>
      <w:r w:rsidRPr="0095624F">
        <w:rPr>
          <w:i/>
          <w:spacing w:val="-8"/>
          <w:sz w:val="22"/>
          <w:szCs w:val="22"/>
          <w:vertAlign w:val="subscript"/>
        </w:rPr>
        <w:t>k</w:t>
      </w:r>
      <w:r w:rsidRPr="0095624F">
        <w:rPr>
          <w:i/>
          <w:spacing w:val="-8"/>
          <w:sz w:val="22"/>
          <w:szCs w:val="22"/>
        </w:rPr>
        <w:t>: Sinh khối khô, W</w:t>
      </w:r>
      <w:r w:rsidRPr="0095624F">
        <w:rPr>
          <w:i/>
          <w:spacing w:val="-8"/>
          <w:sz w:val="22"/>
          <w:szCs w:val="22"/>
          <w:vertAlign w:val="subscript"/>
        </w:rPr>
        <w:t>%</w:t>
      </w:r>
      <w:r w:rsidRPr="0095624F">
        <w:rPr>
          <w:i/>
          <w:spacing w:val="-8"/>
          <w:sz w:val="22"/>
          <w:szCs w:val="22"/>
        </w:rPr>
        <w:t>: Hàm lượng nước)</w:t>
      </w:r>
    </w:p>
    <w:p w:rsidR="003D228B" w:rsidRPr="00B110A5" w:rsidRDefault="003D228B" w:rsidP="0095624F">
      <w:pPr>
        <w:pStyle w:val="BodyText"/>
        <w:widowControl w:val="0"/>
        <w:spacing w:line="300" w:lineRule="exact"/>
        <w:ind w:firstLine="567"/>
        <w:rPr>
          <w:sz w:val="22"/>
          <w:szCs w:val="22"/>
        </w:rPr>
      </w:pPr>
      <w:proofErr w:type="gramStart"/>
      <w:r w:rsidRPr="00B110A5">
        <w:rPr>
          <w:sz w:val="22"/>
          <w:szCs w:val="22"/>
        </w:rPr>
        <w:t>Dựa vào chỉ tiêu sinh khối thì keo lai là loài vượt trội nhất</w:t>
      </w:r>
      <w:r w:rsidR="00BA27DB" w:rsidRPr="00B110A5">
        <w:rPr>
          <w:sz w:val="22"/>
          <w:szCs w:val="22"/>
        </w:rPr>
        <w:t xml:space="preserve">.Vì </w:t>
      </w:r>
      <w:r w:rsidRPr="00B110A5">
        <w:rPr>
          <w:sz w:val="22"/>
          <w:szCs w:val="22"/>
        </w:rPr>
        <w:t>vậy</w:t>
      </w:r>
      <w:r w:rsidR="00BA27DB" w:rsidRPr="00B110A5">
        <w:rPr>
          <w:sz w:val="22"/>
          <w:szCs w:val="22"/>
        </w:rPr>
        <w:t>,</w:t>
      </w:r>
      <w:r w:rsidRPr="00B110A5">
        <w:rPr>
          <w:sz w:val="22"/>
          <w:szCs w:val="22"/>
        </w:rPr>
        <w:t xml:space="preserve"> chọn loài keo này trồng rừng là phù hợp.</w:t>
      </w:r>
      <w:proofErr w:type="gramEnd"/>
    </w:p>
    <w:p w:rsidR="003D228B" w:rsidRPr="00B110A5" w:rsidRDefault="00BA27DB" w:rsidP="0095624F">
      <w:pPr>
        <w:pStyle w:val="BodyText"/>
        <w:widowControl w:val="0"/>
        <w:spacing w:line="300" w:lineRule="exact"/>
        <w:rPr>
          <w:b/>
          <w:i/>
          <w:sz w:val="22"/>
          <w:szCs w:val="22"/>
        </w:rPr>
      </w:pPr>
      <w:r w:rsidRPr="00B110A5">
        <w:rPr>
          <w:b/>
          <w:i/>
          <w:sz w:val="22"/>
          <w:szCs w:val="22"/>
        </w:rPr>
        <w:t>3.</w:t>
      </w:r>
      <w:r w:rsidR="006552F2" w:rsidRPr="00B110A5">
        <w:rPr>
          <w:b/>
          <w:i/>
          <w:sz w:val="22"/>
          <w:szCs w:val="22"/>
        </w:rPr>
        <w:t>2</w:t>
      </w:r>
      <w:r w:rsidRPr="00B110A5">
        <w:rPr>
          <w:b/>
          <w:i/>
          <w:sz w:val="22"/>
          <w:szCs w:val="22"/>
        </w:rPr>
        <w:t xml:space="preserve">.2.2. </w:t>
      </w:r>
      <w:r w:rsidR="003D228B" w:rsidRPr="00B110A5">
        <w:rPr>
          <w:b/>
          <w:i/>
          <w:sz w:val="22"/>
          <w:szCs w:val="22"/>
        </w:rPr>
        <w:t>Khả năng hấp thụ CO</w:t>
      </w:r>
      <w:r w:rsidR="003D228B" w:rsidRPr="00B110A5">
        <w:rPr>
          <w:b/>
          <w:i/>
          <w:sz w:val="22"/>
          <w:szCs w:val="22"/>
          <w:vertAlign w:val="subscript"/>
        </w:rPr>
        <w:t>2</w:t>
      </w:r>
      <w:r w:rsidR="007B3F0C" w:rsidRPr="00B110A5">
        <w:rPr>
          <w:b/>
          <w:i/>
          <w:sz w:val="22"/>
          <w:szCs w:val="22"/>
        </w:rPr>
        <w:t xml:space="preserve"> của 3 loài keo</w:t>
      </w:r>
    </w:p>
    <w:p w:rsidR="003D228B" w:rsidRPr="00B110A5" w:rsidRDefault="003D228B" w:rsidP="0095624F">
      <w:pPr>
        <w:widowControl w:val="0"/>
        <w:spacing w:line="300" w:lineRule="exact"/>
        <w:ind w:firstLine="567"/>
        <w:jc w:val="both"/>
        <w:rPr>
          <w:sz w:val="22"/>
          <w:szCs w:val="22"/>
        </w:rPr>
      </w:pPr>
      <w:r w:rsidRPr="00B110A5">
        <w:rPr>
          <w:sz w:val="22"/>
          <w:szCs w:val="22"/>
        </w:rPr>
        <w:t>Hàm lượng CO</w:t>
      </w:r>
      <w:r w:rsidRPr="00B110A5">
        <w:rPr>
          <w:sz w:val="22"/>
          <w:szCs w:val="22"/>
          <w:vertAlign w:val="subscript"/>
        </w:rPr>
        <w:t>2</w:t>
      </w:r>
      <w:r w:rsidRPr="00B110A5">
        <w:rPr>
          <w:sz w:val="22"/>
          <w:szCs w:val="22"/>
        </w:rPr>
        <w:t xml:space="preserve"> được tính theo công thức Mco</w:t>
      </w:r>
      <w:r w:rsidRPr="00B110A5">
        <w:rPr>
          <w:sz w:val="22"/>
          <w:szCs w:val="22"/>
          <w:vertAlign w:val="subscript"/>
        </w:rPr>
        <w:t>2</w:t>
      </w:r>
      <w:r w:rsidRPr="00B110A5">
        <w:rPr>
          <w:sz w:val="22"/>
          <w:szCs w:val="22"/>
        </w:rPr>
        <w:t xml:space="preserve"> = Mc x 3</w:t>
      </w:r>
      <w:proofErr w:type="gramStart"/>
      <w:r w:rsidRPr="00B110A5">
        <w:rPr>
          <w:sz w:val="22"/>
          <w:szCs w:val="22"/>
        </w:rPr>
        <w:t>,67</w:t>
      </w:r>
      <w:proofErr w:type="gramEnd"/>
      <w:r w:rsidRPr="00B110A5">
        <w:rPr>
          <w:sz w:val="22"/>
          <w:szCs w:val="22"/>
        </w:rPr>
        <w:t xml:space="preserve">. </w:t>
      </w:r>
      <w:proofErr w:type="gramStart"/>
      <w:r w:rsidRPr="00B110A5">
        <w:rPr>
          <w:sz w:val="22"/>
          <w:szCs w:val="22"/>
        </w:rPr>
        <w:t>Kế</w:t>
      </w:r>
      <w:r w:rsidR="00DB7543">
        <w:rPr>
          <w:sz w:val="22"/>
          <w:szCs w:val="22"/>
        </w:rPr>
        <w:t>t quả được thể hiện qua bảng 3.</w:t>
      </w:r>
      <w:r w:rsidRPr="00B110A5">
        <w:rPr>
          <w:sz w:val="22"/>
          <w:szCs w:val="22"/>
        </w:rPr>
        <w:t>5</w:t>
      </w:r>
      <w:r w:rsidR="005D0B2B" w:rsidRPr="00B110A5">
        <w:rPr>
          <w:sz w:val="22"/>
          <w:szCs w:val="22"/>
        </w:rPr>
        <w:t>.</w:t>
      </w:r>
      <w:proofErr w:type="gramEnd"/>
    </w:p>
    <w:p w:rsidR="003D228B" w:rsidRPr="00B110A5" w:rsidRDefault="003D228B" w:rsidP="0095624F">
      <w:pPr>
        <w:pStyle w:val="b0"/>
        <w:spacing w:before="0" w:after="0" w:line="300" w:lineRule="exact"/>
        <w:rPr>
          <w:sz w:val="22"/>
          <w:szCs w:val="22"/>
        </w:rPr>
      </w:pPr>
      <w:bookmarkStart w:id="190" w:name="_Toc462928706"/>
      <w:r w:rsidRPr="00B110A5">
        <w:rPr>
          <w:sz w:val="22"/>
          <w:szCs w:val="22"/>
        </w:rPr>
        <w:t>Bảng 3.</w:t>
      </w:r>
      <w:r w:rsidR="00DB7543">
        <w:rPr>
          <w:noProof/>
          <w:sz w:val="22"/>
          <w:szCs w:val="22"/>
        </w:rPr>
        <w:t>5</w:t>
      </w:r>
      <w:r w:rsidRPr="00B110A5">
        <w:rPr>
          <w:sz w:val="22"/>
          <w:szCs w:val="22"/>
        </w:rPr>
        <w:t xml:space="preserve">: </w:t>
      </w:r>
      <w:r w:rsidRPr="00B110A5">
        <w:rPr>
          <w:b w:val="0"/>
          <w:sz w:val="22"/>
          <w:szCs w:val="22"/>
        </w:rPr>
        <w:t>Hàm lượng CO</w:t>
      </w:r>
      <w:r w:rsidRPr="00B110A5">
        <w:rPr>
          <w:b w:val="0"/>
          <w:sz w:val="22"/>
          <w:szCs w:val="22"/>
          <w:vertAlign w:val="subscript"/>
        </w:rPr>
        <w:t xml:space="preserve">2 </w:t>
      </w:r>
      <w:r w:rsidRPr="00B110A5">
        <w:rPr>
          <w:b w:val="0"/>
          <w:sz w:val="22"/>
          <w:szCs w:val="22"/>
        </w:rPr>
        <w:t>của rừng 3 loài keo</w:t>
      </w:r>
      <w:bookmarkEnd w:id="190"/>
    </w:p>
    <w:tbl>
      <w:tblPr>
        <w:tblW w:w="5000" w:type="pct"/>
        <w:jc w:val="center"/>
        <w:tblLook w:val="00A0" w:firstRow="1" w:lastRow="0" w:firstColumn="1" w:lastColumn="0" w:noHBand="0" w:noVBand="0"/>
      </w:tblPr>
      <w:tblGrid>
        <w:gridCol w:w="1678"/>
        <w:gridCol w:w="869"/>
        <w:gridCol w:w="881"/>
        <w:gridCol w:w="1079"/>
        <w:gridCol w:w="999"/>
        <w:gridCol w:w="862"/>
      </w:tblGrid>
      <w:tr w:rsidR="003D228B" w:rsidRPr="00B110A5" w:rsidTr="00337FDE">
        <w:trPr>
          <w:trHeight w:val="266"/>
          <w:jc w:val="center"/>
        </w:trPr>
        <w:tc>
          <w:tcPr>
            <w:tcW w:w="1318" w:type="pct"/>
            <w:vMerge w:val="restart"/>
            <w:tcBorders>
              <w:top w:val="single" w:sz="4" w:space="0" w:color="auto"/>
              <w:left w:val="single" w:sz="4" w:space="0" w:color="auto"/>
              <w:bottom w:val="single" w:sz="4" w:space="0" w:color="auto"/>
              <w:right w:val="single" w:sz="4" w:space="0" w:color="auto"/>
            </w:tcBorders>
            <w:noWrap/>
            <w:vAlign w:val="center"/>
          </w:tcPr>
          <w:p w:rsidR="003D228B" w:rsidRPr="00B110A5" w:rsidRDefault="003D228B" w:rsidP="0095624F">
            <w:pPr>
              <w:widowControl w:val="0"/>
              <w:jc w:val="center"/>
              <w:rPr>
                <w:b/>
                <w:bCs/>
                <w:sz w:val="22"/>
                <w:szCs w:val="22"/>
              </w:rPr>
            </w:pPr>
            <w:r w:rsidRPr="00B110A5">
              <w:rPr>
                <w:b/>
                <w:bCs/>
                <w:sz w:val="22"/>
                <w:szCs w:val="22"/>
              </w:rPr>
              <w:t>Loài</w:t>
            </w:r>
          </w:p>
        </w:tc>
        <w:tc>
          <w:tcPr>
            <w:tcW w:w="3005" w:type="pct"/>
            <w:gridSpan w:val="4"/>
            <w:tcBorders>
              <w:top w:val="single" w:sz="4" w:space="0" w:color="auto"/>
              <w:left w:val="nil"/>
              <w:bottom w:val="single" w:sz="4" w:space="0" w:color="auto"/>
              <w:right w:val="single" w:sz="4" w:space="0" w:color="auto"/>
            </w:tcBorders>
            <w:noWrap/>
            <w:vAlign w:val="bottom"/>
          </w:tcPr>
          <w:p w:rsidR="003D228B" w:rsidRPr="00B110A5" w:rsidRDefault="003D228B" w:rsidP="0095624F">
            <w:pPr>
              <w:widowControl w:val="0"/>
              <w:jc w:val="center"/>
              <w:rPr>
                <w:b/>
                <w:bCs/>
                <w:sz w:val="22"/>
                <w:szCs w:val="22"/>
              </w:rPr>
            </w:pPr>
            <w:r w:rsidRPr="00B110A5">
              <w:rPr>
                <w:b/>
                <w:bCs/>
                <w:sz w:val="22"/>
                <w:szCs w:val="22"/>
              </w:rPr>
              <w:t>Hàm lượng CO</w:t>
            </w:r>
            <w:r w:rsidRPr="00B110A5">
              <w:rPr>
                <w:b/>
                <w:bCs/>
                <w:sz w:val="22"/>
                <w:szCs w:val="22"/>
                <w:vertAlign w:val="subscript"/>
              </w:rPr>
              <w:t>2</w:t>
            </w:r>
            <w:r w:rsidRPr="00B110A5">
              <w:rPr>
                <w:b/>
                <w:bCs/>
                <w:sz w:val="22"/>
                <w:szCs w:val="22"/>
              </w:rPr>
              <w:t xml:space="preserve"> (tấn/ha)</w:t>
            </w:r>
          </w:p>
        </w:tc>
        <w:tc>
          <w:tcPr>
            <w:tcW w:w="677" w:type="pct"/>
            <w:vMerge w:val="restart"/>
            <w:tcBorders>
              <w:top w:val="single" w:sz="4" w:space="0" w:color="auto"/>
              <w:left w:val="single" w:sz="4" w:space="0" w:color="auto"/>
              <w:bottom w:val="single" w:sz="4" w:space="0" w:color="auto"/>
              <w:right w:val="single" w:sz="4" w:space="0" w:color="auto"/>
            </w:tcBorders>
            <w:noWrap/>
            <w:vAlign w:val="center"/>
          </w:tcPr>
          <w:p w:rsidR="003D228B" w:rsidRPr="00B110A5" w:rsidRDefault="003D228B" w:rsidP="0095624F">
            <w:pPr>
              <w:widowControl w:val="0"/>
              <w:jc w:val="center"/>
              <w:rPr>
                <w:b/>
                <w:bCs/>
                <w:sz w:val="22"/>
                <w:szCs w:val="22"/>
              </w:rPr>
            </w:pPr>
            <w:r w:rsidRPr="00B110A5">
              <w:rPr>
                <w:b/>
                <w:bCs/>
                <w:sz w:val="22"/>
                <w:szCs w:val="22"/>
              </w:rPr>
              <w:t>Tổng</w:t>
            </w:r>
          </w:p>
        </w:tc>
      </w:tr>
      <w:tr w:rsidR="003D228B" w:rsidRPr="00B110A5" w:rsidTr="00337FDE">
        <w:trPr>
          <w:trHeight w:val="266"/>
          <w:jc w:val="center"/>
        </w:trPr>
        <w:tc>
          <w:tcPr>
            <w:tcW w:w="1318" w:type="pct"/>
            <w:vMerge/>
            <w:tcBorders>
              <w:top w:val="single" w:sz="4" w:space="0" w:color="auto"/>
              <w:left w:val="single" w:sz="4" w:space="0" w:color="auto"/>
              <w:bottom w:val="single" w:sz="4" w:space="0" w:color="auto"/>
              <w:right w:val="single" w:sz="4" w:space="0" w:color="auto"/>
            </w:tcBorders>
            <w:vAlign w:val="center"/>
          </w:tcPr>
          <w:p w:rsidR="003D228B" w:rsidRPr="00B110A5" w:rsidRDefault="003D228B" w:rsidP="0095624F">
            <w:pPr>
              <w:widowControl w:val="0"/>
              <w:rPr>
                <w:b/>
                <w:bCs/>
                <w:sz w:val="22"/>
                <w:szCs w:val="22"/>
              </w:rPr>
            </w:pPr>
          </w:p>
        </w:tc>
        <w:tc>
          <w:tcPr>
            <w:tcW w:w="682" w:type="pct"/>
            <w:tcBorders>
              <w:top w:val="nil"/>
              <w:left w:val="nil"/>
              <w:bottom w:val="single" w:sz="4" w:space="0" w:color="auto"/>
              <w:right w:val="single" w:sz="4" w:space="0" w:color="auto"/>
            </w:tcBorders>
            <w:noWrap/>
            <w:vAlign w:val="bottom"/>
          </w:tcPr>
          <w:p w:rsidR="003D228B" w:rsidRPr="00B110A5" w:rsidRDefault="003D228B" w:rsidP="0095624F">
            <w:pPr>
              <w:widowControl w:val="0"/>
              <w:jc w:val="center"/>
              <w:rPr>
                <w:b/>
                <w:bCs/>
                <w:sz w:val="22"/>
                <w:szCs w:val="22"/>
              </w:rPr>
            </w:pPr>
            <w:r w:rsidRPr="00B110A5">
              <w:rPr>
                <w:b/>
                <w:bCs/>
                <w:sz w:val="22"/>
                <w:szCs w:val="22"/>
              </w:rPr>
              <w:t>Thân</w:t>
            </w:r>
          </w:p>
        </w:tc>
        <w:tc>
          <w:tcPr>
            <w:tcW w:w="692" w:type="pct"/>
            <w:tcBorders>
              <w:top w:val="nil"/>
              <w:left w:val="nil"/>
              <w:bottom w:val="single" w:sz="4" w:space="0" w:color="auto"/>
              <w:right w:val="single" w:sz="4" w:space="0" w:color="auto"/>
            </w:tcBorders>
            <w:noWrap/>
            <w:vAlign w:val="bottom"/>
          </w:tcPr>
          <w:p w:rsidR="003D228B" w:rsidRPr="00B110A5" w:rsidRDefault="003D228B" w:rsidP="0095624F">
            <w:pPr>
              <w:widowControl w:val="0"/>
              <w:jc w:val="center"/>
              <w:rPr>
                <w:b/>
                <w:bCs/>
                <w:sz w:val="22"/>
                <w:szCs w:val="22"/>
              </w:rPr>
            </w:pPr>
            <w:r w:rsidRPr="00B110A5">
              <w:rPr>
                <w:b/>
                <w:bCs/>
                <w:sz w:val="22"/>
                <w:szCs w:val="22"/>
              </w:rPr>
              <w:t>Cành</w:t>
            </w:r>
          </w:p>
        </w:tc>
        <w:tc>
          <w:tcPr>
            <w:tcW w:w="847" w:type="pct"/>
            <w:tcBorders>
              <w:top w:val="nil"/>
              <w:left w:val="nil"/>
              <w:bottom w:val="single" w:sz="4" w:space="0" w:color="auto"/>
              <w:right w:val="single" w:sz="4" w:space="0" w:color="auto"/>
            </w:tcBorders>
            <w:noWrap/>
            <w:vAlign w:val="bottom"/>
          </w:tcPr>
          <w:p w:rsidR="003D228B" w:rsidRPr="00B110A5" w:rsidRDefault="003D228B" w:rsidP="0095624F">
            <w:pPr>
              <w:widowControl w:val="0"/>
              <w:jc w:val="center"/>
              <w:rPr>
                <w:b/>
                <w:bCs/>
                <w:sz w:val="22"/>
                <w:szCs w:val="22"/>
              </w:rPr>
            </w:pPr>
            <w:r w:rsidRPr="00B110A5">
              <w:rPr>
                <w:b/>
                <w:bCs/>
                <w:sz w:val="22"/>
                <w:szCs w:val="22"/>
              </w:rPr>
              <w:t>Lá</w:t>
            </w:r>
          </w:p>
        </w:tc>
        <w:tc>
          <w:tcPr>
            <w:tcW w:w="784" w:type="pct"/>
            <w:tcBorders>
              <w:top w:val="nil"/>
              <w:left w:val="nil"/>
              <w:bottom w:val="single" w:sz="4" w:space="0" w:color="auto"/>
              <w:right w:val="single" w:sz="4" w:space="0" w:color="auto"/>
            </w:tcBorders>
            <w:noWrap/>
            <w:vAlign w:val="bottom"/>
          </w:tcPr>
          <w:p w:rsidR="003D228B" w:rsidRPr="00B110A5" w:rsidRDefault="003D228B" w:rsidP="0095624F">
            <w:pPr>
              <w:widowControl w:val="0"/>
              <w:jc w:val="center"/>
              <w:rPr>
                <w:b/>
                <w:bCs/>
                <w:sz w:val="22"/>
                <w:szCs w:val="22"/>
              </w:rPr>
            </w:pPr>
            <w:r w:rsidRPr="00B110A5">
              <w:rPr>
                <w:b/>
                <w:bCs/>
                <w:sz w:val="22"/>
                <w:szCs w:val="22"/>
              </w:rPr>
              <w:t>Gốc rễ</w:t>
            </w:r>
          </w:p>
        </w:tc>
        <w:tc>
          <w:tcPr>
            <w:tcW w:w="677" w:type="pct"/>
            <w:vMerge/>
            <w:tcBorders>
              <w:top w:val="single" w:sz="4" w:space="0" w:color="auto"/>
              <w:left w:val="single" w:sz="4" w:space="0" w:color="auto"/>
              <w:bottom w:val="single" w:sz="4" w:space="0" w:color="auto"/>
              <w:right w:val="single" w:sz="4" w:space="0" w:color="auto"/>
            </w:tcBorders>
            <w:vAlign w:val="center"/>
          </w:tcPr>
          <w:p w:rsidR="003D228B" w:rsidRPr="00B110A5" w:rsidRDefault="003D228B" w:rsidP="0095624F">
            <w:pPr>
              <w:widowControl w:val="0"/>
              <w:rPr>
                <w:b/>
                <w:bCs/>
                <w:sz w:val="22"/>
                <w:szCs w:val="22"/>
              </w:rPr>
            </w:pPr>
          </w:p>
        </w:tc>
      </w:tr>
      <w:tr w:rsidR="003D228B" w:rsidRPr="00B110A5" w:rsidTr="00337FDE">
        <w:trPr>
          <w:trHeight w:val="266"/>
          <w:jc w:val="center"/>
        </w:trPr>
        <w:tc>
          <w:tcPr>
            <w:tcW w:w="1318" w:type="pct"/>
            <w:tcBorders>
              <w:top w:val="nil"/>
              <w:left w:val="single" w:sz="4" w:space="0" w:color="auto"/>
              <w:bottom w:val="single" w:sz="4" w:space="0" w:color="auto"/>
              <w:right w:val="single" w:sz="4" w:space="0" w:color="auto"/>
            </w:tcBorders>
            <w:noWrap/>
            <w:vAlign w:val="bottom"/>
          </w:tcPr>
          <w:p w:rsidR="003D228B" w:rsidRPr="00B110A5" w:rsidRDefault="003D228B" w:rsidP="0095624F">
            <w:pPr>
              <w:widowControl w:val="0"/>
              <w:rPr>
                <w:b/>
                <w:sz w:val="22"/>
                <w:szCs w:val="22"/>
              </w:rPr>
            </w:pPr>
            <w:r w:rsidRPr="00B110A5">
              <w:rPr>
                <w:b/>
                <w:sz w:val="22"/>
                <w:szCs w:val="22"/>
              </w:rPr>
              <w:t>Keo lai</w:t>
            </w:r>
          </w:p>
        </w:tc>
        <w:tc>
          <w:tcPr>
            <w:tcW w:w="682" w:type="pct"/>
            <w:tcBorders>
              <w:top w:val="nil"/>
              <w:left w:val="nil"/>
              <w:bottom w:val="single" w:sz="4" w:space="0" w:color="auto"/>
              <w:right w:val="single" w:sz="4" w:space="0" w:color="auto"/>
            </w:tcBorders>
            <w:noWrap/>
            <w:vAlign w:val="bottom"/>
          </w:tcPr>
          <w:p w:rsidR="003D228B" w:rsidRPr="00B110A5" w:rsidRDefault="003D228B" w:rsidP="0095624F">
            <w:pPr>
              <w:widowControl w:val="0"/>
              <w:jc w:val="center"/>
              <w:rPr>
                <w:sz w:val="22"/>
                <w:szCs w:val="22"/>
              </w:rPr>
            </w:pPr>
            <w:r w:rsidRPr="00B110A5">
              <w:rPr>
                <w:sz w:val="22"/>
                <w:szCs w:val="22"/>
              </w:rPr>
              <w:t>247,2</w:t>
            </w:r>
          </w:p>
        </w:tc>
        <w:tc>
          <w:tcPr>
            <w:tcW w:w="692" w:type="pct"/>
            <w:tcBorders>
              <w:top w:val="nil"/>
              <w:left w:val="nil"/>
              <w:bottom w:val="single" w:sz="4" w:space="0" w:color="auto"/>
              <w:right w:val="single" w:sz="4" w:space="0" w:color="auto"/>
            </w:tcBorders>
            <w:noWrap/>
            <w:vAlign w:val="bottom"/>
          </w:tcPr>
          <w:p w:rsidR="003D228B" w:rsidRPr="00B110A5" w:rsidRDefault="003D228B" w:rsidP="0095624F">
            <w:pPr>
              <w:widowControl w:val="0"/>
              <w:jc w:val="center"/>
              <w:rPr>
                <w:sz w:val="22"/>
                <w:szCs w:val="22"/>
              </w:rPr>
            </w:pPr>
            <w:r w:rsidRPr="00B110A5">
              <w:rPr>
                <w:sz w:val="22"/>
                <w:szCs w:val="22"/>
              </w:rPr>
              <w:t>44,4</w:t>
            </w:r>
          </w:p>
        </w:tc>
        <w:tc>
          <w:tcPr>
            <w:tcW w:w="847" w:type="pct"/>
            <w:tcBorders>
              <w:top w:val="nil"/>
              <w:left w:val="nil"/>
              <w:bottom w:val="single" w:sz="4" w:space="0" w:color="auto"/>
              <w:right w:val="single" w:sz="4" w:space="0" w:color="auto"/>
            </w:tcBorders>
            <w:noWrap/>
            <w:vAlign w:val="bottom"/>
          </w:tcPr>
          <w:p w:rsidR="003D228B" w:rsidRPr="00B110A5" w:rsidRDefault="003D228B" w:rsidP="0095624F">
            <w:pPr>
              <w:widowControl w:val="0"/>
              <w:jc w:val="center"/>
              <w:rPr>
                <w:sz w:val="22"/>
                <w:szCs w:val="22"/>
              </w:rPr>
            </w:pPr>
            <w:r w:rsidRPr="00B110A5">
              <w:rPr>
                <w:sz w:val="22"/>
                <w:szCs w:val="22"/>
              </w:rPr>
              <w:t>15,2</w:t>
            </w:r>
          </w:p>
        </w:tc>
        <w:tc>
          <w:tcPr>
            <w:tcW w:w="784" w:type="pct"/>
            <w:tcBorders>
              <w:top w:val="nil"/>
              <w:left w:val="nil"/>
              <w:bottom w:val="single" w:sz="4" w:space="0" w:color="auto"/>
              <w:right w:val="single" w:sz="4" w:space="0" w:color="auto"/>
            </w:tcBorders>
            <w:noWrap/>
            <w:vAlign w:val="bottom"/>
          </w:tcPr>
          <w:p w:rsidR="003D228B" w:rsidRPr="00B110A5" w:rsidRDefault="003D228B" w:rsidP="0095624F">
            <w:pPr>
              <w:widowControl w:val="0"/>
              <w:jc w:val="center"/>
              <w:rPr>
                <w:sz w:val="22"/>
                <w:szCs w:val="22"/>
              </w:rPr>
            </w:pPr>
            <w:r w:rsidRPr="00B110A5">
              <w:rPr>
                <w:sz w:val="22"/>
                <w:szCs w:val="22"/>
              </w:rPr>
              <w:t>70,4</w:t>
            </w:r>
          </w:p>
        </w:tc>
        <w:tc>
          <w:tcPr>
            <w:tcW w:w="677" w:type="pct"/>
            <w:tcBorders>
              <w:top w:val="nil"/>
              <w:left w:val="nil"/>
              <w:bottom w:val="single" w:sz="4" w:space="0" w:color="auto"/>
              <w:right w:val="single" w:sz="4" w:space="0" w:color="auto"/>
            </w:tcBorders>
            <w:noWrap/>
            <w:vAlign w:val="bottom"/>
          </w:tcPr>
          <w:p w:rsidR="003D228B" w:rsidRPr="00B110A5" w:rsidRDefault="003D228B" w:rsidP="0095624F">
            <w:pPr>
              <w:widowControl w:val="0"/>
              <w:jc w:val="center"/>
              <w:rPr>
                <w:sz w:val="22"/>
                <w:szCs w:val="22"/>
              </w:rPr>
            </w:pPr>
            <w:r w:rsidRPr="00B110A5">
              <w:rPr>
                <w:sz w:val="22"/>
                <w:szCs w:val="22"/>
              </w:rPr>
              <w:t>377,2</w:t>
            </w:r>
          </w:p>
        </w:tc>
      </w:tr>
      <w:tr w:rsidR="003D228B" w:rsidRPr="00B110A5" w:rsidTr="00337FDE">
        <w:trPr>
          <w:trHeight w:val="266"/>
          <w:jc w:val="center"/>
        </w:trPr>
        <w:tc>
          <w:tcPr>
            <w:tcW w:w="1318" w:type="pct"/>
            <w:tcBorders>
              <w:top w:val="nil"/>
              <w:left w:val="single" w:sz="4" w:space="0" w:color="auto"/>
              <w:bottom w:val="single" w:sz="4" w:space="0" w:color="auto"/>
              <w:right w:val="single" w:sz="4" w:space="0" w:color="auto"/>
            </w:tcBorders>
            <w:noWrap/>
            <w:vAlign w:val="bottom"/>
          </w:tcPr>
          <w:p w:rsidR="003D228B" w:rsidRPr="00B110A5" w:rsidRDefault="003D228B" w:rsidP="0095624F">
            <w:pPr>
              <w:widowControl w:val="0"/>
              <w:rPr>
                <w:b/>
                <w:sz w:val="22"/>
                <w:szCs w:val="22"/>
              </w:rPr>
            </w:pPr>
            <w:r w:rsidRPr="00B110A5">
              <w:rPr>
                <w:b/>
                <w:sz w:val="22"/>
                <w:szCs w:val="22"/>
              </w:rPr>
              <w:t>Keo lá tràm</w:t>
            </w:r>
          </w:p>
        </w:tc>
        <w:tc>
          <w:tcPr>
            <w:tcW w:w="682" w:type="pct"/>
            <w:tcBorders>
              <w:top w:val="nil"/>
              <w:left w:val="nil"/>
              <w:bottom w:val="single" w:sz="4" w:space="0" w:color="auto"/>
              <w:right w:val="single" w:sz="4" w:space="0" w:color="auto"/>
            </w:tcBorders>
            <w:noWrap/>
            <w:vAlign w:val="bottom"/>
          </w:tcPr>
          <w:p w:rsidR="003D228B" w:rsidRPr="00B110A5" w:rsidRDefault="003D228B" w:rsidP="0095624F">
            <w:pPr>
              <w:widowControl w:val="0"/>
              <w:jc w:val="center"/>
              <w:rPr>
                <w:sz w:val="22"/>
                <w:szCs w:val="22"/>
              </w:rPr>
            </w:pPr>
            <w:r w:rsidRPr="00B110A5">
              <w:rPr>
                <w:sz w:val="22"/>
                <w:szCs w:val="22"/>
              </w:rPr>
              <w:t>126,3</w:t>
            </w:r>
          </w:p>
        </w:tc>
        <w:tc>
          <w:tcPr>
            <w:tcW w:w="692" w:type="pct"/>
            <w:tcBorders>
              <w:top w:val="nil"/>
              <w:left w:val="nil"/>
              <w:bottom w:val="single" w:sz="4" w:space="0" w:color="auto"/>
              <w:right w:val="single" w:sz="4" w:space="0" w:color="auto"/>
            </w:tcBorders>
            <w:noWrap/>
            <w:vAlign w:val="bottom"/>
          </w:tcPr>
          <w:p w:rsidR="003D228B" w:rsidRPr="00B110A5" w:rsidRDefault="003D228B" w:rsidP="0095624F">
            <w:pPr>
              <w:widowControl w:val="0"/>
              <w:jc w:val="center"/>
              <w:rPr>
                <w:sz w:val="22"/>
                <w:szCs w:val="22"/>
              </w:rPr>
            </w:pPr>
            <w:r w:rsidRPr="00B110A5">
              <w:rPr>
                <w:sz w:val="22"/>
                <w:szCs w:val="22"/>
              </w:rPr>
              <w:t>39,2</w:t>
            </w:r>
          </w:p>
        </w:tc>
        <w:tc>
          <w:tcPr>
            <w:tcW w:w="847" w:type="pct"/>
            <w:tcBorders>
              <w:top w:val="nil"/>
              <w:left w:val="nil"/>
              <w:bottom w:val="single" w:sz="4" w:space="0" w:color="auto"/>
              <w:right w:val="single" w:sz="4" w:space="0" w:color="auto"/>
            </w:tcBorders>
            <w:noWrap/>
            <w:vAlign w:val="bottom"/>
          </w:tcPr>
          <w:p w:rsidR="003D228B" w:rsidRPr="00B110A5" w:rsidRDefault="003D228B" w:rsidP="0095624F">
            <w:pPr>
              <w:widowControl w:val="0"/>
              <w:jc w:val="center"/>
              <w:rPr>
                <w:sz w:val="22"/>
                <w:szCs w:val="22"/>
              </w:rPr>
            </w:pPr>
            <w:r w:rsidRPr="00B110A5">
              <w:rPr>
                <w:sz w:val="22"/>
                <w:szCs w:val="22"/>
              </w:rPr>
              <w:t>13,6</w:t>
            </w:r>
          </w:p>
        </w:tc>
        <w:tc>
          <w:tcPr>
            <w:tcW w:w="784" w:type="pct"/>
            <w:tcBorders>
              <w:top w:val="nil"/>
              <w:left w:val="nil"/>
              <w:bottom w:val="single" w:sz="4" w:space="0" w:color="auto"/>
              <w:right w:val="single" w:sz="4" w:space="0" w:color="auto"/>
            </w:tcBorders>
            <w:noWrap/>
            <w:vAlign w:val="bottom"/>
          </w:tcPr>
          <w:p w:rsidR="003D228B" w:rsidRPr="00B110A5" w:rsidRDefault="003D228B" w:rsidP="0095624F">
            <w:pPr>
              <w:widowControl w:val="0"/>
              <w:jc w:val="center"/>
              <w:rPr>
                <w:sz w:val="22"/>
                <w:szCs w:val="22"/>
              </w:rPr>
            </w:pPr>
            <w:r w:rsidRPr="00B110A5">
              <w:rPr>
                <w:sz w:val="22"/>
                <w:szCs w:val="22"/>
              </w:rPr>
              <w:t>31,4</w:t>
            </w:r>
          </w:p>
        </w:tc>
        <w:tc>
          <w:tcPr>
            <w:tcW w:w="677" w:type="pct"/>
            <w:tcBorders>
              <w:top w:val="nil"/>
              <w:left w:val="nil"/>
              <w:bottom w:val="single" w:sz="4" w:space="0" w:color="auto"/>
              <w:right w:val="single" w:sz="4" w:space="0" w:color="auto"/>
            </w:tcBorders>
            <w:noWrap/>
            <w:vAlign w:val="bottom"/>
          </w:tcPr>
          <w:p w:rsidR="003D228B" w:rsidRPr="00B110A5" w:rsidRDefault="003D228B" w:rsidP="0095624F">
            <w:pPr>
              <w:widowControl w:val="0"/>
              <w:jc w:val="center"/>
              <w:rPr>
                <w:sz w:val="22"/>
                <w:szCs w:val="22"/>
              </w:rPr>
            </w:pPr>
            <w:r w:rsidRPr="00B110A5">
              <w:rPr>
                <w:sz w:val="22"/>
                <w:szCs w:val="22"/>
              </w:rPr>
              <w:t>210,5</w:t>
            </w:r>
          </w:p>
        </w:tc>
      </w:tr>
      <w:tr w:rsidR="003D228B" w:rsidRPr="00B110A5" w:rsidTr="00337FDE">
        <w:trPr>
          <w:trHeight w:val="266"/>
          <w:jc w:val="center"/>
        </w:trPr>
        <w:tc>
          <w:tcPr>
            <w:tcW w:w="1318" w:type="pct"/>
            <w:tcBorders>
              <w:top w:val="nil"/>
              <w:left w:val="single" w:sz="4" w:space="0" w:color="auto"/>
              <w:bottom w:val="single" w:sz="4" w:space="0" w:color="auto"/>
              <w:right w:val="single" w:sz="4" w:space="0" w:color="auto"/>
            </w:tcBorders>
            <w:noWrap/>
            <w:vAlign w:val="bottom"/>
          </w:tcPr>
          <w:p w:rsidR="003D228B" w:rsidRPr="00B110A5" w:rsidRDefault="003D228B" w:rsidP="0095624F">
            <w:pPr>
              <w:widowControl w:val="0"/>
              <w:rPr>
                <w:b/>
                <w:sz w:val="22"/>
                <w:szCs w:val="22"/>
              </w:rPr>
            </w:pPr>
            <w:r w:rsidRPr="00B110A5">
              <w:rPr>
                <w:b/>
                <w:sz w:val="22"/>
                <w:szCs w:val="22"/>
              </w:rPr>
              <w:t>Keo tai tượng</w:t>
            </w:r>
          </w:p>
        </w:tc>
        <w:tc>
          <w:tcPr>
            <w:tcW w:w="682" w:type="pct"/>
            <w:tcBorders>
              <w:top w:val="nil"/>
              <w:left w:val="nil"/>
              <w:bottom w:val="single" w:sz="4" w:space="0" w:color="auto"/>
              <w:right w:val="single" w:sz="4" w:space="0" w:color="auto"/>
            </w:tcBorders>
            <w:noWrap/>
            <w:vAlign w:val="bottom"/>
          </w:tcPr>
          <w:p w:rsidR="003D228B" w:rsidRPr="00B110A5" w:rsidRDefault="003D228B" w:rsidP="0095624F">
            <w:pPr>
              <w:widowControl w:val="0"/>
              <w:jc w:val="center"/>
              <w:rPr>
                <w:sz w:val="22"/>
                <w:szCs w:val="22"/>
              </w:rPr>
            </w:pPr>
            <w:r w:rsidRPr="00B110A5">
              <w:rPr>
                <w:sz w:val="22"/>
                <w:szCs w:val="22"/>
              </w:rPr>
              <w:t>189,4</w:t>
            </w:r>
          </w:p>
        </w:tc>
        <w:tc>
          <w:tcPr>
            <w:tcW w:w="692" w:type="pct"/>
            <w:tcBorders>
              <w:top w:val="nil"/>
              <w:left w:val="nil"/>
              <w:bottom w:val="single" w:sz="4" w:space="0" w:color="auto"/>
              <w:right w:val="single" w:sz="4" w:space="0" w:color="auto"/>
            </w:tcBorders>
            <w:noWrap/>
            <w:vAlign w:val="bottom"/>
          </w:tcPr>
          <w:p w:rsidR="003D228B" w:rsidRPr="00B110A5" w:rsidRDefault="003D228B" w:rsidP="0095624F">
            <w:pPr>
              <w:widowControl w:val="0"/>
              <w:jc w:val="center"/>
              <w:rPr>
                <w:sz w:val="22"/>
                <w:szCs w:val="22"/>
              </w:rPr>
            </w:pPr>
            <w:r w:rsidRPr="00B110A5">
              <w:rPr>
                <w:sz w:val="22"/>
                <w:szCs w:val="22"/>
              </w:rPr>
              <w:t>27,8</w:t>
            </w:r>
          </w:p>
        </w:tc>
        <w:tc>
          <w:tcPr>
            <w:tcW w:w="847" w:type="pct"/>
            <w:tcBorders>
              <w:top w:val="nil"/>
              <w:left w:val="nil"/>
              <w:bottom w:val="single" w:sz="4" w:space="0" w:color="auto"/>
              <w:right w:val="single" w:sz="4" w:space="0" w:color="auto"/>
            </w:tcBorders>
            <w:noWrap/>
            <w:vAlign w:val="bottom"/>
          </w:tcPr>
          <w:p w:rsidR="003D228B" w:rsidRPr="00B110A5" w:rsidRDefault="003D228B" w:rsidP="0095624F">
            <w:pPr>
              <w:widowControl w:val="0"/>
              <w:jc w:val="center"/>
              <w:rPr>
                <w:sz w:val="22"/>
                <w:szCs w:val="22"/>
              </w:rPr>
            </w:pPr>
            <w:r w:rsidRPr="00B110A5">
              <w:rPr>
                <w:sz w:val="22"/>
                <w:szCs w:val="22"/>
              </w:rPr>
              <w:t>11,8</w:t>
            </w:r>
          </w:p>
        </w:tc>
        <w:tc>
          <w:tcPr>
            <w:tcW w:w="784" w:type="pct"/>
            <w:tcBorders>
              <w:top w:val="nil"/>
              <w:left w:val="nil"/>
              <w:bottom w:val="single" w:sz="4" w:space="0" w:color="auto"/>
              <w:right w:val="single" w:sz="4" w:space="0" w:color="auto"/>
            </w:tcBorders>
            <w:noWrap/>
            <w:vAlign w:val="bottom"/>
          </w:tcPr>
          <w:p w:rsidR="003D228B" w:rsidRPr="00B110A5" w:rsidRDefault="003D228B" w:rsidP="0095624F">
            <w:pPr>
              <w:widowControl w:val="0"/>
              <w:jc w:val="center"/>
              <w:rPr>
                <w:sz w:val="22"/>
                <w:szCs w:val="22"/>
              </w:rPr>
            </w:pPr>
            <w:r w:rsidRPr="00B110A5">
              <w:rPr>
                <w:sz w:val="22"/>
                <w:szCs w:val="22"/>
              </w:rPr>
              <w:t>47,4</w:t>
            </w:r>
          </w:p>
        </w:tc>
        <w:tc>
          <w:tcPr>
            <w:tcW w:w="677" w:type="pct"/>
            <w:tcBorders>
              <w:top w:val="nil"/>
              <w:left w:val="nil"/>
              <w:bottom w:val="single" w:sz="4" w:space="0" w:color="auto"/>
              <w:right w:val="single" w:sz="4" w:space="0" w:color="auto"/>
            </w:tcBorders>
            <w:noWrap/>
            <w:vAlign w:val="bottom"/>
          </w:tcPr>
          <w:p w:rsidR="003D228B" w:rsidRPr="00B110A5" w:rsidRDefault="003D228B" w:rsidP="0095624F">
            <w:pPr>
              <w:widowControl w:val="0"/>
              <w:jc w:val="center"/>
              <w:rPr>
                <w:sz w:val="22"/>
                <w:szCs w:val="22"/>
              </w:rPr>
            </w:pPr>
            <w:r w:rsidRPr="00B110A5">
              <w:rPr>
                <w:sz w:val="22"/>
                <w:szCs w:val="22"/>
              </w:rPr>
              <w:t>276,3</w:t>
            </w:r>
          </w:p>
        </w:tc>
      </w:tr>
    </w:tbl>
    <w:p w:rsidR="003D228B" w:rsidRPr="00B110A5" w:rsidRDefault="003D228B" w:rsidP="0095624F">
      <w:pPr>
        <w:pStyle w:val="BodyText"/>
        <w:widowControl w:val="0"/>
        <w:spacing w:line="300" w:lineRule="exact"/>
        <w:ind w:firstLine="567"/>
        <w:rPr>
          <w:sz w:val="22"/>
          <w:szCs w:val="22"/>
        </w:rPr>
      </w:pPr>
      <w:r w:rsidRPr="00B110A5">
        <w:rPr>
          <w:sz w:val="22"/>
          <w:szCs w:val="22"/>
        </w:rPr>
        <w:lastRenderedPageBreak/>
        <w:t>Như vậy, keo lai có hàm lượng CO</w:t>
      </w:r>
      <w:r w:rsidRPr="00B110A5">
        <w:rPr>
          <w:sz w:val="22"/>
          <w:szCs w:val="22"/>
          <w:vertAlign w:val="subscript"/>
        </w:rPr>
        <w:t>2</w:t>
      </w:r>
      <w:r w:rsidR="005D0B2B" w:rsidRPr="00B110A5">
        <w:rPr>
          <w:sz w:val="22"/>
          <w:szCs w:val="22"/>
        </w:rPr>
        <w:t xml:space="preserve"> hấp thụ cao nhất (377,2</w:t>
      </w:r>
      <w:r w:rsidRPr="00B110A5">
        <w:rPr>
          <w:sz w:val="22"/>
          <w:szCs w:val="22"/>
        </w:rPr>
        <w:t>tấn/ha), tiếp đến là keo tai tượng (276</w:t>
      </w:r>
      <w:proofErr w:type="gramStart"/>
      <w:r w:rsidRPr="00B110A5">
        <w:rPr>
          <w:sz w:val="22"/>
          <w:szCs w:val="22"/>
        </w:rPr>
        <w:t>,4</w:t>
      </w:r>
      <w:proofErr w:type="gramEnd"/>
      <w:r w:rsidRPr="00B110A5">
        <w:rPr>
          <w:sz w:val="22"/>
          <w:szCs w:val="22"/>
        </w:rPr>
        <w:t xml:space="preserve"> tấn/ha) và thấp nhất là keo lá tràm (210,5 tấn/ha).</w:t>
      </w:r>
    </w:p>
    <w:p w:rsidR="003D228B" w:rsidRPr="00B110A5" w:rsidRDefault="003D228B" w:rsidP="0095624F">
      <w:pPr>
        <w:pStyle w:val="002tin"/>
        <w:spacing w:before="0" w:line="300" w:lineRule="exact"/>
        <w:rPr>
          <w:sz w:val="22"/>
          <w:szCs w:val="22"/>
        </w:rPr>
      </w:pPr>
      <w:bookmarkStart w:id="191" w:name="_Toc462300709"/>
      <w:bookmarkStart w:id="192" w:name="_Toc463006615"/>
      <w:r w:rsidRPr="00B110A5">
        <w:rPr>
          <w:sz w:val="22"/>
          <w:szCs w:val="22"/>
        </w:rPr>
        <w:t>3.</w:t>
      </w:r>
      <w:r w:rsidR="006552F2" w:rsidRPr="00B110A5">
        <w:rPr>
          <w:sz w:val="22"/>
          <w:szCs w:val="22"/>
        </w:rPr>
        <w:t>2</w:t>
      </w:r>
      <w:r w:rsidRPr="00B110A5">
        <w:rPr>
          <w:sz w:val="22"/>
          <w:szCs w:val="22"/>
        </w:rPr>
        <w:t>.3. Hiệu quả kinh tế từ hấp thụ CO</w:t>
      </w:r>
      <w:r w:rsidRPr="00B110A5">
        <w:rPr>
          <w:sz w:val="22"/>
          <w:szCs w:val="22"/>
          <w:vertAlign w:val="subscript"/>
        </w:rPr>
        <w:t>2</w:t>
      </w:r>
      <w:r w:rsidRPr="00B110A5">
        <w:rPr>
          <w:sz w:val="22"/>
          <w:szCs w:val="22"/>
        </w:rPr>
        <w:t xml:space="preserve"> của các loài keo lai, keo lá tràm và keo tai tượng</w:t>
      </w:r>
      <w:bookmarkEnd w:id="191"/>
      <w:bookmarkEnd w:id="192"/>
    </w:p>
    <w:p w:rsidR="003D228B" w:rsidRPr="00B110A5" w:rsidRDefault="003D228B" w:rsidP="0095624F">
      <w:pPr>
        <w:widowControl w:val="0"/>
        <w:spacing w:line="300" w:lineRule="exact"/>
        <w:ind w:firstLine="567"/>
        <w:jc w:val="both"/>
        <w:rPr>
          <w:sz w:val="22"/>
          <w:szCs w:val="22"/>
          <w:lang w:val="nl-NL"/>
        </w:rPr>
      </w:pPr>
      <w:r w:rsidRPr="00B110A5">
        <w:rPr>
          <w:sz w:val="22"/>
          <w:szCs w:val="22"/>
          <w:lang w:val="nl-NL"/>
        </w:rPr>
        <w:t>Dự đoán lượng giá trị hấp thụ CO</w:t>
      </w:r>
      <w:r w:rsidRPr="00B110A5">
        <w:rPr>
          <w:sz w:val="22"/>
          <w:szCs w:val="22"/>
          <w:vertAlign w:val="subscript"/>
          <w:lang w:val="nl-NL"/>
        </w:rPr>
        <w:t>2</w:t>
      </w:r>
      <w:r w:rsidRPr="00B110A5">
        <w:rPr>
          <w:sz w:val="22"/>
          <w:szCs w:val="22"/>
          <w:lang w:val="nl-NL"/>
        </w:rPr>
        <w:t xml:space="preserve"> cho 1 ha rừng </w:t>
      </w:r>
      <w:r w:rsidR="001C3EA5" w:rsidRPr="00B110A5">
        <w:rPr>
          <w:sz w:val="22"/>
          <w:szCs w:val="22"/>
          <w:lang w:val="nl-NL"/>
        </w:rPr>
        <w:t xml:space="preserve">keo </w:t>
      </w:r>
      <w:r w:rsidR="00DB7543">
        <w:rPr>
          <w:sz w:val="22"/>
          <w:szCs w:val="22"/>
          <w:lang w:val="nl-NL"/>
        </w:rPr>
        <w:t>được thể hiện ở bảng 3.</w:t>
      </w:r>
      <w:r w:rsidRPr="00B110A5">
        <w:rPr>
          <w:sz w:val="22"/>
          <w:szCs w:val="22"/>
          <w:lang w:val="nl-NL"/>
        </w:rPr>
        <w:t>6.</w:t>
      </w:r>
    </w:p>
    <w:p w:rsidR="003D228B" w:rsidRPr="00B110A5" w:rsidRDefault="003D228B" w:rsidP="0095624F">
      <w:pPr>
        <w:pStyle w:val="b0"/>
        <w:spacing w:before="0" w:after="0" w:line="300" w:lineRule="exact"/>
        <w:rPr>
          <w:b w:val="0"/>
          <w:sz w:val="22"/>
          <w:szCs w:val="22"/>
          <w:lang w:val="nl-NL"/>
        </w:rPr>
      </w:pPr>
      <w:bookmarkStart w:id="193" w:name="_Toc462928707"/>
      <w:r w:rsidRPr="00B110A5">
        <w:rPr>
          <w:sz w:val="22"/>
          <w:szCs w:val="22"/>
          <w:lang w:val="nl-NL"/>
        </w:rPr>
        <w:t xml:space="preserve">Bảng 3. </w:t>
      </w:r>
      <w:r w:rsidR="00DB7543" w:rsidRPr="00DB7543">
        <w:rPr>
          <w:sz w:val="22"/>
          <w:szCs w:val="22"/>
          <w:lang w:val="nl-NL"/>
        </w:rPr>
        <w:t>6</w:t>
      </w:r>
      <w:r w:rsidRPr="00B110A5">
        <w:rPr>
          <w:sz w:val="22"/>
          <w:szCs w:val="22"/>
          <w:lang w:val="nl-NL"/>
        </w:rPr>
        <w:t xml:space="preserve">: </w:t>
      </w:r>
      <w:r w:rsidRPr="00B110A5">
        <w:rPr>
          <w:b w:val="0"/>
          <w:sz w:val="22"/>
          <w:szCs w:val="22"/>
          <w:lang w:val="nl-NL"/>
        </w:rPr>
        <w:t>Giá trị kinh tế từ lượng CO</w:t>
      </w:r>
      <w:r w:rsidRPr="00B110A5">
        <w:rPr>
          <w:b w:val="0"/>
          <w:sz w:val="22"/>
          <w:szCs w:val="22"/>
          <w:vertAlign w:val="subscript"/>
          <w:lang w:val="nl-NL"/>
        </w:rPr>
        <w:t>2</w:t>
      </w:r>
      <w:r w:rsidRPr="00B110A5">
        <w:rPr>
          <w:b w:val="0"/>
          <w:sz w:val="22"/>
          <w:szCs w:val="22"/>
          <w:lang w:val="nl-NL"/>
        </w:rPr>
        <w:t xml:space="preserve"> hấp thụ trong cây</w:t>
      </w:r>
      <w:bookmarkEnd w:id="193"/>
    </w:p>
    <w:tbl>
      <w:tblPr>
        <w:tblW w:w="6154" w:type="dxa"/>
        <w:jc w:val="center"/>
        <w:tblLook w:val="00A0" w:firstRow="1" w:lastRow="0" w:firstColumn="1" w:lastColumn="0" w:noHBand="0" w:noVBand="0"/>
      </w:tblPr>
      <w:tblGrid>
        <w:gridCol w:w="1492"/>
        <w:gridCol w:w="962"/>
        <w:gridCol w:w="1560"/>
        <w:gridCol w:w="966"/>
        <w:gridCol w:w="1206"/>
      </w:tblGrid>
      <w:tr w:rsidR="003D228B" w:rsidRPr="00B110A5" w:rsidTr="005D0B2B">
        <w:trPr>
          <w:trHeight w:val="275"/>
          <w:jc w:val="center"/>
        </w:trPr>
        <w:tc>
          <w:tcPr>
            <w:tcW w:w="1492" w:type="dxa"/>
            <w:tcBorders>
              <w:top w:val="single" w:sz="4" w:space="0" w:color="auto"/>
              <w:left w:val="single" w:sz="4" w:space="0" w:color="auto"/>
              <w:bottom w:val="single" w:sz="4" w:space="0" w:color="auto"/>
              <w:right w:val="single" w:sz="4" w:space="0" w:color="auto"/>
            </w:tcBorders>
            <w:noWrap/>
            <w:vAlign w:val="center"/>
          </w:tcPr>
          <w:p w:rsidR="003D228B" w:rsidRPr="00B110A5" w:rsidRDefault="003D228B" w:rsidP="0095624F">
            <w:pPr>
              <w:widowControl w:val="0"/>
              <w:spacing w:line="300" w:lineRule="exact"/>
              <w:jc w:val="center"/>
              <w:rPr>
                <w:b/>
                <w:bCs/>
                <w:sz w:val="22"/>
                <w:szCs w:val="22"/>
              </w:rPr>
            </w:pPr>
            <w:r w:rsidRPr="00B110A5">
              <w:rPr>
                <w:b/>
                <w:bCs/>
                <w:sz w:val="22"/>
                <w:szCs w:val="22"/>
              </w:rPr>
              <w:t>Loài</w:t>
            </w:r>
          </w:p>
        </w:tc>
        <w:tc>
          <w:tcPr>
            <w:tcW w:w="940" w:type="dxa"/>
            <w:tcBorders>
              <w:top w:val="single" w:sz="4" w:space="0" w:color="auto"/>
              <w:left w:val="nil"/>
              <w:bottom w:val="single" w:sz="4" w:space="0" w:color="auto"/>
              <w:right w:val="single" w:sz="4" w:space="0" w:color="auto"/>
            </w:tcBorders>
            <w:noWrap/>
            <w:vAlign w:val="center"/>
          </w:tcPr>
          <w:p w:rsidR="003D228B" w:rsidRPr="00B110A5" w:rsidRDefault="003D228B" w:rsidP="0095624F">
            <w:pPr>
              <w:widowControl w:val="0"/>
              <w:spacing w:line="300" w:lineRule="exact"/>
              <w:jc w:val="center"/>
              <w:rPr>
                <w:b/>
                <w:bCs/>
                <w:sz w:val="22"/>
                <w:szCs w:val="22"/>
              </w:rPr>
            </w:pPr>
            <w:r w:rsidRPr="00B110A5">
              <w:rPr>
                <w:b/>
                <w:bCs/>
                <w:sz w:val="22"/>
                <w:szCs w:val="22"/>
              </w:rPr>
              <w:t>M</w:t>
            </w:r>
            <w:r w:rsidRPr="00B110A5">
              <w:rPr>
                <w:b/>
                <w:bCs/>
                <w:sz w:val="22"/>
                <w:szCs w:val="22"/>
                <w:vertAlign w:val="subscript"/>
              </w:rPr>
              <w:t>CO2</w:t>
            </w:r>
            <w:r w:rsidRPr="00B110A5">
              <w:rPr>
                <w:b/>
                <w:bCs/>
                <w:sz w:val="22"/>
                <w:szCs w:val="22"/>
              </w:rPr>
              <w:t xml:space="preserve"> (tấn/ha)</w:t>
            </w:r>
          </w:p>
        </w:tc>
        <w:tc>
          <w:tcPr>
            <w:tcW w:w="1560" w:type="dxa"/>
            <w:tcBorders>
              <w:top w:val="single" w:sz="4" w:space="0" w:color="auto"/>
              <w:left w:val="nil"/>
              <w:bottom w:val="single" w:sz="4" w:space="0" w:color="auto"/>
              <w:right w:val="single" w:sz="4" w:space="0" w:color="auto"/>
            </w:tcBorders>
            <w:noWrap/>
            <w:vAlign w:val="center"/>
          </w:tcPr>
          <w:p w:rsidR="003D228B" w:rsidRPr="00B110A5" w:rsidRDefault="003D228B" w:rsidP="0095624F">
            <w:pPr>
              <w:widowControl w:val="0"/>
              <w:spacing w:line="300" w:lineRule="exact"/>
              <w:jc w:val="center"/>
              <w:rPr>
                <w:b/>
                <w:bCs/>
                <w:sz w:val="22"/>
                <w:szCs w:val="22"/>
              </w:rPr>
            </w:pPr>
            <w:r w:rsidRPr="00B110A5">
              <w:rPr>
                <w:b/>
                <w:bCs/>
                <w:sz w:val="22"/>
                <w:szCs w:val="22"/>
              </w:rPr>
              <w:t>Đơn giá (USD/tấn CO2)</w:t>
            </w:r>
          </w:p>
        </w:tc>
        <w:tc>
          <w:tcPr>
            <w:tcW w:w="966" w:type="dxa"/>
            <w:tcBorders>
              <w:top w:val="single" w:sz="4" w:space="0" w:color="auto"/>
              <w:left w:val="nil"/>
              <w:bottom w:val="single" w:sz="4" w:space="0" w:color="auto"/>
              <w:right w:val="single" w:sz="4" w:space="0" w:color="auto"/>
            </w:tcBorders>
            <w:noWrap/>
            <w:vAlign w:val="center"/>
          </w:tcPr>
          <w:p w:rsidR="003D228B" w:rsidRPr="00B110A5" w:rsidRDefault="003D228B" w:rsidP="0095624F">
            <w:pPr>
              <w:widowControl w:val="0"/>
              <w:spacing w:line="300" w:lineRule="exact"/>
              <w:jc w:val="center"/>
              <w:rPr>
                <w:b/>
                <w:bCs/>
                <w:sz w:val="22"/>
                <w:szCs w:val="22"/>
              </w:rPr>
            </w:pPr>
            <w:r w:rsidRPr="00B110A5">
              <w:rPr>
                <w:b/>
                <w:bCs/>
                <w:sz w:val="22"/>
                <w:szCs w:val="22"/>
              </w:rPr>
              <w:t>Tỷ giá</w:t>
            </w:r>
          </w:p>
        </w:tc>
        <w:tc>
          <w:tcPr>
            <w:tcW w:w="1196" w:type="dxa"/>
            <w:tcBorders>
              <w:top w:val="single" w:sz="4" w:space="0" w:color="auto"/>
              <w:left w:val="nil"/>
              <w:bottom w:val="single" w:sz="4" w:space="0" w:color="auto"/>
              <w:right w:val="single" w:sz="4" w:space="0" w:color="auto"/>
            </w:tcBorders>
            <w:noWrap/>
            <w:vAlign w:val="center"/>
          </w:tcPr>
          <w:p w:rsidR="003D228B" w:rsidRPr="00B110A5" w:rsidRDefault="003D228B" w:rsidP="0095624F">
            <w:pPr>
              <w:widowControl w:val="0"/>
              <w:spacing w:line="300" w:lineRule="exact"/>
              <w:jc w:val="center"/>
              <w:rPr>
                <w:b/>
                <w:bCs/>
                <w:sz w:val="22"/>
                <w:szCs w:val="22"/>
              </w:rPr>
            </w:pPr>
            <w:r w:rsidRPr="00B110A5">
              <w:rPr>
                <w:b/>
                <w:bCs/>
                <w:sz w:val="22"/>
                <w:szCs w:val="22"/>
              </w:rPr>
              <w:t xml:space="preserve">Thành tiền VNĐ/ha </w:t>
            </w:r>
          </w:p>
        </w:tc>
      </w:tr>
      <w:tr w:rsidR="003D228B" w:rsidRPr="00B110A5" w:rsidTr="00337FDE">
        <w:trPr>
          <w:trHeight w:val="254"/>
          <w:jc w:val="center"/>
        </w:trPr>
        <w:tc>
          <w:tcPr>
            <w:tcW w:w="1492" w:type="dxa"/>
            <w:tcBorders>
              <w:top w:val="nil"/>
              <w:left w:val="single" w:sz="4" w:space="0" w:color="auto"/>
              <w:bottom w:val="single" w:sz="4" w:space="0" w:color="auto"/>
              <w:right w:val="single" w:sz="4" w:space="0" w:color="auto"/>
            </w:tcBorders>
            <w:noWrap/>
            <w:vAlign w:val="bottom"/>
          </w:tcPr>
          <w:p w:rsidR="003D228B" w:rsidRPr="00B110A5" w:rsidRDefault="003D228B" w:rsidP="0095624F">
            <w:pPr>
              <w:widowControl w:val="0"/>
              <w:spacing w:line="300" w:lineRule="exact"/>
              <w:rPr>
                <w:b/>
                <w:sz w:val="22"/>
                <w:szCs w:val="22"/>
              </w:rPr>
            </w:pPr>
            <w:r w:rsidRPr="00B110A5">
              <w:rPr>
                <w:b/>
                <w:sz w:val="22"/>
                <w:szCs w:val="22"/>
              </w:rPr>
              <w:t>Keo lai</w:t>
            </w:r>
          </w:p>
        </w:tc>
        <w:tc>
          <w:tcPr>
            <w:tcW w:w="940" w:type="dxa"/>
            <w:tcBorders>
              <w:top w:val="nil"/>
              <w:left w:val="nil"/>
              <w:bottom w:val="single" w:sz="4" w:space="0" w:color="auto"/>
              <w:right w:val="single" w:sz="4" w:space="0" w:color="auto"/>
            </w:tcBorders>
            <w:noWrap/>
            <w:vAlign w:val="center"/>
          </w:tcPr>
          <w:p w:rsidR="003D228B" w:rsidRPr="00B110A5" w:rsidRDefault="003D228B" w:rsidP="0095624F">
            <w:pPr>
              <w:widowControl w:val="0"/>
              <w:spacing w:line="300" w:lineRule="exact"/>
              <w:jc w:val="center"/>
              <w:rPr>
                <w:sz w:val="22"/>
                <w:szCs w:val="22"/>
              </w:rPr>
            </w:pPr>
            <w:r w:rsidRPr="00B110A5">
              <w:rPr>
                <w:sz w:val="22"/>
                <w:szCs w:val="22"/>
              </w:rPr>
              <w:t>377,2</w:t>
            </w:r>
          </w:p>
        </w:tc>
        <w:tc>
          <w:tcPr>
            <w:tcW w:w="1560" w:type="dxa"/>
            <w:tcBorders>
              <w:top w:val="nil"/>
              <w:left w:val="nil"/>
              <w:bottom w:val="single" w:sz="4" w:space="0" w:color="auto"/>
              <w:right w:val="single" w:sz="4" w:space="0" w:color="auto"/>
            </w:tcBorders>
            <w:noWrap/>
            <w:vAlign w:val="center"/>
          </w:tcPr>
          <w:p w:rsidR="003D228B" w:rsidRPr="00B110A5" w:rsidRDefault="003D228B" w:rsidP="0095624F">
            <w:pPr>
              <w:widowControl w:val="0"/>
              <w:spacing w:line="300" w:lineRule="exact"/>
              <w:jc w:val="center"/>
              <w:rPr>
                <w:sz w:val="22"/>
                <w:szCs w:val="22"/>
              </w:rPr>
            </w:pPr>
            <w:r w:rsidRPr="00B110A5">
              <w:rPr>
                <w:sz w:val="22"/>
                <w:szCs w:val="22"/>
              </w:rPr>
              <w:t>10</w:t>
            </w:r>
          </w:p>
        </w:tc>
        <w:tc>
          <w:tcPr>
            <w:tcW w:w="966" w:type="dxa"/>
            <w:tcBorders>
              <w:top w:val="nil"/>
              <w:left w:val="nil"/>
              <w:bottom w:val="single" w:sz="4" w:space="0" w:color="auto"/>
              <w:right w:val="single" w:sz="4" w:space="0" w:color="auto"/>
            </w:tcBorders>
            <w:noWrap/>
            <w:vAlign w:val="center"/>
          </w:tcPr>
          <w:p w:rsidR="003D228B" w:rsidRPr="00B110A5" w:rsidRDefault="003D228B" w:rsidP="0095624F">
            <w:pPr>
              <w:widowControl w:val="0"/>
              <w:spacing w:line="300" w:lineRule="exact"/>
              <w:jc w:val="center"/>
              <w:rPr>
                <w:sz w:val="22"/>
                <w:szCs w:val="22"/>
              </w:rPr>
            </w:pPr>
            <w:r w:rsidRPr="00B110A5">
              <w:rPr>
                <w:sz w:val="22"/>
                <w:szCs w:val="22"/>
              </w:rPr>
              <w:t>21.830</w:t>
            </w:r>
          </w:p>
        </w:tc>
        <w:tc>
          <w:tcPr>
            <w:tcW w:w="1196" w:type="dxa"/>
            <w:tcBorders>
              <w:top w:val="nil"/>
              <w:left w:val="nil"/>
              <w:bottom w:val="single" w:sz="4" w:space="0" w:color="auto"/>
              <w:right w:val="single" w:sz="4" w:space="0" w:color="auto"/>
            </w:tcBorders>
            <w:noWrap/>
            <w:vAlign w:val="center"/>
          </w:tcPr>
          <w:p w:rsidR="003D228B" w:rsidRPr="00B110A5" w:rsidRDefault="003D228B" w:rsidP="0095624F">
            <w:pPr>
              <w:widowControl w:val="0"/>
              <w:spacing w:line="300" w:lineRule="exact"/>
              <w:jc w:val="center"/>
              <w:rPr>
                <w:sz w:val="22"/>
                <w:szCs w:val="22"/>
              </w:rPr>
            </w:pPr>
            <w:r w:rsidRPr="00B110A5">
              <w:rPr>
                <w:sz w:val="22"/>
                <w:szCs w:val="22"/>
              </w:rPr>
              <w:t>82.342.532</w:t>
            </w:r>
          </w:p>
        </w:tc>
      </w:tr>
      <w:tr w:rsidR="003D228B" w:rsidRPr="00B110A5" w:rsidTr="00337FDE">
        <w:trPr>
          <w:trHeight w:val="254"/>
          <w:jc w:val="center"/>
        </w:trPr>
        <w:tc>
          <w:tcPr>
            <w:tcW w:w="1492" w:type="dxa"/>
            <w:tcBorders>
              <w:top w:val="nil"/>
              <w:left w:val="single" w:sz="4" w:space="0" w:color="auto"/>
              <w:bottom w:val="single" w:sz="4" w:space="0" w:color="auto"/>
              <w:right w:val="single" w:sz="4" w:space="0" w:color="auto"/>
            </w:tcBorders>
            <w:noWrap/>
            <w:vAlign w:val="bottom"/>
          </w:tcPr>
          <w:p w:rsidR="003D228B" w:rsidRPr="00B110A5" w:rsidRDefault="003D228B" w:rsidP="0095624F">
            <w:pPr>
              <w:widowControl w:val="0"/>
              <w:spacing w:line="300" w:lineRule="exact"/>
              <w:rPr>
                <w:b/>
                <w:sz w:val="22"/>
                <w:szCs w:val="22"/>
              </w:rPr>
            </w:pPr>
            <w:r w:rsidRPr="00B110A5">
              <w:rPr>
                <w:b/>
                <w:sz w:val="22"/>
                <w:szCs w:val="22"/>
              </w:rPr>
              <w:t>Keo lá tràm</w:t>
            </w:r>
          </w:p>
        </w:tc>
        <w:tc>
          <w:tcPr>
            <w:tcW w:w="940" w:type="dxa"/>
            <w:tcBorders>
              <w:top w:val="nil"/>
              <w:left w:val="nil"/>
              <w:bottom w:val="single" w:sz="4" w:space="0" w:color="auto"/>
              <w:right w:val="single" w:sz="4" w:space="0" w:color="auto"/>
            </w:tcBorders>
            <w:noWrap/>
            <w:vAlign w:val="center"/>
          </w:tcPr>
          <w:p w:rsidR="003D228B" w:rsidRPr="00B110A5" w:rsidRDefault="003D228B" w:rsidP="0095624F">
            <w:pPr>
              <w:widowControl w:val="0"/>
              <w:spacing w:line="300" w:lineRule="exact"/>
              <w:jc w:val="center"/>
              <w:rPr>
                <w:sz w:val="22"/>
                <w:szCs w:val="22"/>
              </w:rPr>
            </w:pPr>
            <w:r w:rsidRPr="00B110A5">
              <w:rPr>
                <w:sz w:val="22"/>
                <w:szCs w:val="22"/>
              </w:rPr>
              <w:t>210,5</w:t>
            </w:r>
          </w:p>
        </w:tc>
        <w:tc>
          <w:tcPr>
            <w:tcW w:w="1560" w:type="dxa"/>
            <w:tcBorders>
              <w:top w:val="nil"/>
              <w:left w:val="nil"/>
              <w:bottom w:val="single" w:sz="4" w:space="0" w:color="auto"/>
              <w:right w:val="single" w:sz="4" w:space="0" w:color="auto"/>
            </w:tcBorders>
            <w:noWrap/>
            <w:vAlign w:val="center"/>
          </w:tcPr>
          <w:p w:rsidR="003D228B" w:rsidRPr="00B110A5" w:rsidRDefault="003D228B" w:rsidP="0095624F">
            <w:pPr>
              <w:widowControl w:val="0"/>
              <w:spacing w:line="300" w:lineRule="exact"/>
              <w:jc w:val="center"/>
              <w:rPr>
                <w:sz w:val="22"/>
                <w:szCs w:val="22"/>
              </w:rPr>
            </w:pPr>
            <w:r w:rsidRPr="00B110A5">
              <w:rPr>
                <w:sz w:val="22"/>
                <w:szCs w:val="22"/>
              </w:rPr>
              <w:t>10</w:t>
            </w:r>
          </w:p>
        </w:tc>
        <w:tc>
          <w:tcPr>
            <w:tcW w:w="966" w:type="dxa"/>
            <w:tcBorders>
              <w:top w:val="nil"/>
              <w:left w:val="nil"/>
              <w:bottom w:val="single" w:sz="4" w:space="0" w:color="auto"/>
              <w:right w:val="single" w:sz="4" w:space="0" w:color="auto"/>
            </w:tcBorders>
            <w:noWrap/>
            <w:vAlign w:val="center"/>
          </w:tcPr>
          <w:p w:rsidR="003D228B" w:rsidRPr="00B110A5" w:rsidRDefault="003D228B" w:rsidP="0095624F">
            <w:pPr>
              <w:widowControl w:val="0"/>
              <w:spacing w:line="300" w:lineRule="exact"/>
              <w:jc w:val="center"/>
              <w:rPr>
                <w:sz w:val="22"/>
                <w:szCs w:val="22"/>
              </w:rPr>
            </w:pPr>
            <w:r w:rsidRPr="00B110A5">
              <w:rPr>
                <w:sz w:val="22"/>
                <w:szCs w:val="22"/>
              </w:rPr>
              <w:t>21.830</w:t>
            </w:r>
          </w:p>
        </w:tc>
        <w:tc>
          <w:tcPr>
            <w:tcW w:w="1196" w:type="dxa"/>
            <w:tcBorders>
              <w:top w:val="nil"/>
              <w:left w:val="nil"/>
              <w:bottom w:val="single" w:sz="4" w:space="0" w:color="auto"/>
              <w:right w:val="single" w:sz="4" w:space="0" w:color="auto"/>
            </w:tcBorders>
            <w:noWrap/>
            <w:vAlign w:val="center"/>
          </w:tcPr>
          <w:p w:rsidR="003D228B" w:rsidRPr="00B110A5" w:rsidRDefault="003D228B" w:rsidP="0095624F">
            <w:pPr>
              <w:widowControl w:val="0"/>
              <w:spacing w:line="300" w:lineRule="exact"/>
              <w:jc w:val="center"/>
              <w:rPr>
                <w:sz w:val="22"/>
                <w:szCs w:val="22"/>
              </w:rPr>
            </w:pPr>
            <w:r w:rsidRPr="00B110A5">
              <w:rPr>
                <w:sz w:val="22"/>
                <w:szCs w:val="22"/>
              </w:rPr>
              <w:t>45.945.279</w:t>
            </w:r>
          </w:p>
        </w:tc>
      </w:tr>
      <w:tr w:rsidR="003D228B" w:rsidRPr="00B110A5" w:rsidTr="00337FDE">
        <w:trPr>
          <w:trHeight w:val="254"/>
          <w:jc w:val="center"/>
        </w:trPr>
        <w:tc>
          <w:tcPr>
            <w:tcW w:w="1492" w:type="dxa"/>
            <w:tcBorders>
              <w:top w:val="nil"/>
              <w:left w:val="single" w:sz="4" w:space="0" w:color="auto"/>
              <w:bottom w:val="single" w:sz="4" w:space="0" w:color="auto"/>
              <w:right w:val="single" w:sz="4" w:space="0" w:color="auto"/>
            </w:tcBorders>
            <w:noWrap/>
            <w:vAlign w:val="bottom"/>
          </w:tcPr>
          <w:p w:rsidR="003D228B" w:rsidRPr="00B110A5" w:rsidRDefault="003D228B" w:rsidP="0095624F">
            <w:pPr>
              <w:widowControl w:val="0"/>
              <w:spacing w:line="300" w:lineRule="exact"/>
              <w:rPr>
                <w:b/>
                <w:sz w:val="22"/>
                <w:szCs w:val="22"/>
              </w:rPr>
            </w:pPr>
            <w:r w:rsidRPr="00B110A5">
              <w:rPr>
                <w:b/>
                <w:sz w:val="22"/>
                <w:szCs w:val="22"/>
              </w:rPr>
              <w:t>Keo tai tượng</w:t>
            </w:r>
          </w:p>
        </w:tc>
        <w:tc>
          <w:tcPr>
            <w:tcW w:w="940" w:type="dxa"/>
            <w:tcBorders>
              <w:top w:val="nil"/>
              <w:left w:val="nil"/>
              <w:bottom w:val="single" w:sz="4" w:space="0" w:color="auto"/>
              <w:right w:val="single" w:sz="4" w:space="0" w:color="auto"/>
            </w:tcBorders>
            <w:noWrap/>
            <w:vAlign w:val="center"/>
          </w:tcPr>
          <w:p w:rsidR="003D228B" w:rsidRPr="00B110A5" w:rsidRDefault="003D228B" w:rsidP="0095624F">
            <w:pPr>
              <w:widowControl w:val="0"/>
              <w:spacing w:line="300" w:lineRule="exact"/>
              <w:jc w:val="center"/>
              <w:rPr>
                <w:sz w:val="22"/>
                <w:szCs w:val="22"/>
              </w:rPr>
            </w:pPr>
            <w:r w:rsidRPr="00B110A5">
              <w:rPr>
                <w:sz w:val="22"/>
                <w:szCs w:val="22"/>
              </w:rPr>
              <w:t>276,3</w:t>
            </w:r>
          </w:p>
        </w:tc>
        <w:tc>
          <w:tcPr>
            <w:tcW w:w="1560" w:type="dxa"/>
            <w:tcBorders>
              <w:top w:val="nil"/>
              <w:left w:val="nil"/>
              <w:bottom w:val="single" w:sz="4" w:space="0" w:color="auto"/>
              <w:right w:val="single" w:sz="4" w:space="0" w:color="auto"/>
            </w:tcBorders>
            <w:noWrap/>
            <w:vAlign w:val="center"/>
          </w:tcPr>
          <w:p w:rsidR="003D228B" w:rsidRPr="00B110A5" w:rsidRDefault="003D228B" w:rsidP="0095624F">
            <w:pPr>
              <w:widowControl w:val="0"/>
              <w:spacing w:line="300" w:lineRule="exact"/>
              <w:jc w:val="center"/>
              <w:rPr>
                <w:sz w:val="22"/>
                <w:szCs w:val="22"/>
              </w:rPr>
            </w:pPr>
            <w:r w:rsidRPr="00B110A5">
              <w:rPr>
                <w:sz w:val="22"/>
                <w:szCs w:val="22"/>
              </w:rPr>
              <w:t>10</w:t>
            </w:r>
          </w:p>
        </w:tc>
        <w:tc>
          <w:tcPr>
            <w:tcW w:w="966" w:type="dxa"/>
            <w:tcBorders>
              <w:top w:val="nil"/>
              <w:left w:val="nil"/>
              <w:bottom w:val="single" w:sz="4" w:space="0" w:color="auto"/>
              <w:right w:val="single" w:sz="4" w:space="0" w:color="auto"/>
            </w:tcBorders>
            <w:noWrap/>
            <w:vAlign w:val="center"/>
          </w:tcPr>
          <w:p w:rsidR="003D228B" w:rsidRPr="00B110A5" w:rsidRDefault="003D228B" w:rsidP="0095624F">
            <w:pPr>
              <w:widowControl w:val="0"/>
              <w:spacing w:line="300" w:lineRule="exact"/>
              <w:jc w:val="center"/>
              <w:rPr>
                <w:sz w:val="22"/>
                <w:szCs w:val="22"/>
              </w:rPr>
            </w:pPr>
            <w:r w:rsidRPr="00B110A5">
              <w:rPr>
                <w:sz w:val="22"/>
                <w:szCs w:val="22"/>
              </w:rPr>
              <w:t>21.830</w:t>
            </w:r>
          </w:p>
        </w:tc>
        <w:tc>
          <w:tcPr>
            <w:tcW w:w="1196" w:type="dxa"/>
            <w:tcBorders>
              <w:top w:val="nil"/>
              <w:left w:val="nil"/>
              <w:bottom w:val="single" w:sz="4" w:space="0" w:color="auto"/>
              <w:right w:val="single" w:sz="4" w:space="0" w:color="auto"/>
            </w:tcBorders>
            <w:noWrap/>
            <w:vAlign w:val="center"/>
          </w:tcPr>
          <w:p w:rsidR="003D228B" w:rsidRPr="00B110A5" w:rsidRDefault="003D228B" w:rsidP="0095624F">
            <w:pPr>
              <w:widowControl w:val="0"/>
              <w:spacing w:line="300" w:lineRule="exact"/>
              <w:jc w:val="center"/>
              <w:rPr>
                <w:sz w:val="22"/>
                <w:szCs w:val="22"/>
              </w:rPr>
            </w:pPr>
            <w:r w:rsidRPr="00B110A5">
              <w:rPr>
                <w:sz w:val="22"/>
                <w:szCs w:val="22"/>
              </w:rPr>
              <w:t>60.323.432</w:t>
            </w:r>
          </w:p>
        </w:tc>
      </w:tr>
    </w:tbl>
    <w:p w:rsidR="003D228B" w:rsidRPr="00B110A5" w:rsidRDefault="00DB7543" w:rsidP="0095624F">
      <w:pPr>
        <w:pStyle w:val="BodyText"/>
        <w:widowControl w:val="0"/>
        <w:spacing w:line="300" w:lineRule="exact"/>
        <w:ind w:firstLine="567"/>
        <w:rPr>
          <w:sz w:val="22"/>
          <w:szCs w:val="22"/>
        </w:rPr>
      </w:pPr>
      <w:r>
        <w:rPr>
          <w:sz w:val="22"/>
          <w:szCs w:val="22"/>
        </w:rPr>
        <w:t>Kết quả bảng 3.</w:t>
      </w:r>
      <w:r w:rsidR="003D228B" w:rsidRPr="00B110A5">
        <w:rPr>
          <w:sz w:val="22"/>
          <w:szCs w:val="22"/>
        </w:rPr>
        <w:t>6 cho thấy: Giá trị kinh tế từ CO</w:t>
      </w:r>
      <w:r w:rsidR="003D228B" w:rsidRPr="00B110A5">
        <w:rPr>
          <w:sz w:val="22"/>
          <w:szCs w:val="22"/>
          <w:vertAlign w:val="subscript"/>
        </w:rPr>
        <w:t>2</w:t>
      </w:r>
      <w:r w:rsidR="003D228B" w:rsidRPr="00B110A5">
        <w:rPr>
          <w:sz w:val="22"/>
          <w:szCs w:val="22"/>
        </w:rPr>
        <w:t xml:space="preserve"> loài keo lai </w:t>
      </w:r>
      <w:proofErr w:type="gramStart"/>
      <w:r w:rsidR="003D228B" w:rsidRPr="00B110A5">
        <w:rPr>
          <w:sz w:val="22"/>
          <w:szCs w:val="22"/>
        </w:rPr>
        <w:t>thu</w:t>
      </w:r>
      <w:proofErr w:type="gramEnd"/>
      <w:r w:rsidR="003D228B" w:rsidRPr="00B110A5">
        <w:rPr>
          <w:sz w:val="22"/>
          <w:szCs w:val="22"/>
        </w:rPr>
        <w:t xml:space="preserve"> được</w:t>
      </w:r>
      <w:r w:rsidR="001C3EA5" w:rsidRPr="00B110A5">
        <w:rPr>
          <w:sz w:val="22"/>
          <w:szCs w:val="22"/>
        </w:rPr>
        <w:t xml:space="preserve"> là</w:t>
      </w:r>
      <w:r w:rsidR="00A73AFB" w:rsidRPr="00B110A5">
        <w:rPr>
          <w:sz w:val="22"/>
          <w:szCs w:val="22"/>
        </w:rPr>
        <w:t xml:space="preserve"> cao nhất</w:t>
      </w:r>
      <w:r w:rsidR="001C3EA5" w:rsidRPr="00B110A5">
        <w:rPr>
          <w:sz w:val="22"/>
          <w:szCs w:val="22"/>
        </w:rPr>
        <w:t xml:space="preserve">đạt </w:t>
      </w:r>
      <w:r w:rsidR="003D228B" w:rsidRPr="00B110A5">
        <w:rPr>
          <w:sz w:val="22"/>
          <w:szCs w:val="22"/>
        </w:rPr>
        <w:t>82.342.532 đồng/ha</w:t>
      </w:r>
      <w:r w:rsidR="001C3EA5" w:rsidRPr="00B110A5">
        <w:rPr>
          <w:sz w:val="22"/>
          <w:szCs w:val="22"/>
        </w:rPr>
        <w:t>.</w:t>
      </w:r>
    </w:p>
    <w:p w:rsidR="003D228B" w:rsidRPr="00B110A5" w:rsidRDefault="003D228B" w:rsidP="0095624F">
      <w:pPr>
        <w:pStyle w:val="002tin"/>
        <w:widowControl w:val="0"/>
        <w:spacing w:before="0" w:line="300" w:lineRule="exact"/>
        <w:outlineLvl w:val="2"/>
        <w:rPr>
          <w:i/>
          <w:sz w:val="22"/>
          <w:szCs w:val="22"/>
        </w:rPr>
      </w:pPr>
      <w:bookmarkStart w:id="194" w:name="_Toc462201720"/>
      <w:bookmarkStart w:id="195" w:name="_Toc462201802"/>
      <w:bookmarkStart w:id="196" w:name="_Toc462201878"/>
      <w:bookmarkStart w:id="197" w:name="_Toc462300710"/>
      <w:bookmarkStart w:id="198" w:name="_Toc463006616"/>
      <w:r w:rsidRPr="00B110A5">
        <w:rPr>
          <w:i/>
          <w:sz w:val="22"/>
          <w:szCs w:val="22"/>
        </w:rPr>
        <w:t>3.</w:t>
      </w:r>
      <w:r w:rsidR="006552F2" w:rsidRPr="00B110A5">
        <w:rPr>
          <w:i/>
          <w:sz w:val="22"/>
          <w:szCs w:val="22"/>
        </w:rPr>
        <w:t>2</w:t>
      </w:r>
      <w:r w:rsidRPr="00B110A5">
        <w:rPr>
          <w:i/>
          <w:sz w:val="22"/>
          <w:szCs w:val="22"/>
        </w:rPr>
        <w:t xml:space="preserve">.4. </w:t>
      </w:r>
      <w:r w:rsidR="003079B7">
        <w:rPr>
          <w:i/>
          <w:sz w:val="22"/>
          <w:szCs w:val="22"/>
        </w:rPr>
        <w:t>Đặc điểm</w:t>
      </w:r>
      <w:r w:rsidRPr="00B110A5">
        <w:rPr>
          <w:i/>
          <w:sz w:val="22"/>
          <w:szCs w:val="22"/>
        </w:rPr>
        <w:t xml:space="preserve"> đất </w:t>
      </w:r>
      <w:r w:rsidR="003079B7">
        <w:rPr>
          <w:i/>
          <w:sz w:val="22"/>
          <w:szCs w:val="22"/>
        </w:rPr>
        <w:t xml:space="preserve">trồng rừng </w:t>
      </w:r>
      <w:r w:rsidRPr="00B110A5">
        <w:rPr>
          <w:i/>
          <w:sz w:val="22"/>
          <w:szCs w:val="22"/>
        </w:rPr>
        <w:t>của các loài keo</w:t>
      </w:r>
      <w:bookmarkEnd w:id="194"/>
      <w:bookmarkEnd w:id="195"/>
      <w:bookmarkEnd w:id="196"/>
      <w:bookmarkEnd w:id="197"/>
      <w:bookmarkEnd w:id="198"/>
    </w:p>
    <w:p w:rsidR="003D228B" w:rsidRPr="00B110A5" w:rsidRDefault="003D228B" w:rsidP="0095624F">
      <w:pPr>
        <w:pStyle w:val="002tin"/>
        <w:widowControl w:val="0"/>
        <w:spacing w:before="0" w:line="300" w:lineRule="exact"/>
        <w:rPr>
          <w:b w:val="0"/>
          <w:sz w:val="22"/>
          <w:szCs w:val="22"/>
        </w:rPr>
      </w:pPr>
      <w:r w:rsidRPr="00B110A5">
        <w:rPr>
          <w:b w:val="0"/>
          <w:sz w:val="22"/>
          <w:szCs w:val="22"/>
        </w:rPr>
        <w:tab/>
      </w:r>
      <w:bookmarkStart w:id="199" w:name="_Toc462201721"/>
      <w:bookmarkStart w:id="200" w:name="_Toc462201803"/>
      <w:bookmarkStart w:id="201" w:name="_Toc462201879"/>
      <w:bookmarkStart w:id="202" w:name="_Toc462300877"/>
      <w:bookmarkStart w:id="203" w:name="_Toc463004735"/>
      <w:bookmarkStart w:id="204" w:name="_Toc463006617"/>
      <w:r w:rsidRPr="00B110A5">
        <w:rPr>
          <w:b w:val="0"/>
          <w:sz w:val="22"/>
          <w:szCs w:val="22"/>
        </w:rPr>
        <w:t>Kết quả phân tích đặc tính hóa học của đất dưới rừng trồng 3 l</w:t>
      </w:r>
      <w:r w:rsidR="00DB7543">
        <w:rPr>
          <w:b w:val="0"/>
          <w:sz w:val="22"/>
          <w:szCs w:val="22"/>
        </w:rPr>
        <w:t>oài keo được tổng hợp ở bảng 3.</w:t>
      </w:r>
      <w:r w:rsidRPr="00B110A5">
        <w:rPr>
          <w:b w:val="0"/>
          <w:sz w:val="22"/>
          <w:szCs w:val="22"/>
        </w:rPr>
        <w:t>7</w:t>
      </w:r>
      <w:bookmarkEnd w:id="199"/>
      <w:bookmarkEnd w:id="200"/>
      <w:bookmarkEnd w:id="201"/>
      <w:r w:rsidRPr="00B110A5">
        <w:rPr>
          <w:b w:val="0"/>
          <w:sz w:val="22"/>
          <w:szCs w:val="22"/>
        </w:rPr>
        <w:t>.</w:t>
      </w:r>
      <w:bookmarkEnd w:id="202"/>
      <w:bookmarkEnd w:id="203"/>
      <w:bookmarkEnd w:id="204"/>
    </w:p>
    <w:p w:rsidR="003D228B" w:rsidRPr="00B110A5" w:rsidRDefault="003D228B" w:rsidP="0095624F">
      <w:pPr>
        <w:pStyle w:val="b0"/>
        <w:spacing w:before="0" w:after="0" w:line="300" w:lineRule="exact"/>
        <w:rPr>
          <w:sz w:val="22"/>
          <w:szCs w:val="22"/>
          <w:lang w:val="nl-NL"/>
        </w:rPr>
      </w:pPr>
      <w:bookmarkStart w:id="205" w:name="_Toc462928708"/>
      <w:r w:rsidRPr="00B110A5">
        <w:rPr>
          <w:sz w:val="22"/>
          <w:szCs w:val="22"/>
          <w:lang w:val="nl-NL"/>
        </w:rPr>
        <w:t xml:space="preserve">Bảng 3. </w:t>
      </w:r>
      <w:r w:rsidR="00DB7543">
        <w:rPr>
          <w:sz w:val="22"/>
          <w:szCs w:val="22"/>
          <w:lang w:val="nl-NL"/>
        </w:rPr>
        <w:t>7</w:t>
      </w:r>
      <w:r w:rsidRPr="00B110A5">
        <w:rPr>
          <w:sz w:val="22"/>
          <w:szCs w:val="22"/>
          <w:lang w:val="nl-NL"/>
        </w:rPr>
        <w:t xml:space="preserve">: </w:t>
      </w:r>
      <w:r w:rsidR="002B3504">
        <w:rPr>
          <w:b w:val="0"/>
          <w:sz w:val="22"/>
          <w:szCs w:val="22"/>
          <w:lang w:val="nl-NL"/>
        </w:rPr>
        <w:t>Đặc điểm đất trồng rừng các</w:t>
      </w:r>
      <w:r w:rsidRPr="00B110A5">
        <w:rPr>
          <w:b w:val="0"/>
          <w:sz w:val="22"/>
          <w:szCs w:val="22"/>
          <w:lang w:val="nl-NL"/>
        </w:rPr>
        <w:t xml:space="preserve"> loài keo</w:t>
      </w:r>
      <w:bookmarkEnd w:id="205"/>
    </w:p>
    <w:tbl>
      <w:tblPr>
        <w:tblW w:w="51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57"/>
        <w:gridCol w:w="558"/>
        <w:gridCol w:w="545"/>
        <w:gridCol w:w="496"/>
        <w:gridCol w:w="990"/>
        <w:gridCol w:w="990"/>
        <w:gridCol w:w="954"/>
        <w:gridCol w:w="954"/>
      </w:tblGrid>
      <w:tr w:rsidR="00337FDE" w:rsidRPr="00337FDE" w:rsidTr="00337FDE">
        <w:trPr>
          <w:trHeight w:val="421"/>
          <w:jc w:val="center"/>
        </w:trPr>
        <w:tc>
          <w:tcPr>
            <w:tcW w:w="616" w:type="pct"/>
            <w:vAlign w:val="center"/>
          </w:tcPr>
          <w:p w:rsidR="003D228B" w:rsidRPr="00337FDE" w:rsidRDefault="003D228B" w:rsidP="0095624F">
            <w:pPr>
              <w:widowControl w:val="0"/>
              <w:spacing w:line="300" w:lineRule="exact"/>
              <w:jc w:val="center"/>
              <w:rPr>
                <w:b/>
                <w:bCs/>
                <w:sz w:val="16"/>
                <w:szCs w:val="22"/>
                <w:lang w:eastAsia="vi-VN"/>
              </w:rPr>
            </w:pPr>
            <w:r w:rsidRPr="00337FDE">
              <w:rPr>
                <w:b/>
                <w:bCs/>
                <w:sz w:val="16"/>
                <w:szCs w:val="22"/>
                <w:lang w:eastAsia="vi-VN"/>
              </w:rPr>
              <w:t>Loài</w:t>
            </w:r>
          </w:p>
        </w:tc>
        <w:tc>
          <w:tcPr>
            <w:tcW w:w="347" w:type="pct"/>
            <w:vAlign w:val="center"/>
          </w:tcPr>
          <w:p w:rsidR="003D228B" w:rsidRPr="00337FDE" w:rsidRDefault="003D228B" w:rsidP="0095624F">
            <w:pPr>
              <w:widowControl w:val="0"/>
              <w:spacing w:line="300" w:lineRule="exact"/>
              <w:rPr>
                <w:b/>
                <w:bCs/>
                <w:sz w:val="16"/>
                <w:szCs w:val="22"/>
                <w:vertAlign w:val="subscript"/>
                <w:lang w:eastAsia="vi-VN"/>
              </w:rPr>
            </w:pPr>
            <w:r w:rsidRPr="00337FDE">
              <w:rPr>
                <w:b/>
                <w:bCs/>
                <w:sz w:val="16"/>
                <w:szCs w:val="22"/>
                <w:lang w:eastAsia="vi-VN"/>
              </w:rPr>
              <w:t>pH</w:t>
            </w:r>
            <w:r w:rsidRPr="00337FDE">
              <w:rPr>
                <w:b/>
                <w:bCs/>
                <w:sz w:val="16"/>
                <w:szCs w:val="22"/>
                <w:vertAlign w:val="subscript"/>
                <w:lang w:eastAsia="vi-VN"/>
              </w:rPr>
              <w:t>kcl</w:t>
            </w:r>
          </w:p>
        </w:tc>
        <w:tc>
          <w:tcPr>
            <w:tcW w:w="636" w:type="pct"/>
            <w:noWrap/>
            <w:vAlign w:val="center"/>
          </w:tcPr>
          <w:p w:rsidR="00337FDE" w:rsidRPr="00337FDE" w:rsidRDefault="003D228B" w:rsidP="0095624F">
            <w:pPr>
              <w:widowControl w:val="0"/>
              <w:spacing w:line="300" w:lineRule="exact"/>
              <w:jc w:val="center"/>
              <w:rPr>
                <w:b/>
                <w:bCs/>
                <w:sz w:val="16"/>
                <w:szCs w:val="22"/>
                <w:lang w:eastAsia="vi-VN"/>
              </w:rPr>
            </w:pPr>
            <w:r w:rsidRPr="00337FDE">
              <w:rPr>
                <w:b/>
                <w:bCs/>
                <w:sz w:val="16"/>
                <w:szCs w:val="22"/>
                <w:lang w:val="vi-VN" w:eastAsia="vi-VN"/>
              </w:rPr>
              <w:t>Mùn</w:t>
            </w:r>
          </w:p>
          <w:p w:rsidR="003D228B" w:rsidRPr="00337FDE" w:rsidRDefault="003D228B" w:rsidP="0095624F">
            <w:pPr>
              <w:widowControl w:val="0"/>
              <w:spacing w:line="300" w:lineRule="exact"/>
              <w:jc w:val="center"/>
              <w:rPr>
                <w:b/>
                <w:bCs/>
                <w:sz w:val="16"/>
                <w:szCs w:val="22"/>
                <w:lang w:eastAsia="vi-VN"/>
              </w:rPr>
            </w:pPr>
            <w:r w:rsidRPr="00337FDE">
              <w:rPr>
                <w:b/>
                <w:bCs/>
                <w:sz w:val="16"/>
                <w:szCs w:val="22"/>
                <w:lang w:eastAsia="vi-VN"/>
              </w:rPr>
              <w:t>(%)</w:t>
            </w:r>
          </w:p>
        </w:tc>
        <w:tc>
          <w:tcPr>
            <w:tcW w:w="388" w:type="pct"/>
            <w:noWrap/>
            <w:vAlign w:val="center"/>
          </w:tcPr>
          <w:p w:rsidR="00337FDE" w:rsidRPr="00337FDE" w:rsidRDefault="003D228B" w:rsidP="0095624F">
            <w:pPr>
              <w:widowControl w:val="0"/>
              <w:spacing w:line="300" w:lineRule="exact"/>
              <w:jc w:val="center"/>
              <w:rPr>
                <w:b/>
                <w:bCs/>
                <w:sz w:val="16"/>
                <w:szCs w:val="22"/>
                <w:lang w:eastAsia="vi-VN"/>
              </w:rPr>
            </w:pPr>
            <w:r w:rsidRPr="00337FDE">
              <w:rPr>
                <w:b/>
                <w:bCs/>
                <w:sz w:val="16"/>
                <w:szCs w:val="22"/>
                <w:lang w:val="vi-VN" w:eastAsia="vi-VN"/>
              </w:rPr>
              <w:t>N</w:t>
            </w:r>
          </w:p>
          <w:p w:rsidR="003D228B" w:rsidRPr="00337FDE" w:rsidRDefault="003D228B" w:rsidP="0095624F">
            <w:pPr>
              <w:widowControl w:val="0"/>
              <w:spacing w:line="300" w:lineRule="exact"/>
              <w:jc w:val="center"/>
              <w:rPr>
                <w:b/>
                <w:bCs/>
                <w:sz w:val="16"/>
                <w:szCs w:val="22"/>
                <w:lang w:eastAsia="vi-VN"/>
              </w:rPr>
            </w:pPr>
            <w:r w:rsidRPr="00337FDE">
              <w:rPr>
                <w:b/>
                <w:bCs/>
                <w:sz w:val="16"/>
                <w:szCs w:val="22"/>
                <w:lang w:eastAsia="vi-VN"/>
              </w:rPr>
              <w:t>(%)</w:t>
            </w:r>
          </w:p>
        </w:tc>
        <w:tc>
          <w:tcPr>
            <w:tcW w:w="766" w:type="pct"/>
            <w:noWrap/>
            <w:vAlign w:val="center"/>
          </w:tcPr>
          <w:p w:rsidR="00337FDE" w:rsidRPr="00337FDE" w:rsidRDefault="003D228B" w:rsidP="0095624F">
            <w:pPr>
              <w:widowControl w:val="0"/>
              <w:spacing w:line="300" w:lineRule="exact"/>
              <w:jc w:val="center"/>
              <w:rPr>
                <w:b/>
                <w:bCs/>
                <w:sz w:val="16"/>
                <w:szCs w:val="22"/>
                <w:lang w:eastAsia="vi-VN"/>
              </w:rPr>
            </w:pPr>
            <w:r w:rsidRPr="00337FDE">
              <w:rPr>
                <w:b/>
                <w:bCs/>
                <w:sz w:val="16"/>
                <w:szCs w:val="22"/>
                <w:lang w:val="vi-VN" w:eastAsia="vi-VN"/>
              </w:rPr>
              <w:t>P</w:t>
            </w:r>
            <w:r w:rsidRPr="00337FDE">
              <w:rPr>
                <w:b/>
                <w:bCs/>
                <w:sz w:val="16"/>
                <w:szCs w:val="22"/>
                <w:vertAlign w:val="subscript"/>
                <w:lang w:val="vi-VN" w:eastAsia="vi-VN"/>
              </w:rPr>
              <w:t>2</w:t>
            </w:r>
            <w:r w:rsidRPr="00337FDE">
              <w:rPr>
                <w:b/>
                <w:bCs/>
                <w:sz w:val="16"/>
                <w:szCs w:val="22"/>
                <w:lang w:val="vi-VN" w:eastAsia="vi-VN"/>
              </w:rPr>
              <w:t>O</w:t>
            </w:r>
            <w:r w:rsidRPr="00337FDE">
              <w:rPr>
                <w:b/>
                <w:bCs/>
                <w:sz w:val="16"/>
                <w:szCs w:val="22"/>
                <w:vertAlign w:val="subscript"/>
                <w:lang w:val="vi-VN" w:eastAsia="vi-VN"/>
              </w:rPr>
              <w:t>5</w:t>
            </w:r>
          </w:p>
          <w:p w:rsidR="003D228B" w:rsidRPr="00337FDE" w:rsidRDefault="003D228B" w:rsidP="0095624F">
            <w:pPr>
              <w:widowControl w:val="0"/>
              <w:spacing w:line="300" w:lineRule="exact"/>
              <w:jc w:val="center"/>
              <w:rPr>
                <w:b/>
                <w:bCs/>
                <w:sz w:val="16"/>
                <w:szCs w:val="22"/>
                <w:lang w:eastAsia="vi-VN"/>
              </w:rPr>
            </w:pPr>
            <w:r w:rsidRPr="00337FDE">
              <w:rPr>
                <w:b/>
                <w:bCs/>
                <w:sz w:val="16"/>
                <w:szCs w:val="22"/>
                <w:lang w:val="vi-VN" w:eastAsia="vi-VN"/>
              </w:rPr>
              <w:t>(mg/100gđ)</w:t>
            </w:r>
          </w:p>
        </w:tc>
        <w:tc>
          <w:tcPr>
            <w:tcW w:w="753" w:type="pct"/>
            <w:noWrap/>
            <w:vAlign w:val="center"/>
          </w:tcPr>
          <w:p w:rsidR="00337FDE" w:rsidRPr="00337FDE" w:rsidRDefault="003D228B" w:rsidP="0095624F">
            <w:pPr>
              <w:widowControl w:val="0"/>
              <w:spacing w:line="300" w:lineRule="exact"/>
              <w:jc w:val="center"/>
              <w:rPr>
                <w:b/>
                <w:bCs/>
                <w:sz w:val="16"/>
                <w:szCs w:val="22"/>
                <w:lang w:eastAsia="vi-VN"/>
              </w:rPr>
            </w:pPr>
            <w:r w:rsidRPr="00337FDE">
              <w:rPr>
                <w:b/>
                <w:bCs/>
                <w:sz w:val="16"/>
                <w:szCs w:val="22"/>
                <w:lang w:val="vi-VN" w:eastAsia="vi-VN"/>
              </w:rPr>
              <w:t>K</w:t>
            </w:r>
            <w:r w:rsidRPr="00337FDE">
              <w:rPr>
                <w:b/>
                <w:bCs/>
                <w:sz w:val="16"/>
                <w:szCs w:val="22"/>
                <w:vertAlign w:val="subscript"/>
                <w:lang w:val="vi-VN" w:eastAsia="vi-VN"/>
              </w:rPr>
              <w:t>2</w:t>
            </w:r>
            <w:r w:rsidRPr="00337FDE">
              <w:rPr>
                <w:b/>
                <w:bCs/>
                <w:sz w:val="16"/>
                <w:szCs w:val="22"/>
                <w:lang w:val="vi-VN" w:eastAsia="vi-VN"/>
              </w:rPr>
              <w:t>O</w:t>
            </w:r>
          </w:p>
          <w:p w:rsidR="003D228B" w:rsidRPr="00337FDE" w:rsidRDefault="003D228B" w:rsidP="0095624F">
            <w:pPr>
              <w:widowControl w:val="0"/>
              <w:spacing w:line="300" w:lineRule="exact"/>
              <w:jc w:val="center"/>
              <w:rPr>
                <w:b/>
                <w:bCs/>
                <w:sz w:val="16"/>
                <w:szCs w:val="22"/>
                <w:lang w:eastAsia="vi-VN"/>
              </w:rPr>
            </w:pPr>
            <w:r w:rsidRPr="00337FDE">
              <w:rPr>
                <w:b/>
                <w:bCs/>
                <w:sz w:val="16"/>
                <w:szCs w:val="22"/>
                <w:lang w:val="vi-VN" w:eastAsia="vi-VN"/>
              </w:rPr>
              <w:t>(mg/100gđ)</w:t>
            </w:r>
          </w:p>
        </w:tc>
        <w:tc>
          <w:tcPr>
            <w:tcW w:w="737" w:type="pct"/>
            <w:noWrap/>
            <w:vAlign w:val="center"/>
          </w:tcPr>
          <w:p w:rsidR="00337FDE" w:rsidRPr="00337FDE" w:rsidRDefault="003D228B" w:rsidP="0095624F">
            <w:pPr>
              <w:widowControl w:val="0"/>
              <w:spacing w:line="300" w:lineRule="exact"/>
              <w:jc w:val="center"/>
              <w:rPr>
                <w:b/>
                <w:bCs/>
                <w:sz w:val="16"/>
                <w:szCs w:val="22"/>
                <w:lang w:eastAsia="vi-VN"/>
              </w:rPr>
            </w:pPr>
            <w:r w:rsidRPr="00337FDE">
              <w:rPr>
                <w:b/>
                <w:bCs/>
                <w:sz w:val="16"/>
                <w:szCs w:val="22"/>
                <w:lang w:val="vi-VN" w:eastAsia="vi-VN"/>
              </w:rPr>
              <w:t>Ca</w:t>
            </w:r>
            <w:r w:rsidRPr="00337FDE">
              <w:rPr>
                <w:b/>
                <w:bCs/>
                <w:sz w:val="16"/>
                <w:szCs w:val="22"/>
                <w:vertAlign w:val="superscript"/>
                <w:lang w:val="vi-VN" w:eastAsia="vi-VN"/>
              </w:rPr>
              <w:t>2+</w:t>
            </w:r>
          </w:p>
          <w:p w:rsidR="003D228B" w:rsidRPr="00337FDE" w:rsidRDefault="003D228B" w:rsidP="0095624F">
            <w:pPr>
              <w:widowControl w:val="0"/>
              <w:spacing w:line="300" w:lineRule="exact"/>
              <w:jc w:val="center"/>
              <w:rPr>
                <w:b/>
                <w:bCs/>
                <w:sz w:val="16"/>
                <w:szCs w:val="22"/>
                <w:lang w:eastAsia="vi-VN"/>
              </w:rPr>
            </w:pPr>
            <w:r w:rsidRPr="00337FDE">
              <w:rPr>
                <w:b/>
                <w:bCs/>
                <w:sz w:val="16"/>
                <w:szCs w:val="22"/>
                <w:lang w:val="vi-VN" w:eastAsia="vi-VN"/>
              </w:rPr>
              <w:t>(ldl/100gđ)</w:t>
            </w:r>
          </w:p>
        </w:tc>
        <w:tc>
          <w:tcPr>
            <w:tcW w:w="756" w:type="pct"/>
            <w:noWrap/>
            <w:vAlign w:val="center"/>
          </w:tcPr>
          <w:p w:rsidR="00337FDE" w:rsidRPr="00337FDE" w:rsidRDefault="003D228B" w:rsidP="0095624F">
            <w:pPr>
              <w:widowControl w:val="0"/>
              <w:spacing w:line="300" w:lineRule="exact"/>
              <w:jc w:val="center"/>
              <w:rPr>
                <w:b/>
                <w:bCs/>
                <w:sz w:val="16"/>
                <w:szCs w:val="22"/>
                <w:lang w:eastAsia="vi-VN"/>
              </w:rPr>
            </w:pPr>
            <w:r w:rsidRPr="00337FDE">
              <w:rPr>
                <w:b/>
                <w:bCs/>
                <w:sz w:val="16"/>
                <w:szCs w:val="22"/>
                <w:lang w:val="vi-VN" w:eastAsia="vi-VN"/>
              </w:rPr>
              <w:t>Mg</w:t>
            </w:r>
            <w:r w:rsidRPr="00337FDE">
              <w:rPr>
                <w:b/>
                <w:bCs/>
                <w:sz w:val="16"/>
                <w:szCs w:val="22"/>
                <w:vertAlign w:val="superscript"/>
                <w:lang w:val="vi-VN" w:eastAsia="vi-VN"/>
              </w:rPr>
              <w:t>2+</w:t>
            </w:r>
          </w:p>
          <w:p w:rsidR="003D228B" w:rsidRPr="00337FDE" w:rsidRDefault="003D228B" w:rsidP="0095624F">
            <w:pPr>
              <w:widowControl w:val="0"/>
              <w:spacing w:line="300" w:lineRule="exact"/>
              <w:jc w:val="center"/>
              <w:rPr>
                <w:b/>
                <w:bCs/>
                <w:sz w:val="16"/>
                <w:szCs w:val="22"/>
                <w:lang w:eastAsia="vi-VN"/>
              </w:rPr>
            </w:pPr>
            <w:r w:rsidRPr="00337FDE">
              <w:rPr>
                <w:b/>
                <w:bCs/>
                <w:sz w:val="16"/>
                <w:szCs w:val="22"/>
                <w:lang w:val="vi-VN" w:eastAsia="vi-VN"/>
              </w:rPr>
              <w:t>(ldl/100gđ)</w:t>
            </w:r>
          </w:p>
        </w:tc>
      </w:tr>
      <w:tr w:rsidR="00337FDE" w:rsidRPr="00337FDE" w:rsidTr="00337FDE">
        <w:trPr>
          <w:trHeight w:val="364"/>
          <w:jc w:val="center"/>
        </w:trPr>
        <w:tc>
          <w:tcPr>
            <w:tcW w:w="616" w:type="pct"/>
            <w:noWrap/>
            <w:vAlign w:val="center"/>
          </w:tcPr>
          <w:p w:rsidR="003D228B" w:rsidRPr="00337FDE" w:rsidRDefault="003D228B" w:rsidP="0095624F">
            <w:pPr>
              <w:widowControl w:val="0"/>
              <w:spacing w:line="300" w:lineRule="exact"/>
              <w:rPr>
                <w:b/>
                <w:bCs/>
                <w:sz w:val="16"/>
                <w:szCs w:val="22"/>
                <w:lang w:val="vi-VN" w:eastAsia="vi-VN"/>
              </w:rPr>
            </w:pPr>
            <w:r w:rsidRPr="00337FDE">
              <w:rPr>
                <w:b/>
                <w:bCs/>
                <w:sz w:val="16"/>
                <w:szCs w:val="22"/>
                <w:lang w:val="vi-VN" w:eastAsia="vi-VN"/>
              </w:rPr>
              <w:t>Keo lai</w:t>
            </w:r>
          </w:p>
        </w:tc>
        <w:tc>
          <w:tcPr>
            <w:tcW w:w="347" w:type="pct"/>
            <w:noWrap/>
            <w:vAlign w:val="center"/>
          </w:tcPr>
          <w:p w:rsidR="003D228B" w:rsidRPr="00337FDE" w:rsidRDefault="003D228B" w:rsidP="0095624F">
            <w:pPr>
              <w:widowControl w:val="0"/>
              <w:spacing w:line="300" w:lineRule="exact"/>
              <w:jc w:val="center"/>
              <w:rPr>
                <w:sz w:val="16"/>
                <w:szCs w:val="22"/>
                <w:lang w:val="vi-VN" w:eastAsia="vi-VN"/>
              </w:rPr>
            </w:pPr>
            <w:r w:rsidRPr="00337FDE">
              <w:rPr>
                <w:sz w:val="16"/>
                <w:szCs w:val="22"/>
                <w:lang w:val="vi-VN" w:eastAsia="vi-VN"/>
              </w:rPr>
              <w:t>4,13</w:t>
            </w:r>
          </w:p>
        </w:tc>
        <w:tc>
          <w:tcPr>
            <w:tcW w:w="636" w:type="pct"/>
            <w:noWrap/>
            <w:vAlign w:val="center"/>
          </w:tcPr>
          <w:p w:rsidR="003D228B" w:rsidRPr="00337FDE" w:rsidRDefault="003D228B" w:rsidP="0095624F">
            <w:pPr>
              <w:widowControl w:val="0"/>
              <w:spacing w:line="300" w:lineRule="exact"/>
              <w:jc w:val="center"/>
              <w:rPr>
                <w:sz w:val="16"/>
                <w:szCs w:val="22"/>
                <w:lang w:val="vi-VN" w:eastAsia="vi-VN"/>
              </w:rPr>
            </w:pPr>
            <w:r w:rsidRPr="00337FDE">
              <w:rPr>
                <w:sz w:val="16"/>
                <w:szCs w:val="22"/>
                <w:lang w:val="vi-VN" w:eastAsia="vi-VN"/>
              </w:rPr>
              <w:t>1,16</w:t>
            </w:r>
          </w:p>
        </w:tc>
        <w:tc>
          <w:tcPr>
            <w:tcW w:w="388" w:type="pct"/>
            <w:noWrap/>
            <w:vAlign w:val="center"/>
          </w:tcPr>
          <w:p w:rsidR="003D228B" w:rsidRPr="00337FDE" w:rsidRDefault="003D228B" w:rsidP="0095624F">
            <w:pPr>
              <w:widowControl w:val="0"/>
              <w:spacing w:line="300" w:lineRule="exact"/>
              <w:jc w:val="center"/>
              <w:rPr>
                <w:sz w:val="16"/>
                <w:szCs w:val="22"/>
                <w:lang w:val="vi-VN" w:eastAsia="vi-VN"/>
              </w:rPr>
            </w:pPr>
            <w:r w:rsidRPr="00337FDE">
              <w:rPr>
                <w:sz w:val="16"/>
                <w:szCs w:val="22"/>
                <w:lang w:val="vi-VN" w:eastAsia="vi-VN"/>
              </w:rPr>
              <w:t>0,06</w:t>
            </w:r>
          </w:p>
        </w:tc>
        <w:tc>
          <w:tcPr>
            <w:tcW w:w="766" w:type="pct"/>
            <w:noWrap/>
            <w:vAlign w:val="center"/>
          </w:tcPr>
          <w:p w:rsidR="003D228B" w:rsidRPr="00337FDE" w:rsidRDefault="003D228B" w:rsidP="0095624F">
            <w:pPr>
              <w:widowControl w:val="0"/>
              <w:spacing w:line="300" w:lineRule="exact"/>
              <w:jc w:val="center"/>
              <w:rPr>
                <w:sz w:val="16"/>
                <w:szCs w:val="22"/>
                <w:lang w:val="vi-VN" w:eastAsia="vi-VN"/>
              </w:rPr>
            </w:pPr>
            <w:r w:rsidRPr="00337FDE">
              <w:rPr>
                <w:sz w:val="16"/>
                <w:szCs w:val="22"/>
                <w:lang w:val="vi-VN" w:eastAsia="vi-VN"/>
              </w:rPr>
              <w:t>0,59</w:t>
            </w:r>
          </w:p>
        </w:tc>
        <w:tc>
          <w:tcPr>
            <w:tcW w:w="753" w:type="pct"/>
            <w:noWrap/>
            <w:vAlign w:val="center"/>
          </w:tcPr>
          <w:p w:rsidR="003D228B" w:rsidRPr="00337FDE" w:rsidRDefault="003D228B" w:rsidP="0095624F">
            <w:pPr>
              <w:widowControl w:val="0"/>
              <w:spacing w:line="300" w:lineRule="exact"/>
              <w:jc w:val="center"/>
              <w:rPr>
                <w:sz w:val="16"/>
                <w:szCs w:val="22"/>
                <w:lang w:val="vi-VN" w:eastAsia="vi-VN"/>
              </w:rPr>
            </w:pPr>
            <w:r w:rsidRPr="00337FDE">
              <w:rPr>
                <w:sz w:val="16"/>
                <w:szCs w:val="22"/>
                <w:lang w:val="vi-VN" w:eastAsia="vi-VN"/>
              </w:rPr>
              <w:t>3,57</w:t>
            </w:r>
          </w:p>
        </w:tc>
        <w:tc>
          <w:tcPr>
            <w:tcW w:w="737" w:type="pct"/>
            <w:noWrap/>
            <w:vAlign w:val="center"/>
          </w:tcPr>
          <w:p w:rsidR="003D228B" w:rsidRPr="00337FDE" w:rsidRDefault="003D228B" w:rsidP="0095624F">
            <w:pPr>
              <w:widowControl w:val="0"/>
              <w:spacing w:line="300" w:lineRule="exact"/>
              <w:jc w:val="center"/>
              <w:rPr>
                <w:sz w:val="16"/>
                <w:szCs w:val="22"/>
                <w:lang w:val="vi-VN" w:eastAsia="vi-VN"/>
              </w:rPr>
            </w:pPr>
            <w:r w:rsidRPr="00337FDE">
              <w:rPr>
                <w:sz w:val="16"/>
                <w:szCs w:val="22"/>
                <w:lang w:val="vi-VN" w:eastAsia="vi-VN"/>
              </w:rPr>
              <w:t>0,69</w:t>
            </w:r>
          </w:p>
        </w:tc>
        <w:tc>
          <w:tcPr>
            <w:tcW w:w="756" w:type="pct"/>
            <w:noWrap/>
            <w:vAlign w:val="center"/>
          </w:tcPr>
          <w:p w:rsidR="003D228B" w:rsidRPr="00337FDE" w:rsidRDefault="003D228B" w:rsidP="0095624F">
            <w:pPr>
              <w:widowControl w:val="0"/>
              <w:spacing w:line="300" w:lineRule="exact"/>
              <w:jc w:val="center"/>
              <w:rPr>
                <w:sz w:val="16"/>
                <w:szCs w:val="22"/>
                <w:lang w:val="vi-VN" w:eastAsia="vi-VN"/>
              </w:rPr>
            </w:pPr>
            <w:r w:rsidRPr="00337FDE">
              <w:rPr>
                <w:sz w:val="16"/>
                <w:szCs w:val="22"/>
                <w:lang w:val="vi-VN" w:eastAsia="vi-VN"/>
              </w:rPr>
              <w:t>0,48</w:t>
            </w:r>
          </w:p>
        </w:tc>
      </w:tr>
      <w:tr w:rsidR="00337FDE" w:rsidRPr="00337FDE" w:rsidTr="00337FDE">
        <w:trPr>
          <w:trHeight w:val="364"/>
          <w:jc w:val="center"/>
        </w:trPr>
        <w:tc>
          <w:tcPr>
            <w:tcW w:w="616" w:type="pct"/>
            <w:noWrap/>
            <w:vAlign w:val="center"/>
          </w:tcPr>
          <w:p w:rsidR="003D228B" w:rsidRPr="00337FDE" w:rsidRDefault="003D228B" w:rsidP="0095624F">
            <w:pPr>
              <w:widowControl w:val="0"/>
              <w:spacing w:line="300" w:lineRule="exact"/>
              <w:rPr>
                <w:b/>
                <w:bCs/>
                <w:sz w:val="16"/>
                <w:szCs w:val="22"/>
                <w:lang w:val="vi-VN" w:eastAsia="vi-VN"/>
              </w:rPr>
            </w:pPr>
            <w:r w:rsidRPr="00337FDE">
              <w:rPr>
                <w:b/>
                <w:bCs/>
                <w:sz w:val="16"/>
                <w:szCs w:val="22"/>
                <w:lang w:val="vi-VN" w:eastAsia="vi-VN"/>
              </w:rPr>
              <w:t>Keo lá tràm</w:t>
            </w:r>
          </w:p>
        </w:tc>
        <w:tc>
          <w:tcPr>
            <w:tcW w:w="347" w:type="pct"/>
            <w:noWrap/>
            <w:vAlign w:val="center"/>
          </w:tcPr>
          <w:p w:rsidR="003D228B" w:rsidRPr="00337FDE" w:rsidRDefault="003D228B" w:rsidP="0095624F">
            <w:pPr>
              <w:widowControl w:val="0"/>
              <w:spacing w:line="300" w:lineRule="exact"/>
              <w:jc w:val="center"/>
              <w:rPr>
                <w:sz w:val="16"/>
                <w:szCs w:val="22"/>
                <w:lang w:val="vi-VN" w:eastAsia="vi-VN"/>
              </w:rPr>
            </w:pPr>
            <w:r w:rsidRPr="00337FDE">
              <w:rPr>
                <w:sz w:val="16"/>
                <w:szCs w:val="22"/>
                <w:lang w:val="vi-VN" w:eastAsia="vi-VN"/>
              </w:rPr>
              <w:t>3,72</w:t>
            </w:r>
          </w:p>
        </w:tc>
        <w:tc>
          <w:tcPr>
            <w:tcW w:w="636" w:type="pct"/>
            <w:noWrap/>
            <w:vAlign w:val="center"/>
          </w:tcPr>
          <w:p w:rsidR="003D228B" w:rsidRPr="00337FDE" w:rsidRDefault="003D228B" w:rsidP="0095624F">
            <w:pPr>
              <w:widowControl w:val="0"/>
              <w:spacing w:line="300" w:lineRule="exact"/>
              <w:jc w:val="center"/>
              <w:rPr>
                <w:sz w:val="16"/>
                <w:szCs w:val="22"/>
                <w:lang w:val="vi-VN" w:eastAsia="vi-VN"/>
              </w:rPr>
            </w:pPr>
            <w:r w:rsidRPr="00337FDE">
              <w:rPr>
                <w:sz w:val="16"/>
                <w:szCs w:val="22"/>
                <w:lang w:val="vi-VN" w:eastAsia="vi-VN"/>
              </w:rPr>
              <w:t>0,49</w:t>
            </w:r>
          </w:p>
        </w:tc>
        <w:tc>
          <w:tcPr>
            <w:tcW w:w="388" w:type="pct"/>
            <w:noWrap/>
            <w:vAlign w:val="center"/>
          </w:tcPr>
          <w:p w:rsidR="003D228B" w:rsidRPr="00337FDE" w:rsidRDefault="003D228B" w:rsidP="0095624F">
            <w:pPr>
              <w:widowControl w:val="0"/>
              <w:spacing w:line="300" w:lineRule="exact"/>
              <w:jc w:val="center"/>
              <w:rPr>
                <w:sz w:val="16"/>
                <w:szCs w:val="22"/>
                <w:lang w:val="vi-VN" w:eastAsia="vi-VN"/>
              </w:rPr>
            </w:pPr>
            <w:r w:rsidRPr="00337FDE">
              <w:rPr>
                <w:sz w:val="16"/>
                <w:szCs w:val="22"/>
                <w:lang w:val="vi-VN" w:eastAsia="vi-VN"/>
              </w:rPr>
              <w:t>0,03</w:t>
            </w:r>
          </w:p>
        </w:tc>
        <w:tc>
          <w:tcPr>
            <w:tcW w:w="766" w:type="pct"/>
            <w:noWrap/>
            <w:vAlign w:val="center"/>
          </w:tcPr>
          <w:p w:rsidR="003D228B" w:rsidRPr="00337FDE" w:rsidRDefault="003D228B" w:rsidP="0095624F">
            <w:pPr>
              <w:widowControl w:val="0"/>
              <w:spacing w:line="300" w:lineRule="exact"/>
              <w:jc w:val="center"/>
              <w:rPr>
                <w:sz w:val="16"/>
                <w:szCs w:val="22"/>
                <w:lang w:val="vi-VN" w:eastAsia="vi-VN"/>
              </w:rPr>
            </w:pPr>
            <w:r w:rsidRPr="00337FDE">
              <w:rPr>
                <w:sz w:val="16"/>
                <w:szCs w:val="22"/>
                <w:lang w:val="vi-VN" w:eastAsia="vi-VN"/>
              </w:rPr>
              <w:t>0,16</w:t>
            </w:r>
          </w:p>
        </w:tc>
        <w:tc>
          <w:tcPr>
            <w:tcW w:w="753" w:type="pct"/>
            <w:noWrap/>
            <w:vAlign w:val="center"/>
          </w:tcPr>
          <w:p w:rsidR="003D228B" w:rsidRPr="00337FDE" w:rsidRDefault="003D228B" w:rsidP="0095624F">
            <w:pPr>
              <w:widowControl w:val="0"/>
              <w:spacing w:line="300" w:lineRule="exact"/>
              <w:jc w:val="center"/>
              <w:rPr>
                <w:sz w:val="16"/>
                <w:szCs w:val="22"/>
                <w:lang w:val="vi-VN" w:eastAsia="vi-VN"/>
              </w:rPr>
            </w:pPr>
            <w:r w:rsidRPr="00337FDE">
              <w:rPr>
                <w:sz w:val="16"/>
                <w:szCs w:val="22"/>
                <w:lang w:val="vi-VN" w:eastAsia="vi-VN"/>
              </w:rPr>
              <w:t>1,80</w:t>
            </w:r>
          </w:p>
        </w:tc>
        <w:tc>
          <w:tcPr>
            <w:tcW w:w="737" w:type="pct"/>
            <w:noWrap/>
            <w:vAlign w:val="center"/>
          </w:tcPr>
          <w:p w:rsidR="003D228B" w:rsidRPr="00337FDE" w:rsidRDefault="003D228B" w:rsidP="0095624F">
            <w:pPr>
              <w:widowControl w:val="0"/>
              <w:spacing w:line="300" w:lineRule="exact"/>
              <w:jc w:val="center"/>
              <w:rPr>
                <w:sz w:val="16"/>
                <w:szCs w:val="22"/>
                <w:lang w:val="vi-VN" w:eastAsia="vi-VN"/>
              </w:rPr>
            </w:pPr>
            <w:r w:rsidRPr="00337FDE">
              <w:rPr>
                <w:sz w:val="16"/>
                <w:szCs w:val="22"/>
                <w:lang w:val="vi-VN" w:eastAsia="vi-VN"/>
              </w:rPr>
              <w:t>0,08</w:t>
            </w:r>
          </w:p>
        </w:tc>
        <w:tc>
          <w:tcPr>
            <w:tcW w:w="756" w:type="pct"/>
            <w:noWrap/>
            <w:vAlign w:val="center"/>
          </w:tcPr>
          <w:p w:rsidR="003D228B" w:rsidRPr="00337FDE" w:rsidRDefault="003D228B" w:rsidP="0095624F">
            <w:pPr>
              <w:widowControl w:val="0"/>
              <w:spacing w:line="300" w:lineRule="exact"/>
              <w:jc w:val="center"/>
              <w:rPr>
                <w:sz w:val="16"/>
                <w:szCs w:val="22"/>
                <w:lang w:val="vi-VN" w:eastAsia="vi-VN"/>
              </w:rPr>
            </w:pPr>
            <w:r w:rsidRPr="00337FDE">
              <w:rPr>
                <w:sz w:val="16"/>
                <w:szCs w:val="22"/>
                <w:lang w:val="vi-VN" w:eastAsia="vi-VN"/>
              </w:rPr>
              <w:t>0,30</w:t>
            </w:r>
          </w:p>
        </w:tc>
      </w:tr>
      <w:tr w:rsidR="00337FDE" w:rsidRPr="00337FDE" w:rsidTr="00337FDE">
        <w:trPr>
          <w:trHeight w:val="364"/>
          <w:jc w:val="center"/>
        </w:trPr>
        <w:tc>
          <w:tcPr>
            <w:tcW w:w="616" w:type="pct"/>
            <w:noWrap/>
            <w:vAlign w:val="center"/>
          </w:tcPr>
          <w:p w:rsidR="003D228B" w:rsidRPr="00337FDE" w:rsidRDefault="003D228B" w:rsidP="0095624F">
            <w:pPr>
              <w:widowControl w:val="0"/>
              <w:spacing w:line="300" w:lineRule="exact"/>
              <w:rPr>
                <w:b/>
                <w:bCs/>
                <w:sz w:val="16"/>
                <w:szCs w:val="22"/>
                <w:lang w:val="vi-VN" w:eastAsia="vi-VN"/>
              </w:rPr>
            </w:pPr>
            <w:r w:rsidRPr="00337FDE">
              <w:rPr>
                <w:b/>
                <w:bCs/>
                <w:sz w:val="16"/>
                <w:szCs w:val="22"/>
                <w:lang w:val="vi-VN" w:eastAsia="vi-VN"/>
              </w:rPr>
              <w:t>Keo tai tượng</w:t>
            </w:r>
          </w:p>
        </w:tc>
        <w:tc>
          <w:tcPr>
            <w:tcW w:w="347" w:type="pct"/>
            <w:noWrap/>
            <w:vAlign w:val="center"/>
          </w:tcPr>
          <w:p w:rsidR="003D228B" w:rsidRPr="00337FDE" w:rsidRDefault="003D228B" w:rsidP="0095624F">
            <w:pPr>
              <w:widowControl w:val="0"/>
              <w:spacing w:line="300" w:lineRule="exact"/>
              <w:jc w:val="center"/>
              <w:rPr>
                <w:sz w:val="16"/>
                <w:szCs w:val="22"/>
                <w:lang w:val="vi-VN" w:eastAsia="vi-VN"/>
              </w:rPr>
            </w:pPr>
            <w:r w:rsidRPr="00337FDE">
              <w:rPr>
                <w:sz w:val="16"/>
                <w:szCs w:val="22"/>
                <w:lang w:val="vi-VN" w:eastAsia="vi-VN"/>
              </w:rPr>
              <w:t>4,04</w:t>
            </w:r>
          </w:p>
        </w:tc>
        <w:tc>
          <w:tcPr>
            <w:tcW w:w="636" w:type="pct"/>
            <w:noWrap/>
            <w:vAlign w:val="center"/>
          </w:tcPr>
          <w:p w:rsidR="003D228B" w:rsidRPr="00337FDE" w:rsidRDefault="003D228B" w:rsidP="0095624F">
            <w:pPr>
              <w:widowControl w:val="0"/>
              <w:spacing w:line="300" w:lineRule="exact"/>
              <w:jc w:val="center"/>
              <w:rPr>
                <w:sz w:val="16"/>
                <w:szCs w:val="22"/>
                <w:lang w:val="vi-VN" w:eastAsia="vi-VN"/>
              </w:rPr>
            </w:pPr>
            <w:r w:rsidRPr="00337FDE">
              <w:rPr>
                <w:sz w:val="16"/>
                <w:szCs w:val="22"/>
                <w:lang w:val="vi-VN" w:eastAsia="vi-VN"/>
              </w:rPr>
              <w:t>1,00</w:t>
            </w:r>
          </w:p>
        </w:tc>
        <w:tc>
          <w:tcPr>
            <w:tcW w:w="388" w:type="pct"/>
            <w:noWrap/>
            <w:vAlign w:val="center"/>
          </w:tcPr>
          <w:p w:rsidR="003D228B" w:rsidRPr="00337FDE" w:rsidRDefault="003D228B" w:rsidP="0095624F">
            <w:pPr>
              <w:widowControl w:val="0"/>
              <w:spacing w:line="300" w:lineRule="exact"/>
              <w:jc w:val="center"/>
              <w:rPr>
                <w:sz w:val="16"/>
                <w:szCs w:val="22"/>
                <w:lang w:val="vi-VN" w:eastAsia="vi-VN"/>
              </w:rPr>
            </w:pPr>
            <w:r w:rsidRPr="00337FDE">
              <w:rPr>
                <w:sz w:val="16"/>
                <w:szCs w:val="22"/>
                <w:lang w:val="vi-VN" w:eastAsia="vi-VN"/>
              </w:rPr>
              <w:t>0,07</w:t>
            </w:r>
          </w:p>
        </w:tc>
        <w:tc>
          <w:tcPr>
            <w:tcW w:w="766" w:type="pct"/>
            <w:noWrap/>
            <w:vAlign w:val="center"/>
          </w:tcPr>
          <w:p w:rsidR="003D228B" w:rsidRPr="00337FDE" w:rsidRDefault="003D228B" w:rsidP="0095624F">
            <w:pPr>
              <w:widowControl w:val="0"/>
              <w:spacing w:line="300" w:lineRule="exact"/>
              <w:jc w:val="center"/>
              <w:rPr>
                <w:sz w:val="16"/>
                <w:szCs w:val="22"/>
                <w:lang w:val="vi-VN" w:eastAsia="vi-VN"/>
              </w:rPr>
            </w:pPr>
            <w:r w:rsidRPr="00337FDE">
              <w:rPr>
                <w:sz w:val="16"/>
                <w:szCs w:val="22"/>
                <w:lang w:val="vi-VN" w:eastAsia="vi-VN"/>
              </w:rPr>
              <w:t>0,19</w:t>
            </w:r>
          </w:p>
        </w:tc>
        <w:tc>
          <w:tcPr>
            <w:tcW w:w="753" w:type="pct"/>
            <w:noWrap/>
            <w:vAlign w:val="center"/>
          </w:tcPr>
          <w:p w:rsidR="003D228B" w:rsidRPr="00337FDE" w:rsidRDefault="003D228B" w:rsidP="0095624F">
            <w:pPr>
              <w:widowControl w:val="0"/>
              <w:spacing w:line="300" w:lineRule="exact"/>
              <w:jc w:val="center"/>
              <w:rPr>
                <w:sz w:val="16"/>
                <w:szCs w:val="22"/>
                <w:lang w:val="vi-VN" w:eastAsia="vi-VN"/>
              </w:rPr>
            </w:pPr>
            <w:r w:rsidRPr="00337FDE">
              <w:rPr>
                <w:sz w:val="16"/>
                <w:szCs w:val="22"/>
                <w:lang w:val="vi-VN" w:eastAsia="vi-VN"/>
              </w:rPr>
              <w:t>2,26</w:t>
            </w:r>
          </w:p>
        </w:tc>
        <w:tc>
          <w:tcPr>
            <w:tcW w:w="737" w:type="pct"/>
            <w:noWrap/>
            <w:vAlign w:val="center"/>
          </w:tcPr>
          <w:p w:rsidR="003D228B" w:rsidRPr="00337FDE" w:rsidRDefault="003D228B" w:rsidP="0095624F">
            <w:pPr>
              <w:widowControl w:val="0"/>
              <w:spacing w:line="300" w:lineRule="exact"/>
              <w:jc w:val="center"/>
              <w:rPr>
                <w:sz w:val="16"/>
                <w:szCs w:val="22"/>
                <w:lang w:val="vi-VN" w:eastAsia="vi-VN"/>
              </w:rPr>
            </w:pPr>
            <w:r w:rsidRPr="00337FDE">
              <w:rPr>
                <w:sz w:val="16"/>
                <w:szCs w:val="22"/>
                <w:lang w:val="vi-VN" w:eastAsia="vi-VN"/>
              </w:rPr>
              <w:t>3,07</w:t>
            </w:r>
          </w:p>
        </w:tc>
        <w:tc>
          <w:tcPr>
            <w:tcW w:w="756" w:type="pct"/>
            <w:noWrap/>
            <w:vAlign w:val="center"/>
          </w:tcPr>
          <w:p w:rsidR="003D228B" w:rsidRPr="00337FDE" w:rsidRDefault="003D228B" w:rsidP="0095624F">
            <w:pPr>
              <w:widowControl w:val="0"/>
              <w:spacing w:line="300" w:lineRule="exact"/>
              <w:jc w:val="center"/>
              <w:rPr>
                <w:sz w:val="16"/>
                <w:szCs w:val="22"/>
                <w:lang w:val="vi-VN" w:eastAsia="vi-VN"/>
              </w:rPr>
            </w:pPr>
            <w:r w:rsidRPr="00337FDE">
              <w:rPr>
                <w:sz w:val="16"/>
                <w:szCs w:val="22"/>
                <w:lang w:val="vi-VN" w:eastAsia="vi-VN"/>
              </w:rPr>
              <w:t>1,29</w:t>
            </w:r>
          </w:p>
        </w:tc>
      </w:tr>
    </w:tbl>
    <w:p w:rsidR="003D228B" w:rsidRPr="00B110A5" w:rsidRDefault="003D228B" w:rsidP="0095624F">
      <w:pPr>
        <w:pStyle w:val="BodyText"/>
        <w:widowControl w:val="0"/>
        <w:spacing w:line="300" w:lineRule="exact"/>
        <w:ind w:firstLine="567"/>
        <w:rPr>
          <w:sz w:val="22"/>
          <w:szCs w:val="22"/>
        </w:rPr>
      </w:pPr>
      <w:r w:rsidRPr="00B110A5">
        <w:rPr>
          <w:sz w:val="22"/>
          <w:szCs w:val="22"/>
        </w:rPr>
        <w:t>Kết quả bảng 3.</w:t>
      </w:r>
      <w:r w:rsidR="00DB7543">
        <w:rPr>
          <w:sz w:val="22"/>
          <w:szCs w:val="22"/>
        </w:rPr>
        <w:t>7</w:t>
      </w:r>
      <w:r w:rsidRPr="00B110A5">
        <w:rPr>
          <w:sz w:val="22"/>
          <w:szCs w:val="22"/>
        </w:rPr>
        <w:t xml:space="preserve"> cho thấy:</w:t>
      </w:r>
    </w:p>
    <w:p w:rsidR="003D228B" w:rsidRPr="00B110A5" w:rsidRDefault="002B3504" w:rsidP="0095624F">
      <w:pPr>
        <w:pStyle w:val="BodyText"/>
        <w:widowControl w:val="0"/>
        <w:spacing w:line="300" w:lineRule="exact"/>
        <w:rPr>
          <w:sz w:val="22"/>
          <w:szCs w:val="22"/>
        </w:rPr>
      </w:pPr>
      <w:r>
        <w:rPr>
          <w:sz w:val="22"/>
          <w:szCs w:val="22"/>
        </w:rPr>
        <w:t>Đ</w:t>
      </w:r>
      <w:r w:rsidR="003D228B" w:rsidRPr="00B110A5">
        <w:rPr>
          <w:sz w:val="22"/>
          <w:szCs w:val="22"/>
        </w:rPr>
        <w:t>ộ chua của đất t</w:t>
      </w:r>
      <w:r w:rsidR="001C3EA5" w:rsidRPr="00B110A5">
        <w:rPr>
          <w:sz w:val="22"/>
          <w:szCs w:val="22"/>
        </w:rPr>
        <w:t>ốt nhất là keo lai (pH = 4</w:t>
      </w:r>
      <w:proofErr w:type="gramStart"/>
      <w:r w:rsidR="001C3EA5" w:rsidRPr="00B110A5">
        <w:rPr>
          <w:sz w:val="22"/>
          <w:szCs w:val="22"/>
        </w:rPr>
        <w:t>,13</w:t>
      </w:r>
      <w:proofErr w:type="gramEnd"/>
      <w:r w:rsidR="001C3EA5" w:rsidRPr="00B110A5">
        <w:rPr>
          <w:sz w:val="22"/>
          <w:szCs w:val="22"/>
        </w:rPr>
        <w:t xml:space="preserve">) </w:t>
      </w:r>
    </w:p>
    <w:p w:rsidR="003D228B" w:rsidRPr="00B110A5" w:rsidRDefault="002B3504" w:rsidP="0095624F">
      <w:pPr>
        <w:pStyle w:val="BodyText"/>
        <w:widowControl w:val="0"/>
        <w:spacing w:line="300" w:lineRule="exact"/>
        <w:rPr>
          <w:sz w:val="22"/>
          <w:szCs w:val="22"/>
        </w:rPr>
      </w:pPr>
      <w:r>
        <w:rPr>
          <w:sz w:val="22"/>
          <w:szCs w:val="22"/>
        </w:rPr>
        <w:t>Đ</w:t>
      </w:r>
      <w:r w:rsidR="003D228B" w:rsidRPr="00B110A5">
        <w:rPr>
          <w:sz w:val="22"/>
          <w:szCs w:val="22"/>
        </w:rPr>
        <w:t>ộ mùn đất của ke</w:t>
      </w:r>
      <w:r w:rsidR="001C3EA5" w:rsidRPr="00B110A5">
        <w:rPr>
          <w:sz w:val="22"/>
          <w:szCs w:val="22"/>
        </w:rPr>
        <w:t>o lai là tốt nhất (Mùn = 1</w:t>
      </w:r>
      <w:proofErr w:type="gramStart"/>
      <w:r w:rsidR="001C3EA5" w:rsidRPr="00B110A5">
        <w:rPr>
          <w:sz w:val="22"/>
          <w:szCs w:val="22"/>
        </w:rPr>
        <w:t>,16</w:t>
      </w:r>
      <w:proofErr w:type="gramEnd"/>
      <w:r w:rsidR="001C3EA5" w:rsidRPr="00B110A5">
        <w:rPr>
          <w:sz w:val="22"/>
          <w:szCs w:val="22"/>
        </w:rPr>
        <w:t>%)</w:t>
      </w:r>
    </w:p>
    <w:p w:rsidR="003D228B" w:rsidRPr="00B110A5" w:rsidRDefault="002B3504" w:rsidP="0095624F">
      <w:pPr>
        <w:pStyle w:val="BodyText"/>
        <w:widowControl w:val="0"/>
        <w:spacing w:line="300" w:lineRule="exact"/>
        <w:rPr>
          <w:sz w:val="22"/>
          <w:szCs w:val="22"/>
        </w:rPr>
      </w:pPr>
      <w:r>
        <w:rPr>
          <w:sz w:val="22"/>
          <w:szCs w:val="22"/>
        </w:rPr>
        <w:t>H</w:t>
      </w:r>
      <w:r w:rsidR="003D228B" w:rsidRPr="00B110A5">
        <w:rPr>
          <w:sz w:val="22"/>
          <w:szCs w:val="22"/>
        </w:rPr>
        <w:t>àm lượng đạm của keo</w:t>
      </w:r>
      <w:r w:rsidR="001C3EA5" w:rsidRPr="00B110A5">
        <w:rPr>
          <w:sz w:val="22"/>
          <w:szCs w:val="22"/>
        </w:rPr>
        <w:t xml:space="preserve"> tai tượng tốt nhất (N = 0</w:t>
      </w:r>
      <w:proofErr w:type="gramStart"/>
      <w:r w:rsidR="001C3EA5" w:rsidRPr="00B110A5">
        <w:rPr>
          <w:sz w:val="22"/>
          <w:szCs w:val="22"/>
        </w:rPr>
        <w:t>,07</w:t>
      </w:r>
      <w:proofErr w:type="gramEnd"/>
      <w:r w:rsidR="001C3EA5" w:rsidRPr="00B110A5">
        <w:rPr>
          <w:sz w:val="22"/>
          <w:szCs w:val="22"/>
        </w:rPr>
        <w:t>%)</w:t>
      </w:r>
    </w:p>
    <w:p w:rsidR="003D228B" w:rsidRPr="00B110A5" w:rsidRDefault="002B3504" w:rsidP="0095624F">
      <w:pPr>
        <w:pStyle w:val="BodyText"/>
        <w:widowControl w:val="0"/>
        <w:spacing w:line="300" w:lineRule="exact"/>
        <w:rPr>
          <w:sz w:val="22"/>
          <w:szCs w:val="22"/>
        </w:rPr>
      </w:pPr>
      <w:r>
        <w:rPr>
          <w:sz w:val="22"/>
          <w:szCs w:val="22"/>
        </w:rPr>
        <w:lastRenderedPageBreak/>
        <w:t>H</w:t>
      </w:r>
      <w:r w:rsidR="003D228B" w:rsidRPr="00B110A5">
        <w:rPr>
          <w:sz w:val="22"/>
          <w:szCs w:val="22"/>
        </w:rPr>
        <w:t>àm lượng lân dễ tiêu của keo lai là tốt nhất (P</w:t>
      </w:r>
      <w:r w:rsidR="003D228B" w:rsidRPr="00B110A5">
        <w:rPr>
          <w:sz w:val="22"/>
          <w:szCs w:val="22"/>
          <w:vertAlign w:val="subscript"/>
        </w:rPr>
        <w:t>2</w:t>
      </w:r>
      <w:r w:rsidR="003D228B" w:rsidRPr="00B110A5">
        <w:rPr>
          <w:sz w:val="22"/>
          <w:szCs w:val="22"/>
        </w:rPr>
        <w:t>O</w:t>
      </w:r>
      <w:r w:rsidR="003D228B" w:rsidRPr="00B110A5">
        <w:rPr>
          <w:sz w:val="22"/>
          <w:szCs w:val="22"/>
          <w:vertAlign w:val="subscript"/>
        </w:rPr>
        <w:t>5</w:t>
      </w:r>
      <w:r w:rsidR="001C3EA5" w:rsidRPr="00B110A5">
        <w:rPr>
          <w:sz w:val="22"/>
          <w:szCs w:val="22"/>
        </w:rPr>
        <w:t xml:space="preserve"> = 0</w:t>
      </w:r>
      <w:proofErr w:type="gramStart"/>
      <w:r w:rsidR="001C3EA5" w:rsidRPr="00B110A5">
        <w:rPr>
          <w:sz w:val="22"/>
          <w:szCs w:val="22"/>
        </w:rPr>
        <w:t>,59</w:t>
      </w:r>
      <w:proofErr w:type="gramEnd"/>
      <w:r w:rsidR="001C3EA5" w:rsidRPr="00B110A5">
        <w:rPr>
          <w:sz w:val="22"/>
          <w:szCs w:val="22"/>
        </w:rPr>
        <w:t xml:space="preserve"> mg/100gđ)</w:t>
      </w:r>
    </w:p>
    <w:p w:rsidR="003D228B" w:rsidRPr="00B110A5" w:rsidRDefault="003D228B" w:rsidP="0095624F">
      <w:pPr>
        <w:pStyle w:val="BodyText"/>
        <w:widowControl w:val="0"/>
        <w:spacing w:line="300" w:lineRule="exact"/>
        <w:rPr>
          <w:sz w:val="22"/>
          <w:szCs w:val="22"/>
        </w:rPr>
      </w:pPr>
      <w:r w:rsidRPr="00B110A5">
        <w:rPr>
          <w:sz w:val="22"/>
          <w:szCs w:val="22"/>
        </w:rPr>
        <w:t>Keo lai cải tạo hàm lượng Kali dễ tiêu tốt nhất (K</w:t>
      </w:r>
      <w:r w:rsidRPr="00B110A5">
        <w:rPr>
          <w:sz w:val="22"/>
          <w:szCs w:val="22"/>
          <w:vertAlign w:val="subscript"/>
        </w:rPr>
        <w:t>2</w:t>
      </w:r>
      <w:r w:rsidR="001C3EA5" w:rsidRPr="00B110A5">
        <w:rPr>
          <w:sz w:val="22"/>
          <w:szCs w:val="22"/>
        </w:rPr>
        <w:t>O = 3</w:t>
      </w:r>
      <w:proofErr w:type="gramStart"/>
      <w:r w:rsidR="001C3EA5" w:rsidRPr="00B110A5">
        <w:rPr>
          <w:sz w:val="22"/>
          <w:szCs w:val="22"/>
        </w:rPr>
        <w:t>,57</w:t>
      </w:r>
      <w:proofErr w:type="gramEnd"/>
      <w:r w:rsidR="001C3EA5" w:rsidRPr="00B110A5">
        <w:rPr>
          <w:sz w:val="22"/>
          <w:szCs w:val="22"/>
        </w:rPr>
        <w:t xml:space="preserve"> mg/100gđ)</w:t>
      </w:r>
    </w:p>
    <w:p w:rsidR="0026576B" w:rsidRPr="00B110A5" w:rsidRDefault="003D228B" w:rsidP="0095624F">
      <w:pPr>
        <w:pStyle w:val="BodyText"/>
        <w:widowControl w:val="0"/>
        <w:spacing w:line="300" w:lineRule="exact"/>
        <w:rPr>
          <w:sz w:val="22"/>
          <w:szCs w:val="22"/>
        </w:rPr>
      </w:pPr>
      <w:r w:rsidRPr="00B110A5">
        <w:rPr>
          <w:sz w:val="22"/>
          <w:szCs w:val="22"/>
        </w:rPr>
        <w:t>Khả năng làm giảm hoạt động của các ion Ca</w:t>
      </w:r>
      <w:r w:rsidRPr="00B110A5">
        <w:rPr>
          <w:sz w:val="22"/>
          <w:szCs w:val="22"/>
          <w:vertAlign w:val="superscript"/>
        </w:rPr>
        <w:t>2+</w:t>
      </w:r>
      <w:r w:rsidRPr="00B110A5">
        <w:rPr>
          <w:sz w:val="22"/>
          <w:szCs w:val="22"/>
        </w:rPr>
        <w:t xml:space="preserve"> và Mg</w:t>
      </w:r>
      <w:r w:rsidRPr="00B110A5">
        <w:rPr>
          <w:sz w:val="22"/>
          <w:szCs w:val="22"/>
          <w:vertAlign w:val="superscript"/>
        </w:rPr>
        <w:t>2+</w:t>
      </w:r>
      <w:r w:rsidRPr="00B110A5">
        <w:rPr>
          <w:sz w:val="22"/>
          <w:szCs w:val="22"/>
        </w:rPr>
        <w:t xml:space="preserve"> của keo lá tràm là tốt nhất (Ca</w:t>
      </w:r>
      <w:r w:rsidRPr="00B110A5">
        <w:rPr>
          <w:sz w:val="22"/>
          <w:szCs w:val="22"/>
          <w:vertAlign w:val="superscript"/>
        </w:rPr>
        <w:t>2+</w:t>
      </w:r>
      <w:r w:rsidR="001C3EA5" w:rsidRPr="00B110A5">
        <w:rPr>
          <w:sz w:val="22"/>
          <w:szCs w:val="22"/>
        </w:rPr>
        <w:t xml:space="preserve"> = 0,08</w:t>
      </w:r>
      <w:r w:rsidRPr="00B110A5">
        <w:rPr>
          <w:sz w:val="22"/>
          <w:szCs w:val="22"/>
        </w:rPr>
        <w:t>ldl/100gđ; Mg</w:t>
      </w:r>
      <w:r w:rsidRPr="00B110A5">
        <w:rPr>
          <w:sz w:val="22"/>
          <w:szCs w:val="22"/>
          <w:vertAlign w:val="superscript"/>
        </w:rPr>
        <w:t>2+</w:t>
      </w:r>
      <w:r w:rsidRPr="00B110A5">
        <w:rPr>
          <w:sz w:val="22"/>
          <w:szCs w:val="22"/>
        </w:rPr>
        <w:t xml:space="preserve"> = 0</w:t>
      </w:r>
      <w:proofErr w:type="gramStart"/>
      <w:r w:rsidRPr="00B110A5">
        <w:rPr>
          <w:sz w:val="22"/>
          <w:szCs w:val="22"/>
        </w:rPr>
        <w:t>,30</w:t>
      </w:r>
      <w:proofErr w:type="gramEnd"/>
      <w:r w:rsidRPr="00B110A5">
        <w:rPr>
          <w:sz w:val="22"/>
          <w:szCs w:val="22"/>
        </w:rPr>
        <w:t xml:space="preserve"> ldl/100gđ). </w:t>
      </w:r>
    </w:p>
    <w:p w:rsidR="003D228B" w:rsidRPr="00B110A5" w:rsidRDefault="003D228B" w:rsidP="0095624F">
      <w:pPr>
        <w:pStyle w:val="BodyText"/>
        <w:widowControl w:val="0"/>
        <w:spacing w:line="300" w:lineRule="exact"/>
        <w:ind w:firstLine="720"/>
        <w:rPr>
          <w:sz w:val="22"/>
          <w:szCs w:val="22"/>
        </w:rPr>
      </w:pPr>
      <w:r w:rsidRPr="00B110A5">
        <w:rPr>
          <w:sz w:val="22"/>
          <w:szCs w:val="22"/>
        </w:rPr>
        <w:t xml:space="preserve">Qua kết quả phân tích cho thấy keo lai là loài có </w:t>
      </w:r>
      <w:r w:rsidR="002B3504">
        <w:rPr>
          <w:sz w:val="22"/>
          <w:szCs w:val="22"/>
        </w:rPr>
        <w:t xml:space="preserve">đặc điểm </w:t>
      </w:r>
      <w:r w:rsidRPr="00B110A5">
        <w:rPr>
          <w:sz w:val="22"/>
          <w:szCs w:val="22"/>
        </w:rPr>
        <w:t xml:space="preserve">đất tốt hơn keo lá tràm và keo </w:t>
      </w:r>
      <w:proofErr w:type="gramStart"/>
      <w:r w:rsidRPr="00B110A5">
        <w:rPr>
          <w:sz w:val="22"/>
          <w:szCs w:val="22"/>
        </w:rPr>
        <w:t>tai</w:t>
      </w:r>
      <w:proofErr w:type="gramEnd"/>
      <w:r w:rsidRPr="00B110A5">
        <w:rPr>
          <w:sz w:val="22"/>
          <w:szCs w:val="22"/>
        </w:rPr>
        <w:t xml:space="preserve"> tượng.</w:t>
      </w:r>
    </w:p>
    <w:p w:rsidR="003D228B" w:rsidRPr="00B110A5" w:rsidRDefault="003D228B" w:rsidP="0095624F">
      <w:pPr>
        <w:pStyle w:val="002tin"/>
        <w:widowControl w:val="0"/>
        <w:spacing w:before="0" w:line="300" w:lineRule="exact"/>
        <w:outlineLvl w:val="2"/>
        <w:rPr>
          <w:sz w:val="22"/>
          <w:szCs w:val="22"/>
        </w:rPr>
      </w:pPr>
      <w:bookmarkStart w:id="206" w:name="_Toc450719755"/>
      <w:bookmarkStart w:id="207" w:name="_Toc462201722"/>
      <w:bookmarkStart w:id="208" w:name="_Toc462201804"/>
      <w:bookmarkStart w:id="209" w:name="_Toc462201880"/>
      <w:bookmarkStart w:id="210" w:name="_Toc462300711"/>
      <w:bookmarkStart w:id="211" w:name="_Toc463006618"/>
      <w:r w:rsidRPr="00B110A5">
        <w:rPr>
          <w:sz w:val="22"/>
          <w:szCs w:val="22"/>
        </w:rPr>
        <w:t>3.</w:t>
      </w:r>
      <w:r w:rsidR="006552F2" w:rsidRPr="00B110A5">
        <w:rPr>
          <w:sz w:val="22"/>
          <w:szCs w:val="22"/>
        </w:rPr>
        <w:t>2</w:t>
      </w:r>
      <w:r w:rsidRPr="00B110A5">
        <w:rPr>
          <w:sz w:val="22"/>
          <w:szCs w:val="22"/>
        </w:rPr>
        <w:t>.5. Tuyển chọn loài keo trồng phù hợp trên vùng đất rừng khộp tỉnh Đắk lắk</w:t>
      </w:r>
      <w:bookmarkEnd w:id="206"/>
      <w:bookmarkEnd w:id="207"/>
      <w:bookmarkEnd w:id="208"/>
      <w:bookmarkEnd w:id="209"/>
      <w:bookmarkEnd w:id="210"/>
      <w:bookmarkEnd w:id="211"/>
    </w:p>
    <w:p w:rsidR="003D228B" w:rsidRPr="00B110A5" w:rsidRDefault="00770ACD" w:rsidP="0095624F">
      <w:pPr>
        <w:pStyle w:val="BodyText"/>
        <w:widowControl w:val="0"/>
        <w:spacing w:line="300" w:lineRule="exact"/>
        <w:ind w:firstLine="567"/>
        <w:rPr>
          <w:sz w:val="22"/>
          <w:szCs w:val="22"/>
          <w:lang w:val="pt-BR"/>
        </w:rPr>
      </w:pPr>
      <w:r w:rsidRPr="00B110A5">
        <w:rPr>
          <w:sz w:val="22"/>
          <w:szCs w:val="22"/>
          <w:lang w:val="pt-BR"/>
        </w:rPr>
        <w:t xml:space="preserve">Sử </w:t>
      </w:r>
      <w:r w:rsidR="00BA27DB" w:rsidRPr="00B110A5">
        <w:rPr>
          <w:sz w:val="22"/>
          <w:szCs w:val="22"/>
          <w:lang w:val="pt-BR"/>
        </w:rPr>
        <w:t>dụng phương pháp phân tích đ</w:t>
      </w:r>
      <w:r w:rsidR="007B3F0C" w:rsidRPr="00B110A5">
        <w:rPr>
          <w:sz w:val="22"/>
          <w:szCs w:val="22"/>
          <w:lang w:val="pt-BR"/>
        </w:rPr>
        <w:t xml:space="preserve">a tiêu chí và </w:t>
      </w:r>
      <w:r w:rsidR="003D228B" w:rsidRPr="00B110A5">
        <w:rPr>
          <w:sz w:val="22"/>
          <w:szCs w:val="22"/>
          <w:lang w:val="pt-BR"/>
        </w:rPr>
        <w:t>tổng hợp</w:t>
      </w:r>
      <w:r w:rsidRPr="00B110A5">
        <w:rPr>
          <w:sz w:val="22"/>
          <w:szCs w:val="22"/>
          <w:lang w:val="pt-BR"/>
        </w:rPr>
        <w:t xml:space="preserve"> đề </w:t>
      </w:r>
      <w:r w:rsidR="00661B79" w:rsidRPr="00B110A5">
        <w:rPr>
          <w:sz w:val="22"/>
          <w:szCs w:val="22"/>
          <w:lang w:val="pt-BR"/>
        </w:rPr>
        <w:t>tài đã tìm ra được loài keo lai là loài gây trồng phù hợp</w:t>
      </w:r>
      <w:r w:rsidR="0036477E" w:rsidRPr="00B110A5">
        <w:rPr>
          <w:sz w:val="22"/>
          <w:szCs w:val="22"/>
          <w:lang w:val="pt-BR"/>
        </w:rPr>
        <w:t xml:space="preserve"> nhất trên đất rừng khộp tỉnh </w:t>
      </w:r>
      <w:r w:rsidR="00661B79" w:rsidRPr="00B110A5">
        <w:rPr>
          <w:sz w:val="22"/>
          <w:szCs w:val="22"/>
          <w:lang w:val="pt-BR"/>
        </w:rPr>
        <w:t>Đắk Lắk.</w:t>
      </w:r>
    </w:p>
    <w:p w:rsidR="003D228B" w:rsidRPr="00B110A5" w:rsidRDefault="003D228B" w:rsidP="0095624F">
      <w:pPr>
        <w:pStyle w:val="001tin"/>
        <w:keepNext w:val="0"/>
        <w:widowControl w:val="0"/>
        <w:spacing w:before="0" w:after="0" w:line="300" w:lineRule="exact"/>
        <w:rPr>
          <w:color w:val="auto"/>
          <w:sz w:val="22"/>
          <w:szCs w:val="22"/>
        </w:rPr>
      </w:pPr>
      <w:bookmarkStart w:id="212" w:name="_Toc450719756"/>
      <w:bookmarkStart w:id="213" w:name="_Toc461817752"/>
      <w:bookmarkStart w:id="214" w:name="_Toc462201723"/>
      <w:bookmarkStart w:id="215" w:name="_Toc462201805"/>
      <w:bookmarkStart w:id="216" w:name="_Toc462201881"/>
      <w:bookmarkStart w:id="217" w:name="_Toc462300712"/>
      <w:bookmarkStart w:id="218" w:name="_Toc463006619"/>
      <w:r w:rsidRPr="00B110A5">
        <w:rPr>
          <w:color w:val="auto"/>
          <w:sz w:val="22"/>
          <w:szCs w:val="22"/>
        </w:rPr>
        <w:t>3</w:t>
      </w:r>
      <w:r w:rsidRPr="00B110A5">
        <w:rPr>
          <w:color w:val="auto"/>
          <w:sz w:val="22"/>
          <w:szCs w:val="22"/>
          <w:lang w:val="nl-NL"/>
        </w:rPr>
        <w:t>.</w:t>
      </w:r>
      <w:r w:rsidR="006552F2" w:rsidRPr="00B110A5">
        <w:rPr>
          <w:color w:val="auto"/>
          <w:sz w:val="22"/>
          <w:szCs w:val="22"/>
        </w:rPr>
        <w:t>3</w:t>
      </w:r>
      <w:r w:rsidR="00BA27DB" w:rsidRPr="00B110A5">
        <w:rPr>
          <w:color w:val="auto"/>
          <w:sz w:val="22"/>
          <w:szCs w:val="22"/>
        </w:rPr>
        <w:t>. Nghiên cứu chọn dạng đất rừng khộp phù hợp trồng keo lai</w:t>
      </w:r>
      <w:bookmarkEnd w:id="212"/>
      <w:r w:rsidR="009512DF" w:rsidRPr="00B110A5">
        <w:rPr>
          <w:color w:val="auto"/>
          <w:sz w:val="22"/>
          <w:szCs w:val="22"/>
        </w:rPr>
        <w:t xml:space="preserve"> ở </w:t>
      </w:r>
      <w:r w:rsidR="00BA27DB" w:rsidRPr="00B110A5">
        <w:rPr>
          <w:color w:val="auto"/>
          <w:sz w:val="22"/>
          <w:szCs w:val="22"/>
        </w:rPr>
        <w:t>huyện ea súp tỉnh Đắk Lắk</w:t>
      </w:r>
      <w:bookmarkEnd w:id="213"/>
      <w:bookmarkEnd w:id="214"/>
      <w:bookmarkEnd w:id="215"/>
      <w:bookmarkEnd w:id="216"/>
      <w:bookmarkEnd w:id="217"/>
      <w:bookmarkEnd w:id="218"/>
    </w:p>
    <w:p w:rsidR="003D228B" w:rsidRPr="00B110A5" w:rsidRDefault="003D228B" w:rsidP="0095624F">
      <w:pPr>
        <w:pStyle w:val="002tin"/>
        <w:widowControl w:val="0"/>
        <w:spacing w:before="0" w:line="300" w:lineRule="exact"/>
        <w:outlineLvl w:val="2"/>
        <w:rPr>
          <w:sz w:val="22"/>
          <w:szCs w:val="22"/>
          <w:lang w:val="pt-BR"/>
        </w:rPr>
      </w:pPr>
      <w:bookmarkStart w:id="219" w:name="_Toc462201724"/>
      <w:bookmarkStart w:id="220" w:name="_Toc462201806"/>
      <w:bookmarkStart w:id="221" w:name="_Toc462201882"/>
      <w:bookmarkStart w:id="222" w:name="_Toc462300713"/>
      <w:bookmarkStart w:id="223" w:name="_Toc463006620"/>
      <w:bookmarkStart w:id="224" w:name="_Toc450719757"/>
      <w:bookmarkStart w:id="225" w:name="_Toc461817753"/>
      <w:r w:rsidRPr="00B110A5">
        <w:rPr>
          <w:sz w:val="22"/>
          <w:szCs w:val="22"/>
          <w:lang w:val="pt-BR"/>
        </w:rPr>
        <w:t>3.</w:t>
      </w:r>
      <w:r w:rsidR="006552F2" w:rsidRPr="00B110A5">
        <w:rPr>
          <w:sz w:val="22"/>
          <w:szCs w:val="22"/>
          <w:lang w:val="pt-BR"/>
        </w:rPr>
        <w:t>3</w:t>
      </w:r>
      <w:r w:rsidRPr="00B110A5">
        <w:rPr>
          <w:sz w:val="22"/>
          <w:szCs w:val="22"/>
          <w:lang w:val="pt-BR"/>
        </w:rPr>
        <w:t>.1. Nghiên cứu đánh giá tỷ lệ sống và sinh trưởng của keo lai trên 2 dạng đất</w:t>
      </w:r>
      <w:bookmarkStart w:id="226" w:name="_Toc461817754"/>
      <w:bookmarkEnd w:id="219"/>
      <w:bookmarkEnd w:id="220"/>
      <w:bookmarkEnd w:id="221"/>
      <w:bookmarkEnd w:id="222"/>
      <w:bookmarkEnd w:id="223"/>
      <w:bookmarkEnd w:id="224"/>
      <w:bookmarkEnd w:id="225"/>
    </w:p>
    <w:p w:rsidR="003D228B" w:rsidRPr="00B110A5" w:rsidRDefault="00661B79" w:rsidP="0095624F">
      <w:pPr>
        <w:pStyle w:val="002tin"/>
        <w:widowControl w:val="0"/>
        <w:spacing w:before="0" w:line="300" w:lineRule="exact"/>
        <w:ind w:firstLine="720"/>
        <w:rPr>
          <w:b w:val="0"/>
          <w:sz w:val="22"/>
          <w:szCs w:val="22"/>
          <w:lang w:val="pt-BR"/>
        </w:rPr>
      </w:pPr>
      <w:bookmarkStart w:id="227" w:name="_Toc461818818"/>
      <w:bookmarkStart w:id="228" w:name="_Toc461819421"/>
      <w:bookmarkStart w:id="229" w:name="_Toc461821379"/>
      <w:bookmarkStart w:id="230" w:name="_Toc461827550"/>
      <w:bookmarkStart w:id="231" w:name="_Toc462201725"/>
      <w:bookmarkStart w:id="232" w:name="_Toc462300881"/>
      <w:bookmarkStart w:id="233" w:name="_Toc462931527"/>
      <w:bookmarkStart w:id="234" w:name="_Toc463004739"/>
      <w:bookmarkStart w:id="235" w:name="_Toc463006621"/>
      <w:r w:rsidRPr="00B110A5">
        <w:rPr>
          <w:b w:val="0"/>
          <w:sz w:val="22"/>
          <w:szCs w:val="22"/>
          <w:lang w:val="it-IT"/>
        </w:rPr>
        <w:t xml:space="preserve"> Rừng trồng keo lai được trồng thí nghiệm trên 2 dạng đất</w:t>
      </w:r>
      <w:r w:rsidR="006238B2" w:rsidRPr="00B110A5">
        <w:rPr>
          <w:b w:val="0"/>
          <w:sz w:val="22"/>
          <w:szCs w:val="22"/>
          <w:lang w:val="it-IT"/>
        </w:rPr>
        <w:t>. Dạng đất 1 là:Đ</w:t>
      </w:r>
      <w:r w:rsidR="003D228B" w:rsidRPr="00B110A5">
        <w:rPr>
          <w:b w:val="0"/>
          <w:sz w:val="22"/>
          <w:szCs w:val="22"/>
          <w:lang w:val="it-IT"/>
        </w:rPr>
        <w:t xml:space="preserve">ất xám phát triển trên đá cát và granit (Xa) có tầng đất dày trên 75cm. Dạng đất 2 là: </w:t>
      </w:r>
      <w:r w:rsidR="006238B2" w:rsidRPr="00B110A5">
        <w:rPr>
          <w:b w:val="0"/>
          <w:sz w:val="22"/>
          <w:szCs w:val="22"/>
          <w:lang w:val="it-IT"/>
        </w:rPr>
        <w:t>Đ</w:t>
      </w:r>
      <w:r w:rsidR="003D228B" w:rsidRPr="00B110A5">
        <w:rPr>
          <w:b w:val="0"/>
          <w:sz w:val="22"/>
          <w:szCs w:val="22"/>
          <w:lang w:val="it-IT"/>
        </w:rPr>
        <w:t>ất xám phát triển trên đá cát và granit (Xa) có dạng đất loa</w:t>
      </w:r>
      <w:r w:rsidR="009512DF" w:rsidRPr="00B110A5">
        <w:rPr>
          <w:b w:val="0"/>
          <w:sz w:val="22"/>
          <w:szCs w:val="22"/>
          <w:lang w:val="it-IT"/>
        </w:rPr>
        <w:t xml:space="preserve">ng lỗ, tầng đất mỏng dưới 75cm. </w:t>
      </w:r>
      <w:r w:rsidR="003D228B" w:rsidRPr="00B110A5">
        <w:rPr>
          <w:b w:val="0"/>
          <w:sz w:val="22"/>
          <w:szCs w:val="22"/>
          <w:lang w:val="it-IT"/>
        </w:rPr>
        <w:t>Rừng trồng được đánh giá ở giai đoạn 5 năm tuổi trồng với mật độ trồng 1660 cây/ha và kỹ thuật trồng, chăm sóc như nhau</w:t>
      </w:r>
      <w:bookmarkEnd w:id="227"/>
      <w:bookmarkEnd w:id="228"/>
      <w:bookmarkEnd w:id="229"/>
      <w:bookmarkEnd w:id="230"/>
      <w:r w:rsidR="003D228B" w:rsidRPr="00B110A5">
        <w:rPr>
          <w:b w:val="0"/>
          <w:sz w:val="22"/>
          <w:szCs w:val="22"/>
          <w:lang w:val="pt-BR"/>
        </w:rPr>
        <w:t>.</w:t>
      </w:r>
      <w:bookmarkEnd w:id="231"/>
      <w:bookmarkEnd w:id="232"/>
      <w:bookmarkEnd w:id="233"/>
      <w:bookmarkEnd w:id="234"/>
      <w:bookmarkEnd w:id="235"/>
    </w:p>
    <w:p w:rsidR="003D228B" w:rsidRPr="00B110A5" w:rsidRDefault="003D228B" w:rsidP="0095624F">
      <w:pPr>
        <w:pStyle w:val="003tin"/>
        <w:widowControl w:val="0"/>
        <w:spacing w:before="0" w:after="0" w:line="300" w:lineRule="exact"/>
        <w:rPr>
          <w:color w:val="auto"/>
          <w:sz w:val="22"/>
          <w:szCs w:val="22"/>
          <w:lang w:val="pt-BR"/>
        </w:rPr>
      </w:pPr>
      <w:bookmarkStart w:id="236" w:name="_Toc450719758"/>
      <w:bookmarkStart w:id="237" w:name="_Toc462300882"/>
      <w:bookmarkStart w:id="238" w:name="_Toc462931528"/>
      <w:bookmarkStart w:id="239" w:name="_Toc463004740"/>
      <w:bookmarkStart w:id="240" w:name="_Toc463006622"/>
      <w:bookmarkEnd w:id="226"/>
      <w:r w:rsidRPr="00B110A5">
        <w:rPr>
          <w:color w:val="auto"/>
          <w:sz w:val="22"/>
          <w:szCs w:val="22"/>
          <w:lang w:val="pt-BR"/>
        </w:rPr>
        <w:t>3.</w:t>
      </w:r>
      <w:r w:rsidR="006552F2" w:rsidRPr="00B110A5">
        <w:rPr>
          <w:color w:val="auto"/>
          <w:sz w:val="22"/>
          <w:szCs w:val="22"/>
          <w:lang w:val="pt-BR"/>
        </w:rPr>
        <w:t>3</w:t>
      </w:r>
      <w:r w:rsidRPr="00B110A5">
        <w:rPr>
          <w:color w:val="auto"/>
          <w:sz w:val="22"/>
          <w:szCs w:val="22"/>
          <w:lang w:val="pt-BR"/>
        </w:rPr>
        <w:t>.1.1. Về tỷ lệ sống (tỷ lệ cây hiện còn)</w:t>
      </w:r>
      <w:bookmarkEnd w:id="236"/>
      <w:bookmarkEnd w:id="237"/>
      <w:bookmarkEnd w:id="238"/>
      <w:bookmarkEnd w:id="239"/>
      <w:bookmarkEnd w:id="240"/>
    </w:p>
    <w:p w:rsidR="003D228B" w:rsidRPr="00B110A5" w:rsidRDefault="003D228B" w:rsidP="0095624F">
      <w:pPr>
        <w:widowControl w:val="0"/>
        <w:spacing w:line="300" w:lineRule="exact"/>
        <w:ind w:firstLine="567"/>
        <w:jc w:val="both"/>
        <w:rPr>
          <w:sz w:val="22"/>
          <w:szCs w:val="22"/>
          <w:lang w:val="pt-BR"/>
        </w:rPr>
      </w:pPr>
      <w:r w:rsidRPr="00B110A5">
        <w:rPr>
          <w:sz w:val="22"/>
          <w:szCs w:val="22"/>
          <w:lang w:val="pt-BR"/>
        </w:rPr>
        <w:t>Đối tượng nghiên cứu là rừng trồng keo lai với mật độ ban đầu là 1.660 cây/ha và không tỉa thưa trong quá trình chăm sóc.</w:t>
      </w:r>
    </w:p>
    <w:p w:rsidR="003D228B" w:rsidRPr="00B110A5" w:rsidRDefault="003D228B" w:rsidP="0095624F">
      <w:pPr>
        <w:pStyle w:val="b0"/>
        <w:spacing w:before="0" w:after="0" w:line="300" w:lineRule="exact"/>
        <w:rPr>
          <w:sz w:val="22"/>
          <w:szCs w:val="22"/>
          <w:lang w:val="pt-BR"/>
        </w:rPr>
      </w:pPr>
      <w:bookmarkStart w:id="241" w:name="_Toc462928710"/>
      <w:r w:rsidRPr="00B110A5">
        <w:rPr>
          <w:sz w:val="22"/>
          <w:szCs w:val="22"/>
          <w:lang w:val="pt-BR"/>
        </w:rPr>
        <w:t xml:space="preserve">Bảng 3. </w:t>
      </w:r>
      <w:r w:rsidR="00DB7543">
        <w:rPr>
          <w:sz w:val="22"/>
          <w:szCs w:val="22"/>
          <w:lang w:val="pt-BR"/>
        </w:rPr>
        <w:t>8</w:t>
      </w:r>
      <w:r w:rsidRPr="00B110A5">
        <w:rPr>
          <w:sz w:val="22"/>
          <w:szCs w:val="22"/>
          <w:lang w:val="pt-BR"/>
        </w:rPr>
        <w:t xml:space="preserve">: </w:t>
      </w:r>
      <w:r w:rsidRPr="00B110A5">
        <w:rPr>
          <w:b w:val="0"/>
          <w:sz w:val="22"/>
          <w:szCs w:val="22"/>
          <w:lang w:val="pt-BR"/>
        </w:rPr>
        <w:t>Tỷ lệ sống keo lai trồng trên 2 dạng đất</w:t>
      </w:r>
      <w:bookmarkEnd w:id="241"/>
    </w:p>
    <w:tbl>
      <w:tblPr>
        <w:tblW w:w="6248" w:type="dxa"/>
        <w:jc w:val="center"/>
        <w:tblLook w:val="00A0" w:firstRow="1" w:lastRow="0" w:firstColumn="1" w:lastColumn="0" w:noHBand="0" w:noVBand="0"/>
      </w:tblPr>
      <w:tblGrid>
        <w:gridCol w:w="1223"/>
        <w:gridCol w:w="1337"/>
        <w:gridCol w:w="1303"/>
        <w:gridCol w:w="780"/>
        <w:gridCol w:w="1605"/>
      </w:tblGrid>
      <w:tr w:rsidR="003D228B" w:rsidRPr="00B110A5" w:rsidTr="00C23D9B">
        <w:trPr>
          <w:trHeight w:val="310"/>
          <w:jc w:val="center"/>
        </w:trPr>
        <w:tc>
          <w:tcPr>
            <w:tcW w:w="1223" w:type="dxa"/>
            <w:vMerge w:val="restart"/>
            <w:tcBorders>
              <w:top w:val="single" w:sz="4" w:space="0" w:color="auto"/>
              <w:left w:val="single" w:sz="4" w:space="0" w:color="auto"/>
              <w:bottom w:val="single" w:sz="4" w:space="0" w:color="000000"/>
              <w:right w:val="single" w:sz="4" w:space="0" w:color="auto"/>
            </w:tcBorders>
            <w:noWrap/>
            <w:vAlign w:val="center"/>
          </w:tcPr>
          <w:p w:rsidR="003D228B" w:rsidRPr="00B110A5" w:rsidRDefault="003D228B" w:rsidP="0095624F">
            <w:pPr>
              <w:widowControl w:val="0"/>
              <w:spacing w:line="300" w:lineRule="exact"/>
              <w:jc w:val="center"/>
              <w:rPr>
                <w:b/>
                <w:bCs/>
                <w:sz w:val="22"/>
                <w:szCs w:val="22"/>
              </w:rPr>
            </w:pPr>
            <w:r w:rsidRPr="00B110A5">
              <w:rPr>
                <w:b/>
                <w:bCs/>
                <w:sz w:val="22"/>
                <w:szCs w:val="22"/>
              </w:rPr>
              <w:t>Dạng đất</w:t>
            </w:r>
          </w:p>
        </w:tc>
        <w:tc>
          <w:tcPr>
            <w:tcW w:w="2640" w:type="dxa"/>
            <w:gridSpan w:val="2"/>
            <w:tcBorders>
              <w:top w:val="single" w:sz="4" w:space="0" w:color="auto"/>
              <w:left w:val="nil"/>
              <w:bottom w:val="single" w:sz="4" w:space="0" w:color="auto"/>
              <w:right w:val="single" w:sz="4" w:space="0" w:color="000000"/>
            </w:tcBorders>
            <w:noWrap/>
            <w:vAlign w:val="center"/>
          </w:tcPr>
          <w:p w:rsidR="003D228B" w:rsidRPr="00B110A5" w:rsidRDefault="003D228B" w:rsidP="0095624F">
            <w:pPr>
              <w:widowControl w:val="0"/>
              <w:spacing w:line="300" w:lineRule="exact"/>
              <w:jc w:val="center"/>
              <w:rPr>
                <w:b/>
                <w:bCs/>
                <w:sz w:val="22"/>
                <w:szCs w:val="22"/>
              </w:rPr>
            </w:pPr>
            <w:r w:rsidRPr="00B110A5">
              <w:rPr>
                <w:b/>
                <w:bCs/>
                <w:sz w:val="22"/>
                <w:szCs w:val="22"/>
              </w:rPr>
              <w:t>Kết quả quan sát</w:t>
            </w:r>
          </w:p>
        </w:tc>
        <w:tc>
          <w:tcPr>
            <w:tcW w:w="780" w:type="dxa"/>
            <w:vMerge w:val="restart"/>
            <w:tcBorders>
              <w:top w:val="single" w:sz="4" w:space="0" w:color="auto"/>
              <w:left w:val="single" w:sz="4" w:space="0" w:color="auto"/>
              <w:bottom w:val="single" w:sz="4" w:space="0" w:color="000000"/>
              <w:right w:val="single" w:sz="4" w:space="0" w:color="auto"/>
            </w:tcBorders>
            <w:noWrap/>
            <w:vAlign w:val="center"/>
          </w:tcPr>
          <w:p w:rsidR="003D228B" w:rsidRPr="00B110A5" w:rsidRDefault="003D228B" w:rsidP="0095624F">
            <w:pPr>
              <w:widowControl w:val="0"/>
              <w:spacing w:line="300" w:lineRule="exact"/>
              <w:jc w:val="center"/>
              <w:rPr>
                <w:b/>
                <w:bCs/>
                <w:sz w:val="22"/>
                <w:szCs w:val="22"/>
              </w:rPr>
            </w:pPr>
            <w:r w:rsidRPr="00B110A5">
              <w:rPr>
                <w:b/>
                <w:bCs/>
                <w:sz w:val="22"/>
                <w:szCs w:val="22"/>
              </w:rPr>
              <w:t>Tổng</w:t>
            </w:r>
          </w:p>
        </w:tc>
        <w:tc>
          <w:tcPr>
            <w:tcW w:w="1605" w:type="dxa"/>
            <w:vMerge w:val="restart"/>
            <w:tcBorders>
              <w:top w:val="single" w:sz="4" w:space="0" w:color="auto"/>
              <w:left w:val="single" w:sz="4" w:space="0" w:color="auto"/>
              <w:bottom w:val="single" w:sz="4" w:space="0" w:color="000000"/>
              <w:right w:val="single" w:sz="4" w:space="0" w:color="auto"/>
            </w:tcBorders>
            <w:noWrap/>
            <w:vAlign w:val="center"/>
          </w:tcPr>
          <w:p w:rsidR="003D228B" w:rsidRPr="00B110A5" w:rsidRDefault="003D228B" w:rsidP="0095624F">
            <w:pPr>
              <w:widowControl w:val="0"/>
              <w:spacing w:line="300" w:lineRule="exact"/>
              <w:jc w:val="center"/>
              <w:rPr>
                <w:b/>
                <w:bCs/>
                <w:sz w:val="22"/>
                <w:szCs w:val="22"/>
              </w:rPr>
            </w:pPr>
            <w:r w:rsidRPr="00B110A5">
              <w:rPr>
                <w:b/>
                <w:bCs/>
                <w:sz w:val="22"/>
                <w:szCs w:val="22"/>
              </w:rPr>
              <w:t>Tỷ lệ sống (%)</w:t>
            </w:r>
          </w:p>
        </w:tc>
      </w:tr>
      <w:tr w:rsidR="003D228B" w:rsidRPr="00B110A5" w:rsidTr="00C23D9B">
        <w:trPr>
          <w:trHeight w:val="310"/>
          <w:jc w:val="center"/>
        </w:trPr>
        <w:tc>
          <w:tcPr>
            <w:tcW w:w="1223" w:type="dxa"/>
            <w:vMerge/>
            <w:tcBorders>
              <w:top w:val="single" w:sz="4" w:space="0" w:color="auto"/>
              <w:left w:val="single" w:sz="4" w:space="0" w:color="auto"/>
              <w:bottom w:val="single" w:sz="4" w:space="0" w:color="000000"/>
              <w:right w:val="single" w:sz="4" w:space="0" w:color="auto"/>
            </w:tcBorders>
            <w:vAlign w:val="center"/>
          </w:tcPr>
          <w:p w:rsidR="003D228B" w:rsidRPr="00B110A5" w:rsidRDefault="003D228B" w:rsidP="0095624F">
            <w:pPr>
              <w:widowControl w:val="0"/>
              <w:spacing w:line="300" w:lineRule="exact"/>
              <w:jc w:val="center"/>
              <w:rPr>
                <w:b/>
                <w:bCs/>
                <w:sz w:val="22"/>
                <w:szCs w:val="22"/>
              </w:rPr>
            </w:pPr>
          </w:p>
        </w:tc>
        <w:tc>
          <w:tcPr>
            <w:tcW w:w="1337" w:type="dxa"/>
            <w:tcBorders>
              <w:top w:val="nil"/>
              <w:left w:val="nil"/>
              <w:bottom w:val="single" w:sz="4" w:space="0" w:color="auto"/>
              <w:right w:val="single" w:sz="4" w:space="0" w:color="auto"/>
            </w:tcBorders>
            <w:vAlign w:val="center"/>
          </w:tcPr>
          <w:p w:rsidR="003D228B" w:rsidRPr="00B110A5" w:rsidRDefault="003D228B" w:rsidP="0095624F">
            <w:pPr>
              <w:widowControl w:val="0"/>
              <w:spacing w:line="300" w:lineRule="exact"/>
              <w:jc w:val="center"/>
              <w:rPr>
                <w:b/>
                <w:bCs/>
                <w:sz w:val="22"/>
                <w:szCs w:val="22"/>
              </w:rPr>
            </w:pPr>
            <w:r w:rsidRPr="00B110A5">
              <w:rPr>
                <w:b/>
                <w:bCs/>
                <w:sz w:val="22"/>
                <w:szCs w:val="22"/>
              </w:rPr>
              <w:t>Số cây sống</w:t>
            </w:r>
          </w:p>
        </w:tc>
        <w:tc>
          <w:tcPr>
            <w:tcW w:w="1302" w:type="dxa"/>
            <w:tcBorders>
              <w:top w:val="nil"/>
              <w:left w:val="nil"/>
              <w:bottom w:val="single" w:sz="4" w:space="0" w:color="auto"/>
              <w:right w:val="single" w:sz="4" w:space="0" w:color="auto"/>
            </w:tcBorders>
            <w:vAlign w:val="center"/>
          </w:tcPr>
          <w:p w:rsidR="003D228B" w:rsidRPr="00B110A5" w:rsidRDefault="003D228B" w:rsidP="0095624F">
            <w:pPr>
              <w:widowControl w:val="0"/>
              <w:spacing w:line="300" w:lineRule="exact"/>
              <w:jc w:val="center"/>
              <w:rPr>
                <w:b/>
                <w:bCs/>
                <w:sz w:val="22"/>
                <w:szCs w:val="22"/>
              </w:rPr>
            </w:pPr>
            <w:r w:rsidRPr="00B110A5">
              <w:rPr>
                <w:b/>
                <w:bCs/>
                <w:sz w:val="22"/>
                <w:szCs w:val="22"/>
              </w:rPr>
              <w:t>Số cây chết</w:t>
            </w:r>
          </w:p>
        </w:tc>
        <w:tc>
          <w:tcPr>
            <w:tcW w:w="780" w:type="dxa"/>
            <w:vMerge/>
            <w:tcBorders>
              <w:top w:val="single" w:sz="4" w:space="0" w:color="auto"/>
              <w:left w:val="single" w:sz="4" w:space="0" w:color="auto"/>
              <w:bottom w:val="single" w:sz="4" w:space="0" w:color="000000"/>
              <w:right w:val="single" w:sz="4" w:space="0" w:color="auto"/>
            </w:tcBorders>
            <w:vAlign w:val="center"/>
          </w:tcPr>
          <w:p w:rsidR="003D228B" w:rsidRPr="00B110A5" w:rsidRDefault="003D228B" w:rsidP="0095624F">
            <w:pPr>
              <w:widowControl w:val="0"/>
              <w:spacing w:line="300" w:lineRule="exact"/>
              <w:jc w:val="center"/>
              <w:rPr>
                <w:b/>
                <w:bCs/>
                <w:sz w:val="22"/>
                <w:szCs w:val="22"/>
              </w:rPr>
            </w:pPr>
          </w:p>
        </w:tc>
        <w:tc>
          <w:tcPr>
            <w:tcW w:w="1605" w:type="dxa"/>
            <w:vMerge/>
            <w:tcBorders>
              <w:top w:val="single" w:sz="4" w:space="0" w:color="auto"/>
              <w:left w:val="single" w:sz="4" w:space="0" w:color="auto"/>
              <w:bottom w:val="single" w:sz="4" w:space="0" w:color="000000"/>
              <w:right w:val="single" w:sz="4" w:space="0" w:color="auto"/>
            </w:tcBorders>
            <w:vAlign w:val="center"/>
          </w:tcPr>
          <w:p w:rsidR="003D228B" w:rsidRPr="00B110A5" w:rsidRDefault="003D228B" w:rsidP="0095624F">
            <w:pPr>
              <w:widowControl w:val="0"/>
              <w:spacing w:line="300" w:lineRule="exact"/>
              <w:jc w:val="center"/>
              <w:rPr>
                <w:b/>
                <w:bCs/>
                <w:sz w:val="22"/>
                <w:szCs w:val="22"/>
              </w:rPr>
            </w:pPr>
          </w:p>
        </w:tc>
      </w:tr>
      <w:tr w:rsidR="003D228B" w:rsidRPr="00B110A5" w:rsidTr="00C23D9B">
        <w:trPr>
          <w:trHeight w:val="310"/>
          <w:jc w:val="center"/>
        </w:trPr>
        <w:tc>
          <w:tcPr>
            <w:tcW w:w="1223" w:type="dxa"/>
            <w:tcBorders>
              <w:top w:val="nil"/>
              <w:left w:val="single" w:sz="4" w:space="0" w:color="auto"/>
              <w:bottom w:val="single" w:sz="4" w:space="0" w:color="auto"/>
              <w:right w:val="single" w:sz="4" w:space="0" w:color="auto"/>
            </w:tcBorders>
            <w:noWrap/>
            <w:vAlign w:val="center"/>
          </w:tcPr>
          <w:p w:rsidR="003D228B" w:rsidRPr="00B110A5" w:rsidRDefault="003D228B" w:rsidP="0095624F">
            <w:pPr>
              <w:widowControl w:val="0"/>
              <w:spacing w:line="300" w:lineRule="exact"/>
              <w:jc w:val="center"/>
              <w:rPr>
                <w:bCs/>
                <w:sz w:val="22"/>
                <w:szCs w:val="22"/>
              </w:rPr>
            </w:pPr>
            <w:r w:rsidRPr="00B110A5">
              <w:rPr>
                <w:bCs/>
                <w:sz w:val="22"/>
                <w:szCs w:val="22"/>
              </w:rPr>
              <w:t>Dạng đất 1</w:t>
            </w:r>
          </w:p>
        </w:tc>
        <w:tc>
          <w:tcPr>
            <w:tcW w:w="1337" w:type="dxa"/>
            <w:tcBorders>
              <w:top w:val="nil"/>
              <w:left w:val="nil"/>
              <w:bottom w:val="single" w:sz="4" w:space="0" w:color="auto"/>
              <w:right w:val="single" w:sz="4" w:space="0" w:color="auto"/>
            </w:tcBorders>
            <w:vAlign w:val="center"/>
          </w:tcPr>
          <w:p w:rsidR="003D228B" w:rsidRPr="00B110A5" w:rsidRDefault="003D228B" w:rsidP="0095624F">
            <w:pPr>
              <w:widowControl w:val="0"/>
              <w:spacing w:line="300" w:lineRule="exact"/>
              <w:jc w:val="center"/>
              <w:rPr>
                <w:sz w:val="22"/>
                <w:szCs w:val="22"/>
              </w:rPr>
            </w:pPr>
            <w:r w:rsidRPr="00B110A5">
              <w:rPr>
                <w:sz w:val="22"/>
                <w:szCs w:val="22"/>
              </w:rPr>
              <w:t>1347</w:t>
            </w:r>
          </w:p>
        </w:tc>
        <w:tc>
          <w:tcPr>
            <w:tcW w:w="1302" w:type="dxa"/>
            <w:tcBorders>
              <w:top w:val="nil"/>
              <w:left w:val="nil"/>
              <w:bottom w:val="single" w:sz="4" w:space="0" w:color="auto"/>
              <w:right w:val="single" w:sz="4" w:space="0" w:color="auto"/>
            </w:tcBorders>
            <w:vAlign w:val="center"/>
          </w:tcPr>
          <w:p w:rsidR="003D228B" w:rsidRPr="00B110A5" w:rsidRDefault="003D228B" w:rsidP="0095624F">
            <w:pPr>
              <w:widowControl w:val="0"/>
              <w:spacing w:line="300" w:lineRule="exact"/>
              <w:jc w:val="center"/>
              <w:rPr>
                <w:sz w:val="22"/>
                <w:szCs w:val="22"/>
              </w:rPr>
            </w:pPr>
            <w:r w:rsidRPr="00B110A5">
              <w:rPr>
                <w:sz w:val="22"/>
                <w:szCs w:val="22"/>
              </w:rPr>
              <w:t>313</w:t>
            </w:r>
          </w:p>
        </w:tc>
        <w:tc>
          <w:tcPr>
            <w:tcW w:w="780" w:type="dxa"/>
            <w:tcBorders>
              <w:top w:val="nil"/>
              <w:left w:val="nil"/>
              <w:bottom w:val="single" w:sz="4" w:space="0" w:color="auto"/>
              <w:right w:val="single" w:sz="4" w:space="0" w:color="auto"/>
            </w:tcBorders>
            <w:vAlign w:val="center"/>
          </w:tcPr>
          <w:p w:rsidR="003D228B" w:rsidRPr="00B110A5" w:rsidRDefault="003D228B" w:rsidP="0095624F">
            <w:pPr>
              <w:widowControl w:val="0"/>
              <w:spacing w:line="300" w:lineRule="exact"/>
              <w:jc w:val="center"/>
              <w:rPr>
                <w:sz w:val="22"/>
                <w:szCs w:val="22"/>
              </w:rPr>
            </w:pPr>
            <w:r w:rsidRPr="00B110A5">
              <w:rPr>
                <w:sz w:val="22"/>
                <w:szCs w:val="22"/>
              </w:rPr>
              <w:t>1660</w:t>
            </w:r>
          </w:p>
        </w:tc>
        <w:tc>
          <w:tcPr>
            <w:tcW w:w="1605" w:type="dxa"/>
            <w:tcBorders>
              <w:top w:val="nil"/>
              <w:left w:val="nil"/>
              <w:bottom w:val="single" w:sz="4" w:space="0" w:color="auto"/>
              <w:right w:val="single" w:sz="4" w:space="0" w:color="auto"/>
            </w:tcBorders>
            <w:vAlign w:val="center"/>
          </w:tcPr>
          <w:p w:rsidR="003D228B" w:rsidRPr="00B110A5" w:rsidRDefault="003D228B" w:rsidP="0095624F">
            <w:pPr>
              <w:widowControl w:val="0"/>
              <w:spacing w:line="300" w:lineRule="exact"/>
              <w:jc w:val="center"/>
              <w:rPr>
                <w:sz w:val="22"/>
                <w:szCs w:val="22"/>
              </w:rPr>
            </w:pPr>
            <w:r w:rsidRPr="00B110A5">
              <w:rPr>
                <w:sz w:val="22"/>
                <w:szCs w:val="22"/>
              </w:rPr>
              <w:t>81,1</w:t>
            </w:r>
          </w:p>
        </w:tc>
      </w:tr>
      <w:tr w:rsidR="003D228B" w:rsidRPr="00B110A5" w:rsidTr="00C23D9B">
        <w:trPr>
          <w:trHeight w:val="310"/>
          <w:jc w:val="center"/>
        </w:trPr>
        <w:tc>
          <w:tcPr>
            <w:tcW w:w="1223" w:type="dxa"/>
            <w:tcBorders>
              <w:top w:val="nil"/>
              <w:left w:val="single" w:sz="4" w:space="0" w:color="auto"/>
              <w:bottom w:val="single" w:sz="4" w:space="0" w:color="auto"/>
              <w:right w:val="single" w:sz="4" w:space="0" w:color="auto"/>
            </w:tcBorders>
            <w:noWrap/>
            <w:vAlign w:val="center"/>
          </w:tcPr>
          <w:p w:rsidR="003D228B" w:rsidRPr="00B110A5" w:rsidRDefault="003D228B" w:rsidP="0095624F">
            <w:pPr>
              <w:widowControl w:val="0"/>
              <w:spacing w:line="300" w:lineRule="exact"/>
              <w:jc w:val="center"/>
              <w:rPr>
                <w:bCs/>
                <w:sz w:val="22"/>
                <w:szCs w:val="22"/>
              </w:rPr>
            </w:pPr>
            <w:r w:rsidRPr="00B110A5">
              <w:rPr>
                <w:bCs/>
                <w:sz w:val="22"/>
                <w:szCs w:val="22"/>
              </w:rPr>
              <w:t>Dạng đất 2</w:t>
            </w:r>
          </w:p>
        </w:tc>
        <w:tc>
          <w:tcPr>
            <w:tcW w:w="1337" w:type="dxa"/>
            <w:tcBorders>
              <w:top w:val="nil"/>
              <w:left w:val="nil"/>
              <w:bottom w:val="single" w:sz="4" w:space="0" w:color="auto"/>
              <w:right w:val="single" w:sz="4" w:space="0" w:color="auto"/>
            </w:tcBorders>
            <w:vAlign w:val="center"/>
          </w:tcPr>
          <w:p w:rsidR="003D228B" w:rsidRPr="00B110A5" w:rsidRDefault="003D228B" w:rsidP="0095624F">
            <w:pPr>
              <w:widowControl w:val="0"/>
              <w:spacing w:line="300" w:lineRule="exact"/>
              <w:jc w:val="center"/>
              <w:rPr>
                <w:sz w:val="22"/>
                <w:szCs w:val="22"/>
              </w:rPr>
            </w:pPr>
            <w:r w:rsidRPr="00B110A5">
              <w:rPr>
                <w:sz w:val="22"/>
                <w:szCs w:val="22"/>
              </w:rPr>
              <w:t>1222</w:t>
            </w:r>
          </w:p>
        </w:tc>
        <w:tc>
          <w:tcPr>
            <w:tcW w:w="1302" w:type="dxa"/>
            <w:tcBorders>
              <w:top w:val="nil"/>
              <w:left w:val="nil"/>
              <w:bottom w:val="single" w:sz="4" w:space="0" w:color="auto"/>
              <w:right w:val="single" w:sz="4" w:space="0" w:color="auto"/>
            </w:tcBorders>
            <w:vAlign w:val="center"/>
          </w:tcPr>
          <w:p w:rsidR="003D228B" w:rsidRPr="00B110A5" w:rsidRDefault="003D228B" w:rsidP="0095624F">
            <w:pPr>
              <w:widowControl w:val="0"/>
              <w:spacing w:line="300" w:lineRule="exact"/>
              <w:jc w:val="center"/>
              <w:rPr>
                <w:sz w:val="22"/>
                <w:szCs w:val="22"/>
              </w:rPr>
            </w:pPr>
            <w:r w:rsidRPr="00B110A5">
              <w:rPr>
                <w:sz w:val="22"/>
                <w:szCs w:val="22"/>
              </w:rPr>
              <w:t>438</w:t>
            </w:r>
          </w:p>
        </w:tc>
        <w:tc>
          <w:tcPr>
            <w:tcW w:w="780" w:type="dxa"/>
            <w:tcBorders>
              <w:top w:val="nil"/>
              <w:left w:val="nil"/>
              <w:bottom w:val="single" w:sz="4" w:space="0" w:color="auto"/>
              <w:right w:val="single" w:sz="4" w:space="0" w:color="auto"/>
            </w:tcBorders>
            <w:vAlign w:val="center"/>
          </w:tcPr>
          <w:p w:rsidR="003D228B" w:rsidRPr="00B110A5" w:rsidRDefault="003D228B" w:rsidP="0095624F">
            <w:pPr>
              <w:widowControl w:val="0"/>
              <w:spacing w:line="300" w:lineRule="exact"/>
              <w:jc w:val="center"/>
              <w:rPr>
                <w:sz w:val="22"/>
                <w:szCs w:val="22"/>
              </w:rPr>
            </w:pPr>
            <w:r w:rsidRPr="00B110A5">
              <w:rPr>
                <w:sz w:val="22"/>
                <w:szCs w:val="22"/>
              </w:rPr>
              <w:t>1660</w:t>
            </w:r>
          </w:p>
        </w:tc>
        <w:tc>
          <w:tcPr>
            <w:tcW w:w="1605" w:type="dxa"/>
            <w:tcBorders>
              <w:top w:val="nil"/>
              <w:left w:val="nil"/>
              <w:bottom w:val="single" w:sz="4" w:space="0" w:color="auto"/>
              <w:right w:val="single" w:sz="4" w:space="0" w:color="auto"/>
            </w:tcBorders>
            <w:vAlign w:val="center"/>
          </w:tcPr>
          <w:p w:rsidR="003D228B" w:rsidRPr="00B110A5" w:rsidRDefault="003D228B" w:rsidP="0095624F">
            <w:pPr>
              <w:widowControl w:val="0"/>
              <w:spacing w:line="300" w:lineRule="exact"/>
              <w:jc w:val="center"/>
              <w:rPr>
                <w:sz w:val="22"/>
                <w:szCs w:val="22"/>
              </w:rPr>
            </w:pPr>
            <w:r w:rsidRPr="00B110A5">
              <w:rPr>
                <w:sz w:val="22"/>
                <w:szCs w:val="22"/>
              </w:rPr>
              <w:t>73,6</w:t>
            </w:r>
          </w:p>
        </w:tc>
      </w:tr>
      <w:tr w:rsidR="003D228B" w:rsidRPr="00B110A5" w:rsidTr="00C23D9B">
        <w:trPr>
          <w:trHeight w:val="310"/>
          <w:jc w:val="center"/>
        </w:trPr>
        <w:tc>
          <w:tcPr>
            <w:tcW w:w="1223" w:type="dxa"/>
            <w:tcBorders>
              <w:top w:val="nil"/>
              <w:left w:val="single" w:sz="4" w:space="0" w:color="auto"/>
              <w:bottom w:val="single" w:sz="4" w:space="0" w:color="auto"/>
              <w:right w:val="single" w:sz="4" w:space="0" w:color="auto"/>
            </w:tcBorders>
            <w:noWrap/>
            <w:vAlign w:val="center"/>
          </w:tcPr>
          <w:p w:rsidR="003D228B" w:rsidRPr="00B110A5" w:rsidRDefault="003D228B" w:rsidP="0095624F">
            <w:pPr>
              <w:widowControl w:val="0"/>
              <w:spacing w:line="300" w:lineRule="exact"/>
              <w:jc w:val="center"/>
              <w:rPr>
                <w:b/>
                <w:bCs/>
                <w:sz w:val="22"/>
                <w:szCs w:val="22"/>
              </w:rPr>
            </w:pPr>
            <w:r w:rsidRPr="00B110A5">
              <w:rPr>
                <w:b/>
                <w:bCs/>
                <w:sz w:val="22"/>
                <w:szCs w:val="22"/>
              </w:rPr>
              <w:t>Tổng</w:t>
            </w:r>
          </w:p>
        </w:tc>
        <w:tc>
          <w:tcPr>
            <w:tcW w:w="1337" w:type="dxa"/>
            <w:tcBorders>
              <w:top w:val="nil"/>
              <w:left w:val="nil"/>
              <w:bottom w:val="single" w:sz="4" w:space="0" w:color="auto"/>
              <w:right w:val="single" w:sz="4" w:space="0" w:color="auto"/>
            </w:tcBorders>
            <w:noWrap/>
            <w:vAlign w:val="center"/>
          </w:tcPr>
          <w:p w:rsidR="003D228B" w:rsidRPr="00B110A5" w:rsidRDefault="003D228B" w:rsidP="0095624F">
            <w:pPr>
              <w:widowControl w:val="0"/>
              <w:spacing w:line="300" w:lineRule="exact"/>
              <w:jc w:val="center"/>
              <w:rPr>
                <w:b/>
                <w:sz w:val="22"/>
                <w:szCs w:val="22"/>
              </w:rPr>
            </w:pPr>
            <w:r w:rsidRPr="00B110A5">
              <w:rPr>
                <w:b/>
                <w:sz w:val="22"/>
                <w:szCs w:val="22"/>
              </w:rPr>
              <w:t>2569</w:t>
            </w:r>
          </w:p>
        </w:tc>
        <w:tc>
          <w:tcPr>
            <w:tcW w:w="1302" w:type="dxa"/>
            <w:tcBorders>
              <w:top w:val="nil"/>
              <w:left w:val="nil"/>
              <w:bottom w:val="single" w:sz="4" w:space="0" w:color="auto"/>
              <w:right w:val="single" w:sz="4" w:space="0" w:color="auto"/>
            </w:tcBorders>
            <w:noWrap/>
            <w:vAlign w:val="center"/>
          </w:tcPr>
          <w:p w:rsidR="003D228B" w:rsidRPr="00B110A5" w:rsidRDefault="003D228B" w:rsidP="0095624F">
            <w:pPr>
              <w:widowControl w:val="0"/>
              <w:spacing w:line="300" w:lineRule="exact"/>
              <w:jc w:val="center"/>
              <w:rPr>
                <w:b/>
                <w:sz w:val="22"/>
                <w:szCs w:val="22"/>
              </w:rPr>
            </w:pPr>
            <w:r w:rsidRPr="00B110A5">
              <w:rPr>
                <w:b/>
                <w:sz w:val="22"/>
                <w:szCs w:val="22"/>
              </w:rPr>
              <w:t>751</w:t>
            </w:r>
          </w:p>
        </w:tc>
        <w:tc>
          <w:tcPr>
            <w:tcW w:w="780" w:type="dxa"/>
            <w:tcBorders>
              <w:top w:val="nil"/>
              <w:left w:val="nil"/>
              <w:bottom w:val="single" w:sz="4" w:space="0" w:color="auto"/>
              <w:right w:val="single" w:sz="4" w:space="0" w:color="auto"/>
            </w:tcBorders>
            <w:noWrap/>
            <w:vAlign w:val="center"/>
          </w:tcPr>
          <w:p w:rsidR="003D228B" w:rsidRPr="00B110A5" w:rsidRDefault="003D228B" w:rsidP="0095624F">
            <w:pPr>
              <w:widowControl w:val="0"/>
              <w:spacing w:line="300" w:lineRule="exact"/>
              <w:jc w:val="center"/>
              <w:rPr>
                <w:b/>
                <w:sz w:val="22"/>
                <w:szCs w:val="22"/>
              </w:rPr>
            </w:pPr>
            <w:r w:rsidRPr="00B110A5">
              <w:rPr>
                <w:b/>
                <w:sz w:val="22"/>
                <w:szCs w:val="22"/>
              </w:rPr>
              <w:t>3320</w:t>
            </w:r>
          </w:p>
        </w:tc>
        <w:tc>
          <w:tcPr>
            <w:tcW w:w="1605" w:type="dxa"/>
            <w:tcBorders>
              <w:top w:val="nil"/>
              <w:left w:val="nil"/>
              <w:bottom w:val="single" w:sz="4" w:space="0" w:color="auto"/>
              <w:right w:val="single" w:sz="4" w:space="0" w:color="auto"/>
            </w:tcBorders>
            <w:noWrap/>
            <w:vAlign w:val="center"/>
          </w:tcPr>
          <w:p w:rsidR="003D228B" w:rsidRPr="00B110A5" w:rsidRDefault="003D228B" w:rsidP="0095624F">
            <w:pPr>
              <w:widowControl w:val="0"/>
              <w:spacing w:line="300" w:lineRule="exact"/>
              <w:jc w:val="center"/>
              <w:rPr>
                <w:b/>
                <w:sz w:val="22"/>
                <w:szCs w:val="22"/>
              </w:rPr>
            </w:pPr>
          </w:p>
        </w:tc>
      </w:tr>
    </w:tbl>
    <w:p w:rsidR="003D228B" w:rsidRPr="00B110A5" w:rsidRDefault="00BA27DB" w:rsidP="00DE229D">
      <w:pPr>
        <w:pStyle w:val="BodyText"/>
        <w:widowControl w:val="0"/>
        <w:spacing w:line="260" w:lineRule="exact"/>
        <w:ind w:firstLine="567"/>
        <w:rPr>
          <w:sz w:val="22"/>
          <w:szCs w:val="22"/>
          <w:lang w:val="es-ES_tradnl"/>
        </w:rPr>
      </w:pPr>
      <w:r w:rsidRPr="00B110A5">
        <w:rPr>
          <w:sz w:val="22"/>
          <w:szCs w:val="22"/>
          <w:lang w:val="es-ES_tradnl"/>
        </w:rPr>
        <w:lastRenderedPageBreak/>
        <w:t xml:space="preserve">Chọn </w:t>
      </w:r>
      <w:r w:rsidR="003D228B" w:rsidRPr="00B110A5">
        <w:rPr>
          <w:sz w:val="22"/>
          <w:szCs w:val="22"/>
          <w:lang w:val="es-ES_tradnl"/>
        </w:rPr>
        <w:t>dạng đất 1 trồng keo lai để cho tỷ lệ sống tốt nhất.</w:t>
      </w:r>
    </w:p>
    <w:p w:rsidR="003D228B" w:rsidRPr="00B110A5" w:rsidRDefault="003D228B" w:rsidP="00DE229D">
      <w:pPr>
        <w:pStyle w:val="003tin"/>
        <w:widowControl w:val="0"/>
        <w:spacing w:before="0" w:after="0" w:line="260" w:lineRule="exact"/>
        <w:rPr>
          <w:color w:val="auto"/>
          <w:sz w:val="22"/>
          <w:szCs w:val="22"/>
          <w:lang w:val="es-ES_tradnl"/>
        </w:rPr>
      </w:pPr>
      <w:bookmarkStart w:id="242" w:name="_Toc450719759"/>
      <w:bookmarkStart w:id="243" w:name="_Toc462300883"/>
      <w:bookmarkStart w:id="244" w:name="_Toc462931529"/>
      <w:bookmarkStart w:id="245" w:name="_Toc463004741"/>
      <w:bookmarkStart w:id="246" w:name="_Toc463006623"/>
      <w:r w:rsidRPr="00B110A5">
        <w:rPr>
          <w:color w:val="auto"/>
          <w:sz w:val="22"/>
          <w:szCs w:val="22"/>
          <w:lang w:val="es-ES_tradnl"/>
        </w:rPr>
        <w:t>3.</w:t>
      </w:r>
      <w:r w:rsidR="006552F2" w:rsidRPr="00B110A5">
        <w:rPr>
          <w:color w:val="auto"/>
          <w:sz w:val="22"/>
          <w:szCs w:val="22"/>
          <w:lang w:val="es-ES_tradnl"/>
        </w:rPr>
        <w:t>3</w:t>
      </w:r>
      <w:r w:rsidRPr="00B110A5">
        <w:rPr>
          <w:color w:val="auto"/>
          <w:sz w:val="22"/>
          <w:szCs w:val="22"/>
          <w:lang w:val="es-ES_tradnl"/>
        </w:rPr>
        <w:t>.1.2. Về sinh trưởng keo lai trồng trên 2 dạng đất</w:t>
      </w:r>
      <w:bookmarkEnd w:id="242"/>
      <w:bookmarkEnd w:id="243"/>
      <w:bookmarkEnd w:id="244"/>
      <w:bookmarkEnd w:id="245"/>
      <w:bookmarkEnd w:id="246"/>
    </w:p>
    <w:p w:rsidR="00B564C8" w:rsidRPr="00B110A5" w:rsidRDefault="0002450D" w:rsidP="00DE229D">
      <w:pPr>
        <w:widowControl w:val="0"/>
        <w:spacing w:line="260" w:lineRule="exact"/>
        <w:ind w:firstLine="567"/>
        <w:jc w:val="both"/>
        <w:rPr>
          <w:b/>
          <w:bCs/>
          <w:i/>
          <w:sz w:val="22"/>
          <w:szCs w:val="22"/>
          <w:lang w:val="pt-BR"/>
        </w:rPr>
      </w:pPr>
      <w:r w:rsidRPr="00B110A5">
        <w:rPr>
          <w:sz w:val="22"/>
          <w:szCs w:val="22"/>
          <w:lang w:val="pt-BR"/>
        </w:rPr>
        <w:t xml:space="preserve">Kết quả phân tích các chỉ tiêu về sinh trưởng rừng trồng keo lai trên hai dạng đất </w:t>
      </w:r>
      <w:r w:rsidR="003D228B" w:rsidRPr="00B110A5">
        <w:rPr>
          <w:sz w:val="22"/>
          <w:szCs w:val="22"/>
          <w:lang w:val="pt-BR"/>
        </w:rPr>
        <w:t>được tổng hợp ở bảng 3.</w:t>
      </w:r>
      <w:r w:rsidR="00DB7543">
        <w:rPr>
          <w:sz w:val="22"/>
          <w:szCs w:val="22"/>
          <w:lang w:val="pt-BR"/>
        </w:rPr>
        <w:t>9</w:t>
      </w:r>
      <w:r w:rsidR="003D228B" w:rsidRPr="00B110A5">
        <w:rPr>
          <w:sz w:val="22"/>
          <w:szCs w:val="22"/>
          <w:lang w:val="pt-BR"/>
        </w:rPr>
        <w:t>.</w:t>
      </w:r>
      <w:bookmarkStart w:id="247" w:name="_Toc462928711"/>
    </w:p>
    <w:p w:rsidR="003D228B" w:rsidRPr="00B110A5" w:rsidRDefault="003D228B" w:rsidP="00DE229D">
      <w:pPr>
        <w:pStyle w:val="b0"/>
        <w:spacing w:before="0" w:after="0" w:line="260" w:lineRule="exact"/>
        <w:rPr>
          <w:sz w:val="22"/>
          <w:szCs w:val="22"/>
          <w:lang w:val="pt-BR"/>
        </w:rPr>
      </w:pPr>
      <w:r w:rsidRPr="00B110A5">
        <w:rPr>
          <w:sz w:val="22"/>
          <w:szCs w:val="22"/>
          <w:lang w:val="pt-BR"/>
        </w:rPr>
        <w:t xml:space="preserve">Bảng 3. </w:t>
      </w:r>
      <w:r w:rsidR="00DB7543">
        <w:rPr>
          <w:sz w:val="22"/>
          <w:szCs w:val="22"/>
          <w:lang w:val="pt-BR"/>
        </w:rPr>
        <w:t>9</w:t>
      </w:r>
      <w:r w:rsidRPr="00B110A5">
        <w:rPr>
          <w:sz w:val="22"/>
          <w:szCs w:val="22"/>
          <w:lang w:val="pt-BR"/>
        </w:rPr>
        <w:t>:</w:t>
      </w:r>
      <w:r w:rsidRPr="00B110A5">
        <w:rPr>
          <w:b w:val="0"/>
          <w:sz w:val="22"/>
          <w:szCs w:val="22"/>
          <w:lang w:val="pt-BR"/>
        </w:rPr>
        <w:t xml:space="preserve"> Sinh trưởng rừng trồng keo lai trên 2 dạng đất</w:t>
      </w:r>
      <w:bookmarkEnd w:id="247"/>
    </w:p>
    <w:p w:rsidR="0002450D" w:rsidRPr="00B110A5" w:rsidRDefault="00DE229D" w:rsidP="00DE229D">
      <w:pPr>
        <w:widowControl w:val="0"/>
        <w:spacing w:line="260" w:lineRule="exact"/>
        <w:ind w:firstLine="567"/>
        <w:jc w:val="both"/>
        <w:rPr>
          <w:bCs/>
          <w:sz w:val="22"/>
          <w:szCs w:val="22"/>
          <w:lang w:val="es-ES_tradnl" w:eastAsia="vi-VN"/>
        </w:rPr>
      </w:pPr>
      <w:r w:rsidRPr="00B110A5">
        <w:rPr>
          <w:noProof/>
          <w:sz w:val="22"/>
          <w:szCs w:val="22"/>
        </w:rPr>
        <w:drawing>
          <wp:anchor distT="0" distB="0" distL="114300" distR="114300" simplePos="0" relativeHeight="251658752" behindDoc="1" locked="0" layoutInCell="1" allowOverlap="1" wp14:anchorId="54227651" wp14:editId="4921DD36">
            <wp:simplePos x="0" y="0"/>
            <wp:positionH relativeFrom="column">
              <wp:posOffset>3175</wp:posOffset>
            </wp:positionH>
            <wp:positionV relativeFrom="paragraph">
              <wp:posOffset>603802</wp:posOffset>
            </wp:positionV>
            <wp:extent cx="3912235" cy="2204085"/>
            <wp:effectExtent l="0" t="0" r="0" b="0"/>
            <wp:wrapThrough wrapText="bothSides">
              <wp:wrapPolygon edited="0">
                <wp:start x="0" y="0"/>
                <wp:lineTo x="0" y="21469"/>
                <wp:lineTo x="21456" y="21469"/>
                <wp:lineTo x="21456"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12235" cy="22040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85A75" w:rsidRPr="00B110A5">
        <w:rPr>
          <w:bCs/>
          <w:sz w:val="22"/>
          <w:szCs w:val="22"/>
          <w:lang w:val="es-ES_tradnl" w:eastAsia="vi-VN"/>
        </w:rPr>
        <w:t>Từ kết quả trên  thì d</w:t>
      </w:r>
      <w:r w:rsidR="006238B2" w:rsidRPr="00B110A5">
        <w:rPr>
          <w:bCs/>
          <w:sz w:val="22"/>
          <w:szCs w:val="22"/>
          <w:lang w:val="es-ES_tradnl" w:eastAsia="vi-VN"/>
        </w:rPr>
        <w:t>ạng đất 1 cho sinh trưởng đường kính</w:t>
      </w:r>
      <w:r w:rsidR="00D85A75" w:rsidRPr="00B110A5">
        <w:rPr>
          <w:bCs/>
          <w:sz w:val="22"/>
          <w:szCs w:val="22"/>
          <w:lang w:val="es-ES_tradnl" w:eastAsia="vi-VN"/>
        </w:rPr>
        <w:t xml:space="preserve">,  </w:t>
      </w:r>
      <w:r w:rsidR="00D85A75" w:rsidRPr="00B110A5">
        <w:rPr>
          <w:sz w:val="22"/>
          <w:szCs w:val="22"/>
          <w:lang w:val="es-ES_tradnl"/>
        </w:rPr>
        <w:t>chiều cao vút ngọn (H</w:t>
      </w:r>
      <w:r w:rsidR="00D85A75" w:rsidRPr="00B110A5">
        <w:rPr>
          <w:sz w:val="22"/>
          <w:szCs w:val="22"/>
          <w:vertAlign w:val="subscript"/>
          <w:lang w:val="es-ES_tradnl"/>
        </w:rPr>
        <w:t>vn</w:t>
      </w:r>
      <w:r w:rsidR="00D85A75" w:rsidRPr="00B110A5">
        <w:rPr>
          <w:sz w:val="22"/>
          <w:szCs w:val="22"/>
          <w:lang w:val="es-ES_tradnl"/>
        </w:rPr>
        <w:t>),</w:t>
      </w:r>
      <w:r w:rsidR="00D85A75" w:rsidRPr="00B110A5">
        <w:rPr>
          <w:spacing w:val="-6"/>
          <w:sz w:val="22"/>
          <w:szCs w:val="22"/>
          <w:lang w:val="es-ES_tradnl"/>
        </w:rPr>
        <w:t xml:space="preserve"> đường kính tán (D</w:t>
      </w:r>
      <w:r w:rsidR="00D85A75" w:rsidRPr="00B110A5">
        <w:rPr>
          <w:spacing w:val="-6"/>
          <w:sz w:val="22"/>
          <w:szCs w:val="22"/>
          <w:vertAlign w:val="subscript"/>
          <w:lang w:val="es-ES_tradnl"/>
        </w:rPr>
        <w:t>t</w:t>
      </w:r>
      <w:r w:rsidR="00D85A75" w:rsidRPr="00B110A5">
        <w:rPr>
          <w:spacing w:val="-6"/>
          <w:sz w:val="22"/>
          <w:szCs w:val="22"/>
          <w:lang w:val="es-ES_tradnl"/>
        </w:rPr>
        <w:t xml:space="preserve">), </w:t>
      </w:r>
      <w:r w:rsidR="00D85A75" w:rsidRPr="00B110A5">
        <w:rPr>
          <w:sz w:val="22"/>
          <w:szCs w:val="22"/>
          <w:lang w:val="es-ES_tradnl"/>
        </w:rPr>
        <w:t xml:space="preserve">thể tích (V) </w:t>
      </w:r>
      <w:r w:rsidR="006238B2" w:rsidRPr="00B110A5">
        <w:rPr>
          <w:bCs/>
          <w:sz w:val="22"/>
          <w:szCs w:val="22"/>
          <w:lang w:val="es-ES_tradnl" w:eastAsia="vi-VN"/>
        </w:rPr>
        <w:t>tốt hơn dạng đất 2</w:t>
      </w:r>
    </w:p>
    <w:p w:rsidR="003D228B" w:rsidRPr="00B110A5" w:rsidRDefault="003D228B" w:rsidP="00DE229D">
      <w:pPr>
        <w:pStyle w:val="002tin"/>
        <w:widowControl w:val="0"/>
        <w:spacing w:before="0" w:line="260" w:lineRule="exact"/>
        <w:outlineLvl w:val="2"/>
        <w:rPr>
          <w:sz w:val="22"/>
          <w:szCs w:val="22"/>
          <w:lang w:val="es-ES_tradnl" w:eastAsia="vi-VN"/>
        </w:rPr>
      </w:pPr>
      <w:bookmarkStart w:id="248" w:name="_Toc462201727"/>
      <w:bookmarkStart w:id="249" w:name="_Toc462201808"/>
      <w:bookmarkStart w:id="250" w:name="_Toc462201884"/>
      <w:bookmarkStart w:id="251" w:name="_Toc462300714"/>
      <w:bookmarkStart w:id="252" w:name="_Toc463006625"/>
      <w:bookmarkStart w:id="253" w:name="_Toc450719760"/>
      <w:bookmarkStart w:id="254" w:name="_Toc461817755"/>
      <w:r w:rsidRPr="00B110A5">
        <w:rPr>
          <w:sz w:val="22"/>
          <w:szCs w:val="22"/>
          <w:lang w:val="es-ES_tradnl" w:eastAsia="vi-VN"/>
        </w:rPr>
        <w:t>3.</w:t>
      </w:r>
      <w:r w:rsidR="006552F2" w:rsidRPr="00B110A5">
        <w:rPr>
          <w:sz w:val="22"/>
          <w:szCs w:val="22"/>
          <w:lang w:val="es-ES_tradnl" w:eastAsia="vi-VN"/>
        </w:rPr>
        <w:t>3</w:t>
      </w:r>
      <w:r w:rsidRPr="00B110A5">
        <w:rPr>
          <w:sz w:val="22"/>
          <w:szCs w:val="22"/>
          <w:lang w:val="es-ES_tradnl" w:eastAsia="vi-VN"/>
        </w:rPr>
        <w:t>.2. Nghiên cứu đánh giá sinh khối và khả năng hấp thụ CO</w:t>
      </w:r>
      <w:r w:rsidRPr="00B110A5">
        <w:rPr>
          <w:sz w:val="22"/>
          <w:szCs w:val="22"/>
          <w:vertAlign w:val="subscript"/>
          <w:lang w:val="es-ES_tradnl" w:eastAsia="vi-VN"/>
        </w:rPr>
        <w:t>2</w:t>
      </w:r>
      <w:r w:rsidRPr="00B110A5">
        <w:rPr>
          <w:sz w:val="22"/>
          <w:szCs w:val="22"/>
          <w:lang w:val="es-ES_tradnl" w:eastAsia="vi-VN"/>
        </w:rPr>
        <w:t xml:space="preserve"> của </w:t>
      </w:r>
      <w:r w:rsidRPr="00B110A5">
        <w:rPr>
          <w:sz w:val="22"/>
          <w:szCs w:val="22"/>
          <w:lang w:val="es-ES_tradnl"/>
        </w:rPr>
        <w:t>keo lai trên 2 dạng đất</w:t>
      </w:r>
      <w:bookmarkEnd w:id="248"/>
      <w:bookmarkEnd w:id="249"/>
      <w:bookmarkEnd w:id="250"/>
      <w:bookmarkEnd w:id="251"/>
      <w:bookmarkEnd w:id="252"/>
      <w:bookmarkEnd w:id="253"/>
      <w:bookmarkEnd w:id="254"/>
    </w:p>
    <w:p w:rsidR="003D228B" w:rsidRPr="00B110A5" w:rsidRDefault="003D228B" w:rsidP="00DE229D">
      <w:pPr>
        <w:pStyle w:val="003tin"/>
        <w:widowControl w:val="0"/>
        <w:spacing w:before="0" w:after="0" w:line="260" w:lineRule="exact"/>
        <w:rPr>
          <w:color w:val="auto"/>
          <w:sz w:val="22"/>
          <w:szCs w:val="22"/>
          <w:lang w:val="es-ES_tradnl"/>
        </w:rPr>
      </w:pPr>
      <w:bookmarkStart w:id="255" w:name="_Toc450719761"/>
      <w:bookmarkStart w:id="256" w:name="_Toc462300886"/>
      <w:bookmarkStart w:id="257" w:name="_Toc462931532"/>
      <w:bookmarkStart w:id="258" w:name="_Toc463004744"/>
      <w:bookmarkStart w:id="259" w:name="_Toc463006626"/>
      <w:r w:rsidRPr="00B110A5">
        <w:rPr>
          <w:bCs/>
          <w:color w:val="auto"/>
          <w:sz w:val="22"/>
          <w:szCs w:val="22"/>
          <w:lang w:val="es-ES_tradnl" w:eastAsia="vi-VN"/>
        </w:rPr>
        <w:t>3.</w:t>
      </w:r>
      <w:r w:rsidR="006552F2" w:rsidRPr="00B110A5">
        <w:rPr>
          <w:bCs/>
          <w:color w:val="auto"/>
          <w:sz w:val="22"/>
          <w:szCs w:val="22"/>
          <w:lang w:val="es-ES_tradnl" w:eastAsia="vi-VN"/>
        </w:rPr>
        <w:t>3</w:t>
      </w:r>
      <w:r w:rsidRPr="00B110A5">
        <w:rPr>
          <w:bCs/>
          <w:color w:val="auto"/>
          <w:sz w:val="22"/>
          <w:szCs w:val="22"/>
          <w:lang w:val="es-ES_tradnl" w:eastAsia="vi-VN"/>
        </w:rPr>
        <w:t xml:space="preserve">.2.1. Sinh khối </w:t>
      </w:r>
      <w:r w:rsidRPr="00B110A5">
        <w:rPr>
          <w:color w:val="auto"/>
          <w:sz w:val="22"/>
          <w:szCs w:val="22"/>
          <w:lang w:val="es-ES_tradnl"/>
        </w:rPr>
        <w:t>keo lai trồng trên 2 dạng đất</w:t>
      </w:r>
      <w:bookmarkEnd w:id="255"/>
      <w:bookmarkEnd w:id="256"/>
      <w:bookmarkEnd w:id="257"/>
      <w:bookmarkEnd w:id="258"/>
      <w:bookmarkEnd w:id="259"/>
    </w:p>
    <w:p w:rsidR="003D228B" w:rsidRPr="00B110A5" w:rsidRDefault="003D228B" w:rsidP="00DE229D">
      <w:pPr>
        <w:widowControl w:val="0"/>
        <w:spacing w:line="260" w:lineRule="exact"/>
        <w:ind w:firstLine="567"/>
        <w:jc w:val="both"/>
        <w:rPr>
          <w:bCs/>
          <w:spacing w:val="-4"/>
          <w:sz w:val="22"/>
          <w:szCs w:val="22"/>
          <w:lang w:val="pt-BR" w:eastAsia="vi-VN"/>
        </w:rPr>
      </w:pPr>
      <w:bookmarkStart w:id="260" w:name="_Toc450719911"/>
      <w:r w:rsidRPr="00B110A5">
        <w:rPr>
          <w:bCs/>
          <w:spacing w:val="-4"/>
          <w:sz w:val="22"/>
          <w:szCs w:val="22"/>
          <w:lang w:val="pt-BR" w:eastAsia="vi-VN"/>
        </w:rPr>
        <w:t>Sau khi chặt hạ tiến hành xác định sinh khối tươi từng bộ phận cây tiêu chuẩn của keo lai trồng trên hai dạng đất. Lấy mẫu phân tích và tính toán sinh khối khô từng bộ ph</w:t>
      </w:r>
      <w:r w:rsidR="00770ACD" w:rsidRPr="00B110A5">
        <w:rPr>
          <w:bCs/>
          <w:spacing w:val="-4"/>
          <w:sz w:val="22"/>
          <w:szCs w:val="22"/>
          <w:lang w:val="pt-BR" w:eastAsia="vi-VN"/>
        </w:rPr>
        <w:t>ận. Kết quả thu được ở bảng 3.</w:t>
      </w:r>
      <w:r w:rsidR="00DB7543">
        <w:rPr>
          <w:bCs/>
          <w:spacing w:val="-4"/>
          <w:sz w:val="22"/>
          <w:szCs w:val="22"/>
          <w:lang w:val="pt-BR" w:eastAsia="vi-VN"/>
        </w:rPr>
        <w:t>10</w:t>
      </w:r>
      <w:r w:rsidRPr="00B110A5">
        <w:rPr>
          <w:bCs/>
          <w:spacing w:val="-4"/>
          <w:sz w:val="22"/>
          <w:szCs w:val="22"/>
          <w:lang w:val="pt-BR" w:eastAsia="vi-VN"/>
        </w:rPr>
        <w:t>.</w:t>
      </w:r>
    </w:p>
    <w:p w:rsidR="003D228B" w:rsidRPr="00B110A5" w:rsidRDefault="003D228B" w:rsidP="00DE229D">
      <w:pPr>
        <w:pStyle w:val="b0"/>
        <w:spacing w:before="0" w:after="0" w:line="260" w:lineRule="exact"/>
        <w:rPr>
          <w:sz w:val="22"/>
          <w:szCs w:val="22"/>
          <w:lang w:val="pt-BR"/>
        </w:rPr>
      </w:pPr>
      <w:bookmarkStart w:id="261" w:name="_Toc462928713"/>
      <w:r w:rsidRPr="00B110A5">
        <w:rPr>
          <w:sz w:val="22"/>
          <w:szCs w:val="22"/>
          <w:lang w:val="pt-BR"/>
        </w:rPr>
        <w:t xml:space="preserve">Bảng 3. </w:t>
      </w:r>
      <w:r w:rsidR="00DB7543" w:rsidRPr="00DB7543">
        <w:rPr>
          <w:sz w:val="22"/>
          <w:szCs w:val="22"/>
          <w:lang w:val="pt-BR"/>
        </w:rPr>
        <w:t>10</w:t>
      </w:r>
      <w:r w:rsidRPr="00B110A5">
        <w:rPr>
          <w:sz w:val="22"/>
          <w:szCs w:val="22"/>
          <w:lang w:val="pt-BR"/>
        </w:rPr>
        <w:t xml:space="preserve">: </w:t>
      </w:r>
      <w:r w:rsidRPr="00B110A5">
        <w:rPr>
          <w:b w:val="0"/>
          <w:sz w:val="22"/>
          <w:szCs w:val="22"/>
          <w:lang w:val="pt-BR"/>
        </w:rPr>
        <w:t>Sinh khối keo lai trồng trên 2 dạng đất</w:t>
      </w:r>
      <w:bookmarkEnd w:id="261"/>
    </w:p>
    <w:tbl>
      <w:tblPr>
        <w:tblW w:w="4829" w:type="pct"/>
        <w:jc w:val="center"/>
        <w:tblLook w:val="00A0" w:firstRow="1" w:lastRow="0" w:firstColumn="1" w:lastColumn="0" w:noHBand="0" w:noVBand="0"/>
      </w:tblPr>
      <w:tblGrid>
        <w:gridCol w:w="1388"/>
        <w:gridCol w:w="482"/>
        <w:gridCol w:w="899"/>
        <w:gridCol w:w="854"/>
        <w:gridCol w:w="705"/>
        <w:gridCol w:w="991"/>
        <w:gridCol w:w="831"/>
      </w:tblGrid>
      <w:tr w:rsidR="00C23D9B" w:rsidRPr="00B110A5" w:rsidTr="00C23D9B">
        <w:trPr>
          <w:trHeight w:val="262"/>
          <w:jc w:val="center"/>
        </w:trPr>
        <w:tc>
          <w:tcPr>
            <w:tcW w:w="1519" w:type="pct"/>
            <w:gridSpan w:val="2"/>
            <w:vMerge w:val="restart"/>
            <w:tcBorders>
              <w:top w:val="single" w:sz="4" w:space="0" w:color="auto"/>
              <w:left w:val="single" w:sz="4" w:space="0" w:color="auto"/>
              <w:right w:val="single" w:sz="4" w:space="0" w:color="auto"/>
            </w:tcBorders>
            <w:noWrap/>
            <w:vAlign w:val="center"/>
          </w:tcPr>
          <w:p w:rsidR="003D228B" w:rsidRPr="00B110A5" w:rsidRDefault="003D228B" w:rsidP="00DE229D">
            <w:pPr>
              <w:widowControl w:val="0"/>
              <w:spacing w:line="260" w:lineRule="exact"/>
              <w:jc w:val="center"/>
              <w:rPr>
                <w:b/>
                <w:bCs/>
                <w:sz w:val="22"/>
                <w:szCs w:val="22"/>
                <w:lang w:val="nl-NL"/>
              </w:rPr>
            </w:pPr>
            <w:r w:rsidRPr="00B110A5">
              <w:rPr>
                <w:b/>
                <w:bCs/>
                <w:sz w:val="22"/>
                <w:szCs w:val="22"/>
                <w:lang w:val="nl-NL"/>
              </w:rPr>
              <w:t>Dạng đất</w:t>
            </w:r>
          </w:p>
        </w:tc>
        <w:tc>
          <w:tcPr>
            <w:tcW w:w="3480" w:type="pct"/>
            <w:gridSpan w:val="5"/>
            <w:tcBorders>
              <w:top w:val="single" w:sz="4" w:space="0" w:color="auto"/>
              <w:left w:val="single" w:sz="4" w:space="0" w:color="auto"/>
              <w:bottom w:val="single" w:sz="4" w:space="0" w:color="auto"/>
              <w:right w:val="single" w:sz="4" w:space="0" w:color="auto"/>
            </w:tcBorders>
            <w:noWrap/>
            <w:vAlign w:val="center"/>
          </w:tcPr>
          <w:p w:rsidR="003D228B" w:rsidRPr="00B110A5" w:rsidRDefault="003D228B" w:rsidP="00DE229D">
            <w:pPr>
              <w:widowControl w:val="0"/>
              <w:spacing w:line="260" w:lineRule="exact"/>
              <w:jc w:val="center"/>
              <w:rPr>
                <w:b/>
                <w:bCs/>
                <w:sz w:val="22"/>
                <w:szCs w:val="22"/>
              </w:rPr>
            </w:pPr>
            <w:r w:rsidRPr="00B110A5">
              <w:rPr>
                <w:b/>
                <w:bCs/>
                <w:sz w:val="22"/>
                <w:szCs w:val="22"/>
              </w:rPr>
              <w:t>Sinh khối (tấn/ha)</w:t>
            </w:r>
          </w:p>
        </w:tc>
      </w:tr>
      <w:tr w:rsidR="00BB317B" w:rsidRPr="00B110A5" w:rsidTr="00C23D9B">
        <w:trPr>
          <w:trHeight w:val="262"/>
          <w:jc w:val="center"/>
        </w:trPr>
        <w:tc>
          <w:tcPr>
            <w:tcW w:w="1519" w:type="pct"/>
            <w:gridSpan w:val="2"/>
            <w:vMerge/>
            <w:tcBorders>
              <w:left w:val="single" w:sz="4" w:space="0" w:color="auto"/>
              <w:bottom w:val="single" w:sz="4" w:space="0" w:color="auto"/>
              <w:right w:val="single" w:sz="4" w:space="0" w:color="auto"/>
            </w:tcBorders>
            <w:noWrap/>
            <w:vAlign w:val="center"/>
          </w:tcPr>
          <w:p w:rsidR="003D228B" w:rsidRPr="00B110A5" w:rsidRDefault="003D228B" w:rsidP="00DE229D">
            <w:pPr>
              <w:widowControl w:val="0"/>
              <w:spacing w:line="260" w:lineRule="exact"/>
              <w:jc w:val="center"/>
              <w:rPr>
                <w:b/>
                <w:bCs/>
                <w:sz w:val="22"/>
                <w:szCs w:val="22"/>
                <w:lang w:val="nl-NL"/>
              </w:rPr>
            </w:pPr>
          </w:p>
        </w:tc>
        <w:tc>
          <w:tcPr>
            <w:tcW w:w="731" w:type="pct"/>
            <w:tcBorders>
              <w:top w:val="single" w:sz="4" w:space="0" w:color="auto"/>
              <w:left w:val="single" w:sz="4" w:space="0" w:color="auto"/>
              <w:bottom w:val="single" w:sz="4" w:space="0" w:color="auto"/>
              <w:right w:val="single" w:sz="4" w:space="0" w:color="auto"/>
            </w:tcBorders>
            <w:noWrap/>
            <w:vAlign w:val="center"/>
          </w:tcPr>
          <w:p w:rsidR="003D228B" w:rsidRPr="00B110A5" w:rsidRDefault="003D228B" w:rsidP="00DE229D">
            <w:pPr>
              <w:widowControl w:val="0"/>
              <w:spacing w:line="260" w:lineRule="exact"/>
              <w:jc w:val="center"/>
              <w:rPr>
                <w:b/>
                <w:bCs/>
                <w:sz w:val="22"/>
                <w:szCs w:val="22"/>
              </w:rPr>
            </w:pPr>
            <w:r w:rsidRPr="00B110A5">
              <w:rPr>
                <w:b/>
                <w:bCs/>
                <w:sz w:val="22"/>
                <w:szCs w:val="22"/>
              </w:rPr>
              <w:t>Thân</w:t>
            </w:r>
          </w:p>
        </w:tc>
        <w:tc>
          <w:tcPr>
            <w:tcW w:w="694" w:type="pct"/>
            <w:tcBorders>
              <w:top w:val="single" w:sz="4" w:space="0" w:color="auto"/>
              <w:left w:val="nil"/>
              <w:bottom w:val="single" w:sz="4" w:space="0" w:color="auto"/>
              <w:right w:val="single" w:sz="4" w:space="0" w:color="auto"/>
            </w:tcBorders>
            <w:noWrap/>
            <w:vAlign w:val="center"/>
          </w:tcPr>
          <w:p w:rsidR="003D228B" w:rsidRPr="00B110A5" w:rsidRDefault="003D228B" w:rsidP="00DE229D">
            <w:pPr>
              <w:widowControl w:val="0"/>
              <w:spacing w:line="260" w:lineRule="exact"/>
              <w:jc w:val="center"/>
              <w:rPr>
                <w:b/>
                <w:bCs/>
                <w:sz w:val="22"/>
                <w:szCs w:val="22"/>
              </w:rPr>
            </w:pPr>
            <w:r w:rsidRPr="00B110A5">
              <w:rPr>
                <w:b/>
                <w:bCs/>
                <w:sz w:val="22"/>
                <w:szCs w:val="22"/>
              </w:rPr>
              <w:t>Cành</w:t>
            </w:r>
          </w:p>
        </w:tc>
        <w:tc>
          <w:tcPr>
            <w:tcW w:w="573" w:type="pct"/>
            <w:tcBorders>
              <w:top w:val="single" w:sz="4" w:space="0" w:color="auto"/>
              <w:left w:val="nil"/>
              <w:bottom w:val="single" w:sz="4" w:space="0" w:color="auto"/>
              <w:right w:val="single" w:sz="4" w:space="0" w:color="auto"/>
            </w:tcBorders>
            <w:noWrap/>
            <w:vAlign w:val="center"/>
          </w:tcPr>
          <w:p w:rsidR="003D228B" w:rsidRPr="00B110A5" w:rsidRDefault="003D228B" w:rsidP="00DE229D">
            <w:pPr>
              <w:widowControl w:val="0"/>
              <w:spacing w:line="260" w:lineRule="exact"/>
              <w:jc w:val="center"/>
              <w:rPr>
                <w:b/>
                <w:bCs/>
                <w:sz w:val="22"/>
                <w:szCs w:val="22"/>
              </w:rPr>
            </w:pPr>
            <w:r w:rsidRPr="00B110A5">
              <w:rPr>
                <w:b/>
                <w:bCs/>
                <w:sz w:val="22"/>
                <w:szCs w:val="22"/>
              </w:rPr>
              <w:t>Lá</w:t>
            </w:r>
          </w:p>
        </w:tc>
        <w:tc>
          <w:tcPr>
            <w:tcW w:w="806" w:type="pct"/>
            <w:tcBorders>
              <w:top w:val="single" w:sz="4" w:space="0" w:color="auto"/>
              <w:left w:val="nil"/>
              <w:bottom w:val="single" w:sz="4" w:space="0" w:color="auto"/>
              <w:right w:val="single" w:sz="4" w:space="0" w:color="auto"/>
            </w:tcBorders>
            <w:noWrap/>
            <w:vAlign w:val="center"/>
          </w:tcPr>
          <w:p w:rsidR="003D228B" w:rsidRPr="00B110A5" w:rsidRDefault="003D228B" w:rsidP="00DE229D">
            <w:pPr>
              <w:widowControl w:val="0"/>
              <w:spacing w:line="260" w:lineRule="exact"/>
              <w:jc w:val="center"/>
              <w:rPr>
                <w:b/>
                <w:bCs/>
                <w:sz w:val="22"/>
                <w:szCs w:val="22"/>
              </w:rPr>
            </w:pPr>
            <w:r w:rsidRPr="00B110A5">
              <w:rPr>
                <w:b/>
                <w:bCs/>
                <w:sz w:val="22"/>
                <w:szCs w:val="22"/>
              </w:rPr>
              <w:t>Gốc rễ</w:t>
            </w:r>
          </w:p>
        </w:tc>
        <w:tc>
          <w:tcPr>
            <w:tcW w:w="675" w:type="pct"/>
            <w:tcBorders>
              <w:top w:val="single" w:sz="4" w:space="0" w:color="auto"/>
              <w:left w:val="nil"/>
              <w:bottom w:val="single" w:sz="4" w:space="0" w:color="auto"/>
              <w:right w:val="single" w:sz="4" w:space="0" w:color="auto"/>
            </w:tcBorders>
            <w:noWrap/>
            <w:vAlign w:val="center"/>
          </w:tcPr>
          <w:p w:rsidR="003D228B" w:rsidRPr="00B110A5" w:rsidRDefault="003D228B" w:rsidP="00DE229D">
            <w:pPr>
              <w:widowControl w:val="0"/>
              <w:spacing w:line="260" w:lineRule="exact"/>
              <w:jc w:val="center"/>
              <w:rPr>
                <w:b/>
                <w:bCs/>
                <w:sz w:val="22"/>
                <w:szCs w:val="22"/>
              </w:rPr>
            </w:pPr>
            <w:r w:rsidRPr="00B110A5">
              <w:rPr>
                <w:b/>
                <w:bCs/>
                <w:sz w:val="22"/>
                <w:szCs w:val="22"/>
              </w:rPr>
              <w:t>Tổng</w:t>
            </w:r>
          </w:p>
        </w:tc>
      </w:tr>
      <w:tr w:rsidR="00BB317B" w:rsidRPr="00B110A5" w:rsidTr="00C23D9B">
        <w:trPr>
          <w:trHeight w:val="262"/>
          <w:jc w:val="center"/>
        </w:trPr>
        <w:tc>
          <w:tcPr>
            <w:tcW w:w="1128" w:type="pct"/>
            <w:vMerge w:val="restart"/>
            <w:tcBorders>
              <w:top w:val="single" w:sz="4" w:space="0" w:color="auto"/>
              <w:left w:val="single" w:sz="4" w:space="0" w:color="auto"/>
              <w:bottom w:val="single" w:sz="4" w:space="0" w:color="auto"/>
              <w:right w:val="single" w:sz="4" w:space="0" w:color="auto"/>
            </w:tcBorders>
            <w:noWrap/>
            <w:vAlign w:val="center"/>
          </w:tcPr>
          <w:p w:rsidR="003D228B" w:rsidRPr="00B110A5" w:rsidRDefault="003D228B" w:rsidP="00DE229D">
            <w:pPr>
              <w:widowControl w:val="0"/>
              <w:spacing w:line="260" w:lineRule="exact"/>
              <w:jc w:val="both"/>
              <w:rPr>
                <w:bCs/>
                <w:sz w:val="22"/>
                <w:szCs w:val="22"/>
              </w:rPr>
            </w:pPr>
            <w:r w:rsidRPr="00B110A5">
              <w:rPr>
                <w:bCs/>
                <w:sz w:val="22"/>
                <w:szCs w:val="22"/>
              </w:rPr>
              <w:t>Dạng đất 1</w:t>
            </w:r>
          </w:p>
        </w:tc>
        <w:tc>
          <w:tcPr>
            <w:tcW w:w="392" w:type="pct"/>
            <w:tcBorders>
              <w:top w:val="single" w:sz="4" w:space="0" w:color="auto"/>
              <w:left w:val="nil"/>
              <w:bottom w:val="single" w:sz="4" w:space="0" w:color="auto"/>
              <w:right w:val="single" w:sz="4" w:space="0" w:color="auto"/>
            </w:tcBorders>
            <w:noWrap/>
            <w:vAlign w:val="center"/>
          </w:tcPr>
          <w:p w:rsidR="003D228B" w:rsidRPr="00B110A5" w:rsidRDefault="003D228B" w:rsidP="00DE229D">
            <w:pPr>
              <w:widowControl w:val="0"/>
              <w:spacing w:line="260" w:lineRule="exact"/>
              <w:jc w:val="center"/>
              <w:rPr>
                <w:bCs/>
                <w:sz w:val="22"/>
                <w:szCs w:val="22"/>
                <w:vertAlign w:val="subscript"/>
              </w:rPr>
            </w:pPr>
            <w:r w:rsidRPr="00B110A5">
              <w:rPr>
                <w:bCs/>
                <w:sz w:val="22"/>
                <w:szCs w:val="22"/>
              </w:rPr>
              <w:t>P</w:t>
            </w:r>
            <w:r w:rsidRPr="00B110A5">
              <w:rPr>
                <w:bCs/>
                <w:sz w:val="22"/>
                <w:szCs w:val="22"/>
                <w:vertAlign w:val="subscript"/>
              </w:rPr>
              <w:t>t</w:t>
            </w:r>
          </w:p>
        </w:tc>
        <w:tc>
          <w:tcPr>
            <w:tcW w:w="731" w:type="pct"/>
            <w:tcBorders>
              <w:top w:val="nil"/>
              <w:left w:val="nil"/>
              <w:bottom w:val="single" w:sz="4" w:space="0" w:color="auto"/>
              <w:right w:val="single" w:sz="4" w:space="0" w:color="auto"/>
            </w:tcBorders>
            <w:noWrap/>
            <w:vAlign w:val="center"/>
          </w:tcPr>
          <w:p w:rsidR="003D228B" w:rsidRPr="00B110A5" w:rsidRDefault="003D228B" w:rsidP="00DE229D">
            <w:pPr>
              <w:widowControl w:val="0"/>
              <w:spacing w:line="260" w:lineRule="exact"/>
              <w:jc w:val="center"/>
              <w:rPr>
                <w:sz w:val="22"/>
                <w:szCs w:val="22"/>
              </w:rPr>
            </w:pPr>
            <w:r w:rsidRPr="00B110A5">
              <w:rPr>
                <w:sz w:val="22"/>
                <w:szCs w:val="22"/>
              </w:rPr>
              <w:t>125,9</w:t>
            </w:r>
          </w:p>
        </w:tc>
        <w:tc>
          <w:tcPr>
            <w:tcW w:w="694" w:type="pct"/>
            <w:tcBorders>
              <w:top w:val="nil"/>
              <w:left w:val="nil"/>
              <w:bottom w:val="single" w:sz="4" w:space="0" w:color="auto"/>
              <w:right w:val="single" w:sz="4" w:space="0" w:color="auto"/>
            </w:tcBorders>
            <w:noWrap/>
            <w:vAlign w:val="center"/>
          </w:tcPr>
          <w:p w:rsidR="003D228B" w:rsidRPr="00B110A5" w:rsidRDefault="003D228B" w:rsidP="00DE229D">
            <w:pPr>
              <w:widowControl w:val="0"/>
              <w:spacing w:line="260" w:lineRule="exact"/>
              <w:jc w:val="center"/>
              <w:rPr>
                <w:sz w:val="22"/>
                <w:szCs w:val="22"/>
              </w:rPr>
            </w:pPr>
            <w:r w:rsidRPr="00B110A5">
              <w:rPr>
                <w:sz w:val="22"/>
                <w:szCs w:val="22"/>
              </w:rPr>
              <w:t>20,9</w:t>
            </w:r>
          </w:p>
        </w:tc>
        <w:tc>
          <w:tcPr>
            <w:tcW w:w="573" w:type="pct"/>
            <w:tcBorders>
              <w:top w:val="nil"/>
              <w:left w:val="nil"/>
              <w:bottom w:val="single" w:sz="4" w:space="0" w:color="auto"/>
              <w:right w:val="single" w:sz="4" w:space="0" w:color="auto"/>
            </w:tcBorders>
            <w:noWrap/>
            <w:vAlign w:val="center"/>
          </w:tcPr>
          <w:p w:rsidR="003D228B" w:rsidRPr="00B110A5" w:rsidRDefault="003D228B" w:rsidP="00DE229D">
            <w:pPr>
              <w:widowControl w:val="0"/>
              <w:spacing w:line="260" w:lineRule="exact"/>
              <w:jc w:val="center"/>
              <w:rPr>
                <w:sz w:val="22"/>
                <w:szCs w:val="22"/>
              </w:rPr>
            </w:pPr>
            <w:r w:rsidRPr="00B110A5">
              <w:rPr>
                <w:sz w:val="22"/>
                <w:szCs w:val="22"/>
              </w:rPr>
              <w:t>14,8</w:t>
            </w:r>
          </w:p>
        </w:tc>
        <w:tc>
          <w:tcPr>
            <w:tcW w:w="806" w:type="pct"/>
            <w:tcBorders>
              <w:top w:val="nil"/>
              <w:left w:val="nil"/>
              <w:bottom w:val="single" w:sz="4" w:space="0" w:color="auto"/>
              <w:right w:val="single" w:sz="4" w:space="0" w:color="auto"/>
            </w:tcBorders>
            <w:noWrap/>
            <w:vAlign w:val="center"/>
          </w:tcPr>
          <w:p w:rsidR="003D228B" w:rsidRPr="00B110A5" w:rsidRDefault="003D228B" w:rsidP="00DE229D">
            <w:pPr>
              <w:widowControl w:val="0"/>
              <w:spacing w:line="260" w:lineRule="exact"/>
              <w:jc w:val="center"/>
              <w:rPr>
                <w:sz w:val="22"/>
                <w:szCs w:val="22"/>
              </w:rPr>
            </w:pPr>
            <w:r w:rsidRPr="00B110A5">
              <w:rPr>
                <w:sz w:val="22"/>
                <w:szCs w:val="22"/>
              </w:rPr>
              <w:t>41,7</w:t>
            </w:r>
          </w:p>
        </w:tc>
        <w:tc>
          <w:tcPr>
            <w:tcW w:w="675" w:type="pct"/>
            <w:tcBorders>
              <w:top w:val="nil"/>
              <w:left w:val="nil"/>
              <w:bottom w:val="single" w:sz="4" w:space="0" w:color="auto"/>
              <w:right w:val="single" w:sz="4" w:space="0" w:color="auto"/>
            </w:tcBorders>
            <w:noWrap/>
            <w:vAlign w:val="center"/>
          </w:tcPr>
          <w:p w:rsidR="003D228B" w:rsidRPr="00B110A5" w:rsidRDefault="003D228B" w:rsidP="00DE229D">
            <w:pPr>
              <w:widowControl w:val="0"/>
              <w:spacing w:line="260" w:lineRule="exact"/>
              <w:jc w:val="center"/>
              <w:rPr>
                <w:sz w:val="22"/>
                <w:szCs w:val="22"/>
              </w:rPr>
            </w:pPr>
            <w:r w:rsidRPr="00B110A5">
              <w:rPr>
                <w:sz w:val="22"/>
                <w:szCs w:val="22"/>
              </w:rPr>
              <w:t>203,3</w:t>
            </w:r>
          </w:p>
        </w:tc>
      </w:tr>
      <w:tr w:rsidR="00BB317B" w:rsidRPr="00B110A5" w:rsidTr="00C23D9B">
        <w:trPr>
          <w:trHeight w:val="262"/>
          <w:jc w:val="center"/>
        </w:trPr>
        <w:tc>
          <w:tcPr>
            <w:tcW w:w="1128" w:type="pct"/>
            <w:vMerge/>
            <w:tcBorders>
              <w:top w:val="nil"/>
              <w:left w:val="single" w:sz="4" w:space="0" w:color="auto"/>
              <w:bottom w:val="single" w:sz="4" w:space="0" w:color="auto"/>
              <w:right w:val="single" w:sz="4" w:space="0" w:color="auto"/>
            </w:tcBorders>
            <w:vAlign w:val="center"/>
          </w:tcPr>
          <w:p w:rsidR="003D228B" w:rsidRPr="00B110A5" w:rsidRDefault="003D228B" w:rsidP="00DE229D">
            <w:pPr>
              <w:widowControl w:val="0"/>
              <w:spacing w:line="260" w:lineRule="exact"/>
              <w:jc w:val="both"/>
              <w:rPr>
                <w:bCs/>
                <w:sz w:val="22"/>
                <w:szCs w:val="22"/>
              </w:rPr>
            </w:pPr>
          </w:p>
        </w:tc>
        <w:tc>
          <w:tcPr>
            <w:tcW w:w="392" w:type="pct"/>
            <w:tcBorders>
              <w:top w:val="nil"/>
              <w:left w:val="nil"/>
              <w:bottom w:val="single" w:sz="4" w:space="0" w:color="auto"/>
              <w:right w:val="single" w:sz="4" w:space="0" w:color="auto"/>
            </w:tcBorders>
            <w:noWrap/>
            <w:vAlign w:val="center"/>
          </w:tcPr>
          <w:p w:rsidR="003D228B" w:rsidRPr="00B110A5" w:rsidRDefault="003D228B" w:rsidP="00DE229D">
            <w:pPr>
              <w:widowControl w:val="0"/>
              <w:spacing w:line="260" w:lineRule="exact"/>
              <w:jc w:val="center"/>
              <w:rPr>
                <w:bCs/>
                <w:sz w:val="22"/>
                <w:szCs w:val="22"/>
                <w:vertAlign w:val="subscript"/>
              </w:rPr>
            </w:pPr>
            <w:r w:rsidRPr="00B110A5">
              <w:rPr>
                <w:bCs/>
                <w:sz w:val="22"/>
                <w:szCs w:val="22"/>
              </w:rPr>
              <w:t>P</w:t>
            </w:r>
            <w:r w:rsidRPr="00B110A5">
              <w:rPr>
                <w:bCs/>
                <w:sz w:val="22"/>
                <w:szCs w:val="22"/>
                <w:vertAlign w:val="subscript"/>
              </w:rPr>
              <w:t>k</w:t>
            </w:r>
          </w:p>
        </w:tc>
        <w:tc>
          <w:tcPr>
            <w:tcW w:w="731" w:type="pct"/>
            <w:tcBorders>
              <w:top w:val="nil"/>
              <w:left w:val="nil"/>
              <w:bottom w:val="single" w:sz="4" w:space="0" w:color="auto"/>
              <w:right w:val="single" w:sz="4" w:space="0" w:color="auto"/>
            </w:tcBorders>
            <w:noWrap/>
            <w:vAlign w:val="center"/>
          </w:tcPr>
          <w:p w:rsidR="003D228B" w:rsidRPr="00B110A5" w:rsidRDefault="003D228B" w:rsidP="00DE229D">
            <w:pPr>
              <w:widowControl w:val="0"/>
              <w:spacing w:line="260" w:lineRule="exact"/>
              <w:jc w:val="center"/>
              <w:rPr>
                <w:sz w:val="22"/>
                <w:szCs w:val="22"/>
              </w:rPr>
            </w:pPr>
            <w:r w:rsidRPr="00B110A5">
              <w:rPr>
                <w:sz w:val="22"/>
                <w:szCs w:val="22"/>
              </w:rPr>
              <w:t>69,6</w:t>
            </w:r>
          </w:p>
        </w:tc>
        <w:tc>
          <w:tcPr>
            <w:tcW w:w="694" w:type="pct"/>
            <w:tcBorders>
              <w:top w:val="nil"/>
              <w:left w:val="nil"/>
              <w:bottom w:val="single" w:sz="4" w:space="0" w:color="auto"/>
              <w:right w:val="single" w:sz="4" w:space="0" w:color="auto"/>
            </w:tcBorders>
            <w:noWrap/>
            <w:vAlign w:val="center"/>
          </w:tcPr>
          <w:p w:rsidR="003D228B" w:rsidRPr="00B110A5" w:rsidRDefault="003D228B" w:rsidP="00DE229D">
            <w:pPr>
              <w:widowControl w:val="0"/>
              <w:spacing w:line="260" w:lineRule="exact"/>
              <w:jc w:val="center"/>
              <w:rPr>
                <w:sz w:val="22"/>
                <w:szCs w:val="22"/>
              </w:rPr>
            </w:pPr>
            <w:r w:rsidRPr="00B110A5">
              <w:rPr>
                <w:sz w:val="22"/>
                <w:szCs w:val="22"/>
              </w:rPr>
              <w:t>12,2</w:t>
            </w:r>
          </w:p>
        </w:tc>
        <w:tc>
          <w:tcPr>
            <w:tcW w:w="573" w:type="pct"/>
            <w:tcBorders>
              <w:top w:val="nil"/>
              <w:left w:val="nil"/>
              <w:bottom w:val="single" w:sz="4" w:space="0" w:color="auto"/>
              <w:right w:val="single" w:sz="4" w:space="0" w:color="auto"/>
            </w:tcBorders>
            <w:noWrap/>
            <w:vAlign w:val="center"/>
          </w:tcPr>
          <w:p w:rsidR="003D228B" w:rsidRPr="00B110A5" w:rsidRDefault="003D228B" w:rsidP="00DE229D">
            <w:pPr>
              <w:widowControl w:val="0"/>
              <w:spacing w:line="260" w:lineRule="exact"/>
              <w:jc w:val="center"/>
              <w:rPr>
                <w:sz w:val="22"/>
                <w:szCs w:val="22"/>
              </w:rPr>
            </w:pPr>
            <w:r w:rsidRPr="00B110A5">
              <w:rPr>
                <w:sz w:val="22"/>
                <w:szCs w:val="22"/>
              </w:rPr>
              <w:t>4,9</w:t>
            </w:r>
          </w:p>
        </w:tc>
        <w:tc>
          <w:tcPr>
            <w:tcW w:w="806" w:type="pct"/>
            <w:tcBorders>
              <w:top w:val="nil"/>
              <w:left w:val="nil"/>
              <w:bottom w:val="single" w:sz="4" w:space="0" w:color="auto"/>
              <w:right w:val="single" w:sz="4" w:space="0" w:color="auto"/>
            </w:tcBorders>
            <w:noWrap/>
            <w:vAlign w:val="center"/>
          </w:tcPr>
          <w:p w:rsidR="003D228B" w:rsidRPr="00B110A5" w:rsidRDefault="003D228B" w:rsidP="00DE229D">
            <w:pPr>
              <w:widowControl w:val="0"/>
              <w:spacing w:line="260" w:lineRule="exact"/>
              <w:jc w:val="center"/>
              <w:rPr>
                <w:sz w:val="22"/>
                <w:szCs w:val="22"/>
              </w:rPr>
            </w:pPr>
            <w:r w:rsidRPr="00B110A5">
              <w:rPr>
                <w:sz w:val="22"/>
                <w:szCs w:val="22"/>
              </w:rPr>
              <w:t>18,0</w:t>
            </w:r>
          </w:p>
        </w:tc>
        <w:tc>
          <w:tcPr>
            <w:tcW w:w="675" w:type="pct"/>
            <w:tcBorders>
              <w:top w:val="nil"/>
              <w:left w:val="nil"/>
              <w:bottom w:val="single" w:sz="4" w:space="0" w:color="auto"/>
              <w:right w:val="single" w:sz="4" w:space="0" w:color="auto"/>
            </w:tcBorders>
            <w:noWrap/>
            <w:vAlign w:val="center"/>
          </w:tcPr>
          <w:p w:rsidR="003D228B" w:rsidRPr="00B110A5" w:rsidRDefault="003D228B" w:rsidP="00DE229D">
            <w:pPr>
              <w:widowControl w:val="0"/>
              <w:spacing w:line="260" w:lineRule="exact"/>
              <w:jc w:val="center"/>
              <w:rPr>
                <w:sz w:val="22"/>
                <w:szCs w:val="22"/>
              </w:rPr>
            </w:pPr>
            <w:r w:rsidRPr="00B110A5">
              <w:rPr>
                <w:sz w:val="22"/>
                <w:szCs w:val="22"/>
              </w:rPr>
              <w:t>104,8</w:t>
            </w:r>
          </w:p>
        </w:tc>
      </w:tr>
      <w:tr w:rsidR="00BB317B" w:rsidRPr="00B110A5" w:rsidTr="00C23D9B">
        <w:trPr>
          <w:trHeight w:val="262"/>
          <w:jc w:val="center"/>
        </w:trPr>
        <w:tc>
          <w:tcPr>
            <w:tcW w:w="1128" w:type="pct"/>
            <w:vMerge w:val="restart"/>
            <w:tcBorders>
              <w:top w:val="nil"/>
              <w:left w:val="single" w:sz="4" w:space="0" w:color="auto"/>
              <w:bottom w:val="single" w:sz="4" w:space="0" w:color="auto"/>
              <w:right w:val="single" w:sz="4" w:space="0" w:color="auto"/>
            </w:tcBorders>
            <w:noWrap/>
            <w:vAlign w:val="center"/>
          </w:tcPr>
          <w:p w:rsidR="003D228B" w:rsidRPr="00B110A5" w:rsidRDefault="003D228B" w:rsidP="00DE229D">
            <w:pPr>
              <w:widowControl w:val="0"/>
              <w:spacing w:line="260" w:lineRule="exact"/>
              <w:jc w:val="both"/>
              <w:rPr>
                <w:bCs/>
                <w:sz w:val="22"/>
                <w:szCs w:val="22"/>
              </w:rPr>
            </w:pPr>
            <w:r w:rsidRPr="00B110A5">
              <w:rPr>
                <w:bCs/>
                <w:sz w:val="22"/>
                <w:szCs w:val="22"/>
              </w:rPr>
              <w:t>Dạng đất 2</w:t>
            </w:r>
          </w:p>
        </w:tc>
        <w:tc>
          <w:tcPr>
            <w:tcW w:w="392" w:type="pct"/>
            <w:tcBorders>
              <w:top w:val="nil"/>
              <w:left w:val="nil"/>
              <w:bottom w:val="single" w:sz="4" w:space="0" w:color="auto"/>
              <w:right w:val="single" w:sz="4" w:space="0" w:color="auto"/>
            </w:tcBorders>
            <w:noWrap/>
            <w:vAlign w:val="center"/>
          </w:tcPr>
          <w:p w:rsidR="003D228B" w:rsidRPr="00B110A5" w:rsidRDefault="003D228B" w:rsidP="00DE229D">
            <w:pPr>
              <w:widowControl w:val="0"/>
              <w:spacing w:line="260" w:lineRule="exact"/>
              <w:jc w:val="center"/>
              <w:rPr>
                <w:bCs/>
                <w:sz w:val="22"/>
                <w:szCs w:val="22"/>
                <w:vertAlign w:val="subscript"/>
              </w:rPr>
            </w:pPr>
            <w:r w:rsidRPr="00B110A5">
              <w:rPr>
                <w:bCs/>
                <w:sz w:val="22"/>
                <w:szCs w:val="22"/>
              </w:rPr>
              <w:t>P</w:t>
            </w:r>
            <w:r w:rsidRPr="00B110A5">
              <w:rPr>
                <w:bCs/>
                <w:sz w:val="22"/>
                <w:szCs w:val="22"/>
                <w:vertAlign w:val="subscript"/>
              </w:rPr>
              <w:t>t</w:t>
            </w:r>
          </w:p>
        </w:tc>
        <w:tc>
          <w:tcPr>
            <w:tcW w:w="731" w:type="pct"/>
            <w:tcBorders>
              <w:top w:val="nil"/>
              <w:left w:val="nil"/>
              <w:bottom w:val="single" w:sz="4" w:space="0" w:color="auto"/>
              <w:right w:val="single" w:sz="4" w:space="0" w:color="auto"/>
            </w:tcBorders>
            <w:noWrap/>
            <w:vAlign w:val="center"/>
          </w:tcPr>
          <w:p w:rsidR="003D228B" w:rsidRPr="00B110A5" w:rsidRDefault="003D228B" w:rsidP="00DE229D">
            <w:pPr>
              <w:widowControl w:val="0"/>
              <w:spacing w:line="260" w:lineRule="exact"/>
              <w:jc w:val="center"/>
              <w:rPr>
                <w:sz w:val="22"/>
                <w:szCs w:val="22"/>
              </w:rPr>
            </w:pPr>
            <w:r w:rsidRPr="00B110A5">
              <w:rPr>
                <w:sz w:val="22"/>
                <w:szCs w:val="22"/>
              </w:rPr>
              <w:t>46,4</w:t>
            </w:r>
          </w:p>
        </w:tc>
        <w:tc>
          <w:tcPr>
            <w:tcW w:w="694" w:type="pct"/>
            <w:tcBorders>
              <w:top w:val="nil"/>
              <w:left w:val="nil"/>
              <w:bottom w:val="single" w:sz="4" w:space="0" w:color="auto"/>
              <w:right w:val="single" w:sz="4" w:space="0" w:color="auto"/>
            </w:tcBorders>
            <w:noWrap/>
            <w:vAlign w:val="center"/>
          </w:tcPr>
          <w:p w:rsidR="003D228B" w:rsidRPr="00B110A5" w:rsidRDefault="003D228B" w:rsidP="00DE229D">
            <w:pPr>
              <w:widowControl w:val="0"/>
              <w:spacing w:line="260" w:lineRule="exact"/>
              <w:jc w:val="center"/>
              <w:rPr>
                <w:sz w:val="22"/>
                <w:szCs w:val="22"/>
              </w:rPr>
            </w:pPr>
            <w:r w:rsidRPr="00B110A5">
              <w:rPr>
                <w:sz w:val="22"/>
                <w:szCs w:val="22"/>
              </w:rPr>
              <w:t>11,7</w:t>
            </w:r>
          </w:p>
        </w:tc>
        <w:tc>
          <w:tcPr>
            <w:tcW w:w="573" w:type="pct"/>
            <w:tcBorders>
              <w:top w:val="nil"/>
              <w:left w:val="nil"/>
              <w:bottom w:val="single" w:sz="4" w:space="0" w:color="auto"/>
              <w:right w:val="single" w:sz="4" w:space="0" w:color="auto"/>
            </w:tcBorders>
            <w:noWrap/>
            <w:vAlign w:val="center"/>
          </w:tcPr>
          <w:p w:rsidR="003D228B" w:rsidRPr="00B110A5" w:rsidRDefault="003D228B" w:rsidP="00DE229D">
            <w:pPr>
              <w:widowControl w:val="0"/>
              <w:spacing w:line="260" w:lineRule="exact"/>
              <w:jc w:val="center"/>
              <w:rPr>
                <w:sz w:val="22"/>
                <w:szCs w:val="22"/>
              </w:rPr>
            </w:pPr>
            <w:r w:rsidRPr="00B110A5">
              <w:rPr>
                <w:sz w:val="22"/>
                <w:szCs w:val="22"/>
              </w:rPr>
              <w:t>7,6</w:t>
            </w:r>
          </w:p>
        </w:tc>
        <w:tc>
          <w:tcPr>
            <w:tcW w:w="806" w:type="pct"/>
            <w:tcBorders>
              <w:top w:val="nil"/>
              <w:left w:val="nil"/>
              <w:bottom w:val="single" w:sz="4" w:space="0" w:color="auto"/>
              <w:right w:val="single" w:sz="4" w:space="0" w:color="auto"/>
            </w:tcBorders>
            <w:noWrap/>
            <w:vAlign w:val="center"/>
          </w:tcPr>
          <w:p w:rsidR="003D228B" w:rsidRPr="00B110A5" w:rsidRDefault="003D228B" w:rsidP="00DE229D">
            <w:pPr>
              <w:widowControl w:val="0"/>
              <w:spacing w:line="260" w:lineRule="exact"/>
              <w:jc w:val="center"/>
              <w:rPr>
                <w:sz w:val="22"/>
                <w:szCs w:val="22"/>
              </w:rPr>
            </w:pPr>
            <w:r w:rsidRPr="00B110A5">
              <w:rPr>
                <w:sz w:val="22"/>
                <w:szCs w:val="22"/>
              </w:rPr>
              <w:t>22,6</w:t>
            </w:r>
          </w:p>
        </w:tc>
        <w:tc>
          <w:tcPr>
            <w:tcW w:w="675" w:type="pct"/>
            <w:tcBorders>
              <w:top w:val="nil"/>
              <w:left w:val="nil"/>
              <w:bottom w:val="single" w:sz="4" w:space="0" w:color="auto"/>
              <w:right w:val="single" w:sz="4" w:space="0" w:color="auto"/>
            </w:tcBorders>
            <w:noWrap/>
            <w:vAlign w:val="center"/>
          </w:tcPr>
          <w:p w:rsidR="003D228B" w:rsidRPr="00B110A5" w:rsidRDefault="003D228B" w:rsidP="00DE229D">
            <w:pPr>
              <w:widowControl w:val="0"/>
              <w:spacing w:line="260" w:lineRule="exact"/>
              <w:jc w:val="center"/>
              <w:rPr>
                <w:sz w:val="22"/>
                <w:szCs w:val="22"/>
              </w:rPr>
            </w:pPr>
            <w:r w:rsidRPr="00B110A5">
              <w:rPr>
                <w:sz w:val="22"/>
                <w:szCs w:val="22"/>
              </w:rPr>
              <w:t>88,4</w:t>
            </w:r>
          </w:p>
        </w:tc>
      </w:tr>
      <w:tr w:rsidR="00BB317B" w:rsidRPr="00B110A5" w:rsidTr="00C23D9B">
        <w:trPr>
          <w:trHeight w:val="262"/>
          <w:jc w:val="center"/>
        </w:trPr>
        <w:tc>
          <w:tcPr>
            <w:tcW w:w="1128" w:type="pct"/>
            <w:vMerge/>
            <w:tcBorders>
              <w:top w:val="nil"/>
              <w:left w:val="single" w:sz="4" w:space="0" w:color="auto"/>
              <w:bottom w:val="single" w:sz="4" w:space="0" w:color="auto"/>
              <w:right w:val="single" w:sz="4" w:space="0" w:color="auto"/>
            </w:tcBorders>
            <w:vAlign w:val="center"/>
          </w:tcPr>
          <w:p w:rsidR="003D228B" w:rsidRPr="00B110A5" w:rsidRDefault="003D228B" w:rsidP="00DE229D">
            <w:pPr>
              <w:widowControl w:val="0"/>
              <w:spacing w:line="260" w:lineRule="exact"/>
              <w:jc w:val="center"/>
              <w:rPr>
                <w:b/>
                <w:bCs/>
                <w:sz w:val="22"/>
                <w:szCs w:val="22"/>
              </w:rPr>
            </w:pPr>
          </w:p>
        </w:tc>
        <w:tc>
          <w:tcPr>
            <w:tcW w:w="392" w:type="pct"/>
            <w:tcBorders>
              <w:top w:val="nil"/>
              <w:left w:val="nil"/>
              <w:bottom w:val="single" w:sz="4" w:space="0" w:color="auto"/>
              <w:right w:val="single" w:sz="4" w:space="0" w:color="auto"/>
            </w:tcBorders>
            <w:noWrap/>
            <w:vAlign w:val="center"/>
          </w:tcPr>
          <w:p w:rsidR="003D228B" w:rsidRPr="00B110A5" w:rsidRDefault="003D228B" w:rsidP="00DE229D">
            <w:pPr>
              <w:widowControl w:val="0"/>
              <w:spacing w:line="260" w:lineRule="exact"/>
              <w:jc w:val="center"/>
              <w:rPr>
                <w:bCs/>
                <w:sz w:val="22"/>
                <w:szCs w:val="22"/>
                <w:vertAlign w:val="subscript"/>
              </w:rPr>
            </w:pPr>
            <w:r w:rsidRPr="00B110A5">
              <w:rPr>
                <w:bCs/>
                <w:sz w:val="22"/>
                <w:szCs w:val="22"/>
              </w:rPr>
              <w:t>P</w:t>
            </w:r>
            <w:r w:rsidRPr="00B110A5">
              <w:rPr>
                <w:bCs/>
                <w:sz w:val="22"/>
                <w:szCs w:val="22"/>
                <w:vertAlign w:val="subscript"/>
              </w:rPr>
              <w:t>k</w:t>
            </w:r>
          </w:p>
        </w:tc>
        <w:tc>
          <w:tcPr>
            <w:tcW w:w="731" w:type="pct"/>
            <w:tcBorders>
              <w:top w:val="nil"/>
              <w:left w:val="nil"/>
              <w:bottom w:val="single" w:sz="4" w:space="0" w:color="auto"/>
              <w:right w:val="single" w:sz="4" w:space="0" w:color="auto"/>
            </w:tcBorders>
            <w:noWrap/>
            <w:vAlign w:val="center"/>
          </w:tcPr>
          <w:p w:rsidR="003D228B" w:rsidRPr="00B110A5" w:rsidRDefault="003D228B" w:rsidP="00DE229D">
            <w:pPr>
              <w:widowControl w:val="0"/>
              <w:spacing w:line="260" w:lineRule="exact"/>
              <w:jc w:val="center"/>
              <w:rPr>
                <w:sz w:val="22"/>
                <w:szCs w:val="22"/>
              </w:rPr>
            </w:pPr>
            <w:r w:rsidRPr="00B110A5">
              <w:rPr>
                <w:sz w:val="22"/>
                <w:szCs w:val="22"/>
              </w:rPr>
              <w:t>25,1</w:t>
            </w:r>
          </w:p>
        </w:tc>
        <w:tc>
          <w:tcPr>
            <w:tcW w:w="694" w:type="pct"/>
            <w:tcBorders>
              <w:top w:val="nil"/>
              <w:left w:val="nil"/>
              <w:bottom w:val="single" w:sz="4" w:space="0" w:color="auto"/>
              <w:right w:val="single" w:sz="4" w:space="0" w:color="auto"/>
            </w:tcBorders>
            <w:noWrap/>
            <w:vAlign w:val="center"/>
          </w:tcPr>
          <w:p w:rsidR="003D228B" w:rsidRPr="00B110A5" w:rsidRDefault="003D228B" w:rsidP="00DE229D">
            <w:pPr>
              <w:widowControl w:val="0"/>
              <w:spacing w:line="260" w:lineRule="exact"/>
              <w:jc w:val="center"/>
              <w:rPr>
                <w:sz w:val="22"/>
                <w:szCs w:val="22"/>
              </w:rPr>
            </w:pPr>
            <w:r w:rsidRPr="00B110A5">
              <w:rPr>
                <w:sz w:val="22"/>
                <w:szCs w:val="22"/>
              </w:rPr>
              <w:t>6,2</w:t>
            </w:r>
          </w:p>
        </w:tc>
        <w:tc>
          <w:tcPr>
            <w:tcW w:w="573" w:type="pct"/>
            <w:tcBorders>
              <w:top w:val="nil"/>
              <w:left w:val="nil"/>
              <w:bottom w:val="single" w:sz="4" w:space="0" w:color="auto"/>
              <w:right w:val="single" w:sz="4" w:space="0" w:color="auto"/>
            </w:tcBorders>
            <w:noWrap/>
            <w:vAlign w:val="center"/>
          </w:tcPr>
          <w:p w:rsidR="003D228B" w:rsidRPr="00B110A5" w:rsidRDefault="003D228B" w:rsidP="00DE229D">
            <w:pPr>
              <w:widowControl w:val="0"/>
              <w:spacing w:line="260" w:lineRule="exact"/>
              <w:jc w:val="center"/>
              <w:rPr>
                <w:sz w:val="22"/>
                <w:szCs w:val="22"/>
              </w:rPr>
            </w:pPr>
            <w:r w:rsidRPr="00B110A5">
              <w:rPr>
                <w:sz w:val="22"/>
                <w:szCs w:val="22"/>
              </w:rPr>
              <w:t>2,4</w:t>
            </w:r>
          </w:p>
        </w:tc>
        <w:tc>
          <w:tcPr>
            <w:tcW w:w="806" w:type="pct"/>
            <w:tcBorders>
              <w:top w:val="nil"/>
              <w:left w:val="nil"/>
              <w:bottom w:val="single" w:sz="4" w:space="0" w:color="auto"/>
              <w:right w:val="single" w:sz="4" w:space="0" w:color="auto"/>
            </w:tcBorders>
            <w:noWrap/>
            <w:vAlign w:val="center"/>
          </w:tcPr>
          <w:p w:rsidR="003D228B" w:rsidRPr="00B110A5" w:rsidRDefault="003D228B" w:rsidP="00DE229D">
            <w:pPr>
              <w:widowControl w:val="0"/>
              <w:spacing w:line="260" w:lineRule="exact"/>
              <w:jc w:val="center"/>
              <w:rPr>
                <w:sz w:val="22"/>
                <w:szCs w:val="22"/>
              </w:rPr>
            </w:pPr>
            <w:r w:rsidRPr="00B110A5">
              <w:rPr>
                <w:sz w:val="22"/>
                <w:szCs w:val="22"/>
              </w:rPr>
              <w:t>9,5</w:t>
            </w:r>
          </w:p>
        </w:tc>
        <w:tc>
          <w:tcPr>
            <w:tcW w:w="675" w:type="pct"/>
            <w:tcBorders>
              <w:top w:val="nil"/>
              <w:left w:val="nil"/>
              <w:bottom w:val="single" w:sz="4" w:space="0" w:color="auto"/>
              <w:right w:val="single" w:sz="4" w:space="0" w:color="auto"/>
            </w:tcBorders>
            <w:noWrap/>
            <w:vAlign w:val="center"/>
          </w:tcPr>
          <w:p w:rsidR="003D228B" w:rsidRPr="00B110A5" w:rsidRDefault="003D228B" w:rsidP="00DE229D">
            <w:pPr>
              <w:widowControl w:val="0"/>
              <w:spacing w:line="260" w:lineRule="exact"/>
              <w:jc w:val="center"/>
              <w:rPr>
                <w:sz w:val="22"/>
                <w:szCs w:val="22"/>
              </w:rPr>
            </w:pPr>
            <w:r w:rsidRPr="00B110A5">
              <w:rPr>
                <w:sz w:val="22"/>
                <w:szCs w:val="22"/>
              </w:rPr>
              <w:t>43,2</w:t>
            </w:r>
          </w:p>
        </w:tc>
      </w:tr>
    </w:tbl>
    <w:p w:rsidR="003D228B" w:rsidRPr="00B110A5" w:rsidRDefault="003D228B" w:rsidP="00DE229D">
      <w:pPr>
        <w:pStyle w:val="BodyText"/>
        <w:widowControl w:val="0"/>
        <w:spacing w:line="260" w:lineRule="exact"/>
        <w:jc w:val="right"/>
        <w:rPr>
          <w:i/>
          <w:sz w:val="22"/>
          <w:szCs w:val="22"/>
        </w:rPr>
      </w:pPr>
      <w:r w:rsidRPr="00B110A5">
        <w:rPr>
          <w:i/>
          <w:sz w:val="22"/>
          <w:szCs w:val="22"/>
        </w:rPr>
        <w:t xml:space="preserve"> (Ghi chú: P</w:t>
      </w:r>
      <w:r w:rsidRPr="00B110A5">
        <w:rPr>
          <w:i/>
          <w:sz w:val="22"/>
          <w:szCs w:val="22"/>
          <w:vertAlign w:val="subscript"/>
        </w:rPr>
        <w:t>t</w:t>
      </w:r>
      <w:r w:rsidRPr="00B110A5">
        <w:rPr>
          <w:i/>
          <w:sz w:val="22"/>
          <w:szCs w:val="22"/>
        </w:rPr>
        <w:t>: Sinh khối tươi, P</w:t>
      </w:r>
      <w:r w:rsidRPr="00B110A5">
        <w:rPr>
          <w:i/>
          <w:sz w:val="22"/>
          <w:szCs w:val="22"/>
          <w:vertAlign w:val="subscript"/>
        </w:rPr>
        <w:t>k</w:t>
      </w:r>
      <w:r w:rsidRPr="00B110A5">
        <w:rPr>
          <w:i/>
          <w:sz w:val="22"/>
          <w:szCs w:val="22"/>
        </w:rPr>
        <w:t>: Sinh khối khô)</w:t>
      </w:r>
    </w:p>
    <w:bookmarkEnd w:id="260"/>
    <w:p w:rsidR="003D228B" w:rsidRPr="00B110A5" w:rsidRDefault="003D228B" w:rsidP="0095624F">
      <w:pPr>
        <w:widowControl w:val="0"/>
        <w:spacing w:line="300" w:lineRule="exact"/>
        <w:ind w:firstLine="567"/>
        <w:jc w:val="both"/>
        <w:rPr>
          <w:sz w:val="22"/>
          <w:szCs w:val="22"/>
        </w:rPr>
      </w:pPr>
      <w:r w:rsidRPr="00B110A5">
        <w:rPr>
          <w:sz w:val="22"/>
          <w:szCs w:val="22"/>
        </w:rPr>
        <w:lastRenderedPageBreak/>
        <w:t>Qua bảng 3.</w:t>
      </w:r>
      <w:r w:rsidR="00DB7543">
        <w:rPr>
          <w:sz w:val="22"/>
          <w:szCs w:val="22"/>
        </w:rPr>
        <w:t>10</w:t>
      </w:r>
      <w:r w:rsidRPr="00B110A5">
        <w:rPr>
          <w:sz w:val="22"/>
          <w:szCs w:val="22"/>
        </w:rPr>
        <w:t xml:space="preserve"> cho thấy: keo lai trồng trên dạng đất 1 </w:t>
      </w:r>
      <w:r w:rsidR="00C23D9B" w:rsidRPr="00B110A5">
        <w:rPr>
          <w:sz w:val="22"/>
          <w:szCs w:val="22"/>
        </w:rPr>
        <w:t>cho tổng sinh khối tươi đạt 203</w:t>
      </w:r>
      <w:proofErr w:type="gramStart"/>
      <w:r w:rsidR="00C23D9B" w:rsidRPr="00B110A5">
        <w:rPr>
          <w:sz w:val="22"/>
          <w:szCs w:val="22"/>
        </w:rPr>
        <w:t>,3</w:t>
      </w:r>
      <w:proofErr w:type="gramEnd"/>
      <w:r w:rsidR="00C23D9B" w:rsidRPr="00B110A5">
        <w:rPr>
          <w:sz w:val="22"/>
          <w:szCs w:val="22"/>
        </w:rPr>
        <w:t xml:space="preserve"> tấn/ha và sinh khối khô đạt 104,8 tấn/ha</w:t>
      </w:r>
      <w:r w:rsidRPr="00B110A5">
        <w:rPr>
          <w:sz w:val="22"/>
          <w:szCs w:val="22"/>
        </w:rPr>
        <w:t xml:space="preserve"> lớn hơn rất nhiều so với</w:t>
      </w:r>
      <w:bookmarkStart w:id="262" w:name="_Toc450719762"/>
      <w:r w:rsidR="00C23D9B" w:rsidRPr="00B110A5">
        <w:rPr>
          <w:sz w:val="22"/>
          <w:szCs w:val="22"/>
        </w:rPr>
        <w:t xml:space="preserve"> keo lai trồng trên dạng đất 2.</w:t>
      </w:r>
    </w:p>
    <w:p w:rsidR="003D228B" w:rsidRPr="00B110A5" w:rsidRDefault="003D228B" w:rsidP="0095624F">
      <w:pPr>
        <w:widowControl w:val="0"/>
        <w:spacing w:line="300" w:lineRule="exact"/>
        <w:jc w:val="both"/>
        <w:rPr>
          <w:b/>
          <w:bCs/>
          <w:i/>
          <w:sz w:val="22"/>
          <w:szCs w:val="22"/>
          <w:lang w:eastAsia="vi-VN"/>
        </w:rPr>
      </w:pPr>
      <w:r w:rsidRPr="00B110A5">
        <w:rPr>
          <w:b/>
          <w:i/>
          <w:sz w:val="22"/>
          <w:szCs w:val="22"/>
        </w:rPr>
        <w:t>3.</w:t>
      </w:r>
      <w:r w:rsidR="006552F2" w:rsidRPr="00B110A5">
        <w:rPr>
          <w:b/>
          <w:i/>
          <w:sz w:val="22"/>
          <w:szCs w:val="22"/>
        </w:rPr>
        <w:t>3</w:t>
      </w:r>
      <w:r w:rsidRPr="00B110A5">
        <w:rPr>
          <w:b/>
          <w:i/>
          <w:sz w:val="22"/>
          <w:szCs w:val="22"/>
        </w:rPr>
        <w:t>.2.2. Khả năng hấp thụ CO</w:t>
      </w:r>
      <w:r w:rsidRPr="00B110A5">
        <w:rPr>
          <w:b/>
          <w:i/>
          <w:sz w:val="22"/>
          <w:szCs w:val="22"/>
          <w:vertAlign w:val="subscript"/>
        </w:rPr>
        <w:t>2</w:t>
      </w:r>
      <w:r w:rsidRPr="00B110A5">
        <w:rPr>
          <w:b/>
          <w:i/>
          <w:sz w:val="22"/>
          <w:szCs w:val="22"/>
        </w:rPr>
        <w:t xml:space="preserve"> rừng trồng keo lai trên 2 dạng đất</w:t>
      </w:r>
      <w:bookmarkEnd w:id="262"/>
    </w:p>
    <w:p w:rsidR="003D228B" w:rsidRPr="00B110A5" w:rsidRDefault="003D228B" w:rsidP="0095624F">
      <w:pPr>
        <w:widowControl w:val="0"/>
        <w:spacing w:line="300" w:lineRule="exact"/>
        <w:ind w:firstLine="567"/>
        <w:jc w:val="both"/>
        <w:rPr>
          <w:sz w:val="22"/>
          <w:szCs w:val="22"/>
          <w:lang w:val="es-ES_tradnl"/>
        </w:rPr>
      </w:pPr>
      <w:r w:rsidRPr="00B110A5">
        <w:rPr>
          <w:sz w:val="22"/>
          <w:szCs w:val="22"/>
          <w:lang w:val="es-ES_tradnl"/>
        </w:rPr>
        <w:t>Hàm lượng CO</w:t>
      </w:r>
      <w:r w:rsidRPr="00B110A5">
        <w:rPr>
          <w:sz w:val="22"/>
          <w:szCs w:val="22"/>
          <w:vertAlign w:val="subscript"/>
          <w:lang w:val="es-ES_tradnl"/>
        </w:rPr>
        <w:t>2</w:t>
      </w:r>
      <w:r w:rsidRPr="00B110A5">
        <w:rPr>
          <w:sz w:val="22"/>
          <w:szCs w:val="22"/>
          <w:lang w:val="es-ES_tradnl"/>
        </w:rPr>
        <w:t xml:space="preserve"> được tính theo công thức Mco</w:t>
      </w:r>
      <w:r w:rsidRPr="00B110A5">
        <w:rPr>
          <w:sz w:val="22"/>
          <w:szCs w:val="22"/>
          <w:vertAlign w:val="subscript"/>
          <w:lang w:val="es-ES_tradnl"/>
        </w:rPr>
        <w:t>2</w:t>
      </w:r>
      <w:r w:rsidRPr="00B110A5">
        <w:rPr>
          <w:sz w:val="22"/>
          <w:szCs w:val="22"/>
          <w:lang w:val="es-ES_tradnl"/>
        </w:rPr>
        <w:t xml:space="preserve"> = Mc x 3,67. Kết quả được thể hiện qua bảng 3.</w:t>
      </w:r>
      <w:r w:rsidR="00DB7543">
        <w:rPr>
          <w:sz w:val="22"/>
          <w:szCs w:val="22"/>
          <w:lang w:val="es-ES_tradnl"/>
        </w:rPr>
        <w:t>11</w:t>
      </w:r>
      <w:r w:rsidRPr="00B110A5">
        <w:rPr>
          <w:sz w:val="22"/>
          <w:szCs w:val="22"/>
          <w:lang w:val="es-ES_tradnl"/>
        </w:rPr>
        <w:t>.</w:t>
      </w:r>
    </w:p>
    <w:p w:rsidR="003D228B" w:rsidRPr="00B110A5" w:rsidRDefault="003D228B" w:rsidP="0095624F">
      <w:pPr>
        <w:pStyle w:val="b0"/>
        <w:spacing w:before="0" w:after="0" w:line="300" w:lineRule="exact"/>
        <w:rPr>
          <w:sz w:val="22"/>
          <w:szCs w:val="22"/>
          <w:lang w:val="es-ES_tradnl"/>
        </w:rPr>
      </w:pPr>
      <w:bookmarkStart w:id="263" w:name="_Toc462928715"/>
      <w:r w:rsidRPr="00B110A5">
        <w:rPr>
          <w:sz w:val="22"/>
          <w:szCs w:val="22"/>
          <w:lang w:val="es-ES_tradnl"/>
        </w:rPr>
        <w:t xml:space="preserve">Bảng 3. </w:t>
      </w:r>
      <w:r w:rsidR="000F0561" w:rsidRPr="00B110A5">
        <w:rPr>
          <w:sz w:val="22"/>
          <w:szCs w:val="22"/>
          <w:lang w:val="es-ES_tradnl"/>
        </w:rPr>
        <w:fldChar w:fldCharType="begin"/>
      </w:r>
      <w:r w:rsidRPr="00B110A5">
        <w:rPr>
          <w:sz w:val="22"/>
          <w:szCs w:val="22"/>
          <w:lang w:val="es-ES_tradnl"/>
        </w:rPr>
        <w:instrText xml:space="preserve"> SEQ Bảng_3. \* ARABIC </w:instrText>
      </w:r>
      <w:r w:rsidR="000F0561" w:rsidRPr="00B110A5">
        <w:rPr>
          <w:sz w:val="22"/>
          <w:szCs w:val="22"/>
          <w:lang w:val="es-ES_tradnl"/>
        </w:rPr>
        <w:fldChar w:fldCharType="separate"/>
      </w:r>
      <w:r w:rsidR="002B1088">
        <w:rPr>
          <w:noProof/>
          <w:sz w:val="22"/>
          <w:szCs w:val="22"/>
          <w:lang w:val="es-ES_tradnl"/>
        </w:rPr>
        <w:t>1</w:t>
      </w:r>
      <w:r w:rsidR="00DB7543">
        <w:rPr>
          <w:noProof/>
          <w:sz w:val="22"/>
          <w:szCs w:val="22"/>
          <w:lang w:val="es-ES_tradnl"/>
        </w:rPr>
        <w:t>1</w:t>
      </w:r>
      <w:r w:rsidR="000F0561" w:rsidRPr="00B110A5">
        <w:rPr>
          <w:sz w:val="22"/>
          <w:szCs w:val="22"/>
          <w:lang w:val="es-ES_tradnl"/>
        </w:rPr>
        <w:fldChar w:fldCharType="end"/>
      </w:r>
      <w:r w:rsidRPr="00B110A5">
        <w:rPr>
          <w:sz w:val="22"/>
          <w:szCs w:val="22"/>
          <w:lang w:val="es-ES_tradnl"/>
        </w:rPr>
        <w:t xml:space="preserve">: </w:t>
      </w:r>
      <w:r w:rsidRPr="00B110A5">
        <w:rPr>
          <w:b w:val="0"/>
          <w:sz w:val="22"/>
          <w:szCs w:val="22"/>
          <w:lang w:val="es-ES_tradnl"/>
        </w:rPr>
        <w:t>Hàm lượng CO</w:t>
      </w:r>
      <w:r w:rsidRPr="00B110A5">
        <w:rPr>
          <w:b w:val="0"/>
          <w:sz w:val="22"/>
          <w:szCs w:val="22"/>
          <w:vertAlign w:val="subscript"/>
          <w:lang w:val="es-ES_tradnl"/>
        </w:rPr>
        <w:t>2</w:t>
      </w:r>
      <w:r w:rsidRPr="00B110A5">
        <w:rPr>
          <w:b w:val="0"/>
          <w:sz w:val="22"/>
          <w:szCs w:val="22"/>
          <w:lang w:val="es-ES_tradnl"/>
        </w:rPr>
        <w:t xml:space="preserve"> của  keo lai trồng trên 2 dạng đất</w:t>
      </w:r>
      <w:bookmarkEnd w:id="263"/>
    </w:p>
    <w:tbl>
      <w:tblPr>
        <w:tblW w:w="49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4"/>
        <w:gridCol w:w="915"/>
        <w:gridCol w:w="932"/>
        <w:gridCol w:w="710"/>
        <w:gridCol w:w="1135"/>
        <w:gridCol w:w="922"/>
      </w:tblGrid>
      <w:tr w:rsidR="003D228B" w:rsidRPr="00B110A5" w:rsidTr="00C23D9B">
        <w:trPr>
          <w:trHeight w:val="252"/>
          <w:jc w:val="center"/>
        </w:trPr>
        <w:tc>
          <w:tcPr>
            <w:tcW w:w="1342" w:type="pct"/>
            <w:vMerge w:val="restart"/>
            <w:vAlign w:val="center"/>
          </w:tcPr>
          <w:p w:rsidR="003D228B" w:rsidRPr="00B110A5" w:rsidRDefault="003D228B" w:rsidP="0095624F">
            <w:pPr>
              <w:widowControl w:val="0"/>
              <w:jc w:val="center"/>
              <w:rPr>
                <w:b/>
                <w:bCs/>
                <w:sz w:val="22"/>
                <w:szCs w:val="22"/>
              </w:rPr>
            </w:pPr>
            <w:r w:rsidRPr="00B110A5">
              <w:rPr>
                <w:b/>
                <w:bCs/>
                <w:sz w:val="22"/>
                <w:szCs w:val="22"/>
              </w:rPr>
              <w:t>Dạng đất</w:t>
            </w:r>
          </w:p>
        </w:tc>
        <w:tc>
          <w:tcPr>
            <w:tcW w:w="3658" w:type="pct"/>
            <w:gridSpan w:val="5"/>
            <w:noWrap/>
            <w:vAlign w:val="center"/>
          </w:tcPr>
          <w:p w:rsidR="003D228B" w:rsidRPr="00B110A5" w:rsidRDefault="003D228B" w:rsidP="0095624F">
            <w:pPr>
              <w:widowControl w:val="0"/>
              <w:jc w:val="center"/>
              <w:rPr>
                <w:b/>
                <w:bCs/>
                <w:sz w:val="22"/>
                <w:szCs w:val="22"/>
              </w:rPr>
            </w:pPr>
            <w:r w:rsidRPr="00B110A5">
              <w:rPr>
                <w:b/>
                <w:bCs/>
                <w:sz w:val="22"/>
                <w:szCs w:val="22"/>
              </w:rPr>
              <w:t>Hàm lượng CO</w:t>
            </w:r>
            <w:r w:rsidRPr="00B110A5">
              <w:rPr>
                <w:b/>
                <w:bCs/>
                <w:sz w:val="22"/>
                <w:szCs w:val="22"/>
                <w:vertAlign w:val="subscript"/>
              </w:rPr>
              <w:t>2</w:t>
            </w:r>
            <w:r w:rsidRPr="00B110A5">
              <w:rPr>
                <w:b/>
                <w:bCs/>
                <w:sz w:val="22"/>
                <w:szCs w:val="22"/>
              </w:rPr>
              <w:t xml:space="preserve"> (tấn/ha)</w:t>
            </w:r>
          </w:p>
        </w:tc>
      </w:tr>
      <w:tr w:rsidR="00C23D9B" w:rsidRPr="00B110A5" w:rsidTr="00C23D9B">
        <w:trPr>
          <w:trHeight w:val="252"/>
          <w:jc w:val="center"/>
        </w:trPr>
        <w:tc>
          <w:tcPr>
            <w:tcW w:w="1342" w:type="pct"/>
            <w:vMerge/>
            <w:vAlign w:val="center"/>
          </w:tcPr>
          <w:p w:rsidR="003D228B" w:rsidRPr="00B110A5" w:rsidRDefault="003D228B" w:rsidP="0095624F">
            <w:pPr>
              <w:widowControl w:val="0"/>
              <w:jc w:val="center"/>
              <w:rPr>
                <w:b/>
                <w:bCs/>
                <w:sz w:val="22"/>
                <w:szCs w:val="22"/>
              </w:rPr>
            </w:pPr>
          </w:p>
        </w:tc>
        <w:tc>
          <w:tcPr>
            <w:tcW w:w="725" w:type="pct"/>
            <w:noWrap/>
            <w:vAlign w:val="center"/>
          </w:tcPr>
          <w:p w:rsidR="003D228B" w:rsidRPr="00B110A5" w:rsidRDefault="003D228B" w:rsidP="0095624F">
            <w:pPr>
              <w:widowControl w:val="0"/>
              <w:jc w:val="center"/>
              <w:rPr>
                <w:b/>
                <w:bCs/>
                <w:sz w:val="22"/>
                <w:szCs w:val="22"/>
              </w:rPr>
            </w:pPr>
            <w:r w:rsidRPr="00B110A5">
              <w:rPr>
                <w:b/>
                <w:bCs/>
                <w:sz w:val="22"/>
                <w:szCs w:val="22"/>
              </w:rPr>
              <w:t>Thân</w:t>
            </w:r>
          </w:p>
        </w:tc>
        <w:tc>
          <w:tcPr>
            <w:tcW w:w="739" w:type="pct"/>
            <w:noWrap/>
            <w:vAlign w:val="center"/>
          </w:tcPr>
          <w:p w:rsidR="003D228B" w:rsidRPr="00B110A5" w:rsidRDefault="003D228B" w:rsidP="0095624F">
            <w:pPr>
              <w:widowControl w:val="0"/>
              <w:jc w:val="center"/>
              <w:rPr>
                <w:b/>
                <w:bCs/>
                <w:sz w:val="22"/>
                <w:szCs w:val="22"/>
              </w:rPr>
            </w:pPr>
            <w:r w:rsidRPr="00B110A5">
              <w:rPr>
                <w:b/>
                <w:bCs/>
                <w:sz w:val="22"/>
                <w:szCs w:val="22"/>
              </w:rPr>
              <w:t>Cành</w:t>
            </w:r>
          </w:p>
        </w:tc>
        <w:tc>
          <w:tcPr>
            <w:tcW w:w="563" w:type="pct"/>
            <w:noWrap/>
            <w:vAlign w:val="center"/>
          </w:tcPr>
          <w:p w:rsidR="003D228B" w:rsidRPr="00B110A5" w:rsidRDefault="003D228B" w:rsidP="0095624F">
            <w:pPr>
              <w:widowControl w:val="0"/>
              <w:jc w:val="center"/>
              <w:rPr>
                <w:b/>
                <w:bCs/>
                <w:sz w:val="22"/>
                <w:szCs w:val="22"/>
              </w:rPr>
            </w:pPr>
            <w:r w:rsidRPr="00B110A5">
              <w:rPr>
                <w:b/>
                <w:bCs/>
                <w:sz w:val="22"/>
                <w:szCs w:val="22"/>
              </w:rPr>
              <w:t>Lá</w:t>
            </w:r>
          </w:p>
        </w:tc>
        <w:tc>
          <w:tcPr>
            <w:tcW w:w="900" w:type="pct"/>
            <w:noWrap/>
            <w:vAlign w:val="center"/>
          </w:tcPr>
          <w:p w:rsidR="003D228B" w:rsidRPr="00B110A5" w:rsidRDefault="003D228B" w:rsidP="0095624F">
            <w:pPr>
              <w:widowControl w:val="0"/>
              <w:jc w:val="center"/>
              <w:rPr>
                <w:b/>
                <w:bCs/>
                <w:sz w:val="22"/>
                <w:szCs w:val="22"/>
              </w:rPr>
            </w:pPr>
            <w:r w:rsidRPr="00B110A5">
              <w:rPr>
                <w:b/>
                <w:bCs/>
                <w:sz w:val="22"/>
                <w:szCs w:val="22"/>
              </w:rPr>
              <w:t>Gốc rễ</w:t>
            </w:r>
          </w:p>
        </w:tc>
        <w:tc>
          <w:tcPr>
            <w:tcW w:w="730" w:type="pct"/>
            <w:vAlign w:val="center"/>
          </w:tcPr>
          <w:p w:rsidR="003D228B" w:rsidRPr="00B110A5" w:rsidRDefault="003D228B" w:rsidP="0095624F">
            <w:pPr>
              <w:widowControl w:val="0"/>
              <w:jc w:val="center"/>
              <w:rPr>
                <w:b/>
                <w:bCs/>
                <w:sz w:val="22"/>
                <w:szCs w:val="22"/>
              </w:rPr>
            </w:pPr>
            <w:r w:rsidRPr="00B110A5">
              <w:rPr>
                <w:b/>
                <w:bCs/>
                <w:sz w:val="22"/>
                <w:szCs w:val="22"/>
              </w:rPr>
              <w:t>Tổng</w:t>
            </w:r>
          </w:p>
        </w:tc>
      </w:tr>
      <w:tr w:rsidR="00C23D9B" w:rsidRPr="00B110A5" w:rsidTr="00C23D9B">
        <w:trPr>
          <w:trHeight w:val="252"/>
          <w:jc w:val="center"/>
        </w:trPr>
        <w:tc>
          <w:tcPr>
            <w:tcW w:w="1342" w:type="pct"/>
            <w:vAlign w:val="center"/>
          </w:tcPr>
          <w:p w:rsidR="003D228B" w:rsidRPr="00B110A5" w:rsidRDefault="003D228B" w:rsidP="0095624F">
            <w:pPr>
              <w:widowControl w:val="0"/>
              <w:jc w:val="both"/>
              <w:rPr>
                <w:sz w:val="22"/>
                <w:szCs w:val="22"/>
              </w:rPr>
            </w:pPr>
            <w:r w:rsidRPr="00B110A5">
              <w:rPr>
                <w:sz w:val="22"/>
                <w:szCs w:val="22"/>
              </w:rPr>
              <w:t>Dạng đất 1</w:t>
            </w:r>
          </w:p>
        </w:tc>
        <w:tc>
          <w:tcPr>
            <w:tcW w:w="725" w:type="pct"/>
            <w:noWrap/>
            <w:vAlign w:val="center"/>
          </w:tcPr>
          <w:p w:rsidR="003D228B" w:rsidRPr="00B110A5" w:rsidRDefault="003D228B" w:rsidP="0095624F">
            <w:pPr>
              <w:widowControl w:val="0"/>
              <w:jc w:val="center"/>
              <w:rPr>
                <w:sz w:val="22"/>
                <w:szCs w:val="22"/>
              </w:rPr>
            </w:pPr>
            <w:r w:rsidRPr="00B110A5">
              <w:rPr>
                <w:sz w:val="22"/>
                <w:szCs w:val="22"/>
              </w:rPr>
              <w:t>127,7</w:t>
            </w:r>
          </w:p>
        </w:tc>
        <w:tc>
          <w:tcPr>
            <w:tcW w:w="739" w:type="pct"/>
            <w:noWrap/>
            <w:vAlign w:val="center"/>
          </w:tcPr>
          <w:p w:rsidR="003D228B" w:rsidRPr="00B110A5" w:rsidRDefault="003D228B" w:rsidP="0095624F">
            <w:pPr>
              <w:widowControl w:val="0"/>
              <w:jc w:val="center"/>
              <w:rPr>
                <w:sz w:val="22"/>
                <w:szCs w:val="22"/>
              </w:rPr>
            </w:pPr>
            <w:r w:rsidRPr="00B110A5">
              <w:rPr>
                <w:sz w:val="22"/>
                <w:szCs w:val="22"/>
              </w:rPr>
              <w:t>22,5</w:t>
            </w:r>
          </w:p>
        </w:tc>
        <w:tc>
          <w:tcPr>
            <w:tcW w:w="563" w:type="pct"/>
            <w:noWrap/>
            <w:vAlign w:val="center"/>
          </w:tcPr>
          <w:p w:rsidR="003D228B" w:rsidRPr="00B110A5" w:rsidRDefault="003D228B" w:rsidP="0095624F">
            <w:pPr>
              <w:widowControl w:val="0"/>
              <w:jc w:val="center"/>
              <w:rPr>
                <w:sz w:val="22"/>
                <w:szCs w:val="22"/>
              </w:rPr>
            </w:pPr>
            <w:r w:rsidRPr="00B110A5">
              <w:rPr>
                <w:sz w:val="22"/>
                <w:szCs w:val="22"/>
              </w:rPr>
              <w:t>9,0</w:t>
            </w:r>
          </w:p>
        </w:tc>
        <w:tc>
          <w:tcPr>
            <w:tcW w:w="900" w:type="pct"/>
            <w:noWrap/>
            <w:vAlign w:val="center"/>
          </w:tcPr>
          <w:p w:rsidR="003D228B" w:rsidRPr="00B110A5" w:rsidRDefault="003D228B" w:rsidP="0095624F">
            <w:pPr>
              <w:widowControl w:val="0"/>
              <w:jc w:val="center"/>
              <w:rPr>
                <w:sz w:val="22"/>
                <w:szCs w:val="22"/>
              </w:rPr>
            </w:pPr>
            <w:r w:rsidRPr="00B110A5">
              <w:rPr>
                <w:sz w:val="22"/>
                <w:szCs w:val="22"/>
              </w:rPr>
              <w:t>33,1</w:t>
            </w:r>
          </w:p>
        </w:tc>
        <w:tc>
          <w:tcPr>
            <w:tcW w:w="730" w:type="pct"/>
            <w:noWrap/>
            <w:vAlign w:val="center"/>
          </w:tcPr>
          <w:p w:rsidR="003D228B" w:rsidRPr="00B110A5" w:rsidRDefault="003D228B" w:rsidP="0095624F">
            <w:pPr>
              <w:widowControl w:val="0"/>
              <w:jc w:val="center"/>
              <w:rPr>
                <w:sz w:val="22"/>
                <w:szCs w:val="22"/>
              </w:rPr>
            </w:pPr>
            <w:r w:rsidRPr="00B110A5">
              <w:rPr>
                <w:sz w:val="22"/>
                <w:szCs w:val="22"/>
              </w:rPr>
              <w:t>192,2</w:t>
            </w:r>
          </w:p>
        </w:tc>
      </w:tr>
      <w:tr w:rsidR="00C23D9B" w:rsidRPr="00B110A5" w:rsidTr="00C23D9B">
        <w:trPr>
          <w:trHeight w:val="252"/>
          <w:jc w:val="center"/>
        </w:trPr>
        <w:tc>
          <w:tcPr>
            <w:tcW w:w="1342" w:type="pct"/>
            <w:vAlign w:val="center"/>
          </w:tcPr>
          <w:p w:rsidR="003D228B" w:rsidRPr="00B110A5" w:rsidRDefault="003D228B" w:rsidP="0095624F">
            <w:pPr>
              <w:widowControl w:val="0"/>
              <w:jc w:val="both"/>
              <w:rPr>
                <w:sz w:val="22"/>
                <w:szCs w:val="22"/>
              </w:rPr>
            </w:pPr>
            <w:r w:rsidRPr="00B110A5">
              <w:rPr>
                <w:sz w:val="22"/>
                <w:szCs w:val="22"/>
              </w:rPr>
              <w:t>Dạng đất 2</w:t>
            </w:r>
          </w:p>
        </w:tc>
        <w:tc>
          <w:tcPr>
            <w:tcW w:w="725" w:type="pct"/>
            <w:noWrap/>
            <w:vAlign w:val="center"/>
          </w:tcPr>
          <w:p w:rsidR="003D228B" w:rsidRPr="00B110A5" w:rsidRDefault="003D228B" w:rsidP="0095624F">
            <w:pPr>
              <w:widowControl w:val="0"/>
              <w:jc w:val="center"/>
              <w:rPr>
                <w:sz w:val="22"/>
                <w:szCs w:val="22"/>
              </w:rPr>
            </w:pPr>
            <w:r w:rsidRPr="00B110A5">
              <w:rPr>
                <w:sz w:val="22"/>
                <w:szCs w:val="22"/>
              </w:rPr>
              <w:t>46,1</w:t>
            </w:r>
          </w:p>
        </w:tc>
        <w:tc>
          <w:tcPr>
            <w:tcW w:w="739" w:type="pct"/>
            <w:noWrap/>
            <w:vAlign w:val="center"/>
          </w:tcPr>
          <w:p w:rsidR="003D228B" w:rsidRPr="00B110A5" w:rsidRDefault="003D228B" w:rsidP="0095624F">
            <w:pPr>
              <w:widowControl w:val="0"/>
              <w:jc w:val="center"/>
              <w:rPr>
                <w:sz w:val="22"/>
                <w:szCs w:val="22"/>
              </w:rPr>
            </w:pPr>
            <w:r w:rsidRPr="00B110A5">
              <w:rPr>
                <w:sz w:val="22"/>
                <w:szCs w:val="22"/>
              </w:rPr>
              <w:t>11,4</w:t>
            </w:r>
          </w:p>
        </w:tc>
        <w:tc>
          <w:tcPr>
            <w:tcW w:w="563" w:type="pct"/>
            <w:noWrap/>
            <w:vAlign w:val="center"/>
          </w:tcPr>
          <w:p w:rsidR="003D228B" w:rsidRPr="00B110A5" w:rsidRDefault="003D228B" w:rsidP="0095624F">
            <w:pPr>
              <w:widowControl w:val="0"/>
              <w:jc w:val="center"/>
              <w:rPr>
                <w:sz w:val="22"/>
                <w:szCs w:val="22"/>
              </w:rPr>
            </w:pPr>
            <w:r w:rsidRPr="00B110A5">
              <w:rPr>
                <w:sz w:val="22"/>
                <w:szCs w:val="22"/>
              </w:rPr>
              <w:t>4,4</w:t>
            </w:r>
          </w:p>
        </w:tc>
        <w:tc>
          <w:tcPr>
            <w:tcW w:w="900" w:type="pct"/>
            <w:noWrap/>
            <w:vAlign w:val="center"/>
          </w:tcPr>
          <w:p w:rsidR="003D228B" w:rsidRPr="00B110A5" w:rsidRDefault="003D228B" w:rsidP="0095624F">
            <w:pPr>
              <w:widowControl w:val="0"/>
              <w:jc w:val="center"/>
              <w:rPr>
                <w:sz w:val="22"/>
                <w:szCs w:val="22"/>
              </w:rPr>
            </w:pPr>
            <w:r w:rsidRPr="00B110A5">
              <w:rPr>
                <w:sz w:val="22"/>
                <w:szCs w:val="22"/>
              </w:rPr>
              <w:t>17,3</w:t>
            </w:r>
          </w:p>
        </w:tc>
        <w:tc>
          <w:tcPr>
            <w:tcW w:w="730" w:type="pct"/>
            <w:noWrap/>
            <w:vAlign w:val="center"/>
          </w:tcPr>
          <w:p w:rsidR="003D228B" w:rsidRPr="00B110A5" w:rsidRDefault="003D228B" w:rsidP="0095624F">
            <w:pPr>
              <w:widowControl w:val="0"/>
              <w:jc w:val="center"/>
              <w:rPr>
                <w:sz w:val="22"/>
                <w:szCs w:val="22"/>
              </w:rPr>
            </w:pPr>
            <w:r w:rsidRPr="00B110A5">
              <w:rPr>
                <w:sz w:val="22"/>
                <w:szCs w:val="22"/>
              </w:rPr>
              <w:t>79,3</w:t>
            </w:r>
          </w:p>
        </w:tc>
      </w:tr>
    </w:tbl>
    <w:p w:rsidR="003D228B" w:rsidRPr="00FF620A" w:rsidRDefault="003D228B" w:rsidP="0095624F">
      <w:pPr>
        <w:spacing w:line="300" w:lineRule="exact"/>
        <w:ind w:firstLine="567"/>
        <w:jc w:val="both"/>
        <w:rPr>
          <w:spacing w:val="-10"/>
          <w:sz w:val="22"/>
          <w:szCs w:val="22"/>
          <w:lang w:val="es-ES_tradnl"/>
        </w:rPr>
      </w:pPr>
      <w:r w:rsidRPr="00FF620A">
        <w:rPr>
          <w:spacing w:val="-10"/>
          <w:sz w:val="22"/>
          <w:szCs w:val="22"/>
          <w:lang w:val="es-ES_tradnl"/>
        </w:rPr>
        <w:t>Qua bảng 3.</w:t>
      </w:r>
      <w:r w:rsidR="00DB7543">
        <w:rPr>
          <w:spacing w:val="-10"/>
          <w:sz w:val="22"/>
          <w:szCs w:val="22"/>
          <w:lang w:val="es-ES_tradnl"/>
        </w:rPr>
        <w:t>11</w:t>
      </w:r>
      <w:r w:rsidRPr="00FF620A">
        <w:rPr>
          <w:spacing w:val="-10"/>
          <w:sz w:val="22"/>
          <w:szCs w:val="22"/>
          <w:lang w:val="es-ES_tradnl"/>
        </w:rPr>
        <w:t xml:space="preserve"> và cho thấy: Keo lai ở dạng đất 1 có hàm lượng CO</w:t>
      </w:r>
      <w:r w:rsidRPr="00FF620A">
        <w:rPr>
          <w:spacing w:val="-10"/>
          <w:sz w:val="22"/>
          <w:szCs w:val="22"/>
          <w:vertAlign w:val="subscript"/>
          <w:lang w:val="es-ES_tradnl"/>
        </w:rPr>
        <w:t>2</w:t>
      </w:r>
      <w:r w:rsidRPr="00FF620A">
        <w:rPr>
          <w:spacing w:val="-10"/>
          <w:sz w:val="22"/>
          <w:szCs w:val="22"/>
          <w:lang w:val="es-ES_tradnl"/>
        </w:rPr>
        <w:t xml:space="preserve"> thân cây hấp thụ được là 127,7 tấn, cành là 22,5 tấn, lá là 9,0 tấn và gốc rễ là 33,1 tấn</w:t>
      </w:r>
      <w:r w:rsidR="00C23D9B" w:rsidRPr="00FF620A">
        <w:rPr>
          <w:spacing w:val="-10"/>
          <w:sz w:val="22"/>
          <w:szCs w:val="22"/>
          <w:lang w:val="es-ES_tradnl"/>
        </w:rPr>
        <w:t xml:space="preserve"> lớn hơn rất nhiều so với keo lai trồng trên dạng đất 2.</w:t>
      </w:r>
    </w:p>
    <w:p w:rsidR="003D228B" w:rsidRPr="00B110A5" w:rsidRDefault="003D228B" w:rsidP="0095624F">
      <w:pPr>
        <w:pStyle w:val="002tin"/>
        <w:widowControl w:val="0"/>
        <w:spacing w:before="0" w:line="300" w:lineRule="exact"/>
        <w:outlineLvl w:val="2"/>
        <w:rPr>
          <w:sz w:val="22"/>
          <w:szCs w:val="22"/>
          <w:lang w:val="es-ES_tradnl"/>
        </w:rPr>
      </w:pPr>
      <w:bookmarkStart w:id="264" w:name="_Toc450719763"/>
      <w:bookmarkStart w:id="265" w:name="_Toc462201728"/>
      <w:bookmarkStart w:id="266" w:name="_Toc462201809"/>
      <w:bookmarkStart w:id="267" w:name="_Toc462201885"/>
      <w:bookmarkStart w:id="268" w:name="_Toc462300715"/>
      <w:bookmarkStart w:id="269" w:name="_Toc463006627"/>
      <w:r w:rsidRPr="00B110A5">
        <w:rPr>
          <w:sz w:val="22"/>
          <w:szCs w:val="22"/>
          <w:lang w:val="es-ES_tradnl"/>
        </w:rPr>
        <w:t>3.</w:t>
      </w:r>
      <w:r w:rsidR="006552F2" w:rsidRPr="00B110A5">
        <w:rPr>
          <w:sz w:val="22"/>
          <w:szCs w:val="22"/>
          <w:lang w:val="es-ES_tradnl"/>
        </w:rPr>
        <w:t>3</w:t>
      </w:r>
      <w:r w:rsidRPr="00B110A5">
        <w:rPr>
          <w:sz w:val="22"/>
          <w:szCs w:val="22"/>
          <w:lang w:val="es-ES_tradnl"/>
        </w:rPr>
        <w:t>.3. Hiệu quả kinh tế từ hấp thụ CO</w:t>
      </w:r>
      <w:r w:rsidRPr="00B110A5">
        <w:rPr>
          <w:sz w:val="22"/>
          <w:szCs w:val="22"/>
          <w:vertAlign w:val="subscript"/>
          <w:lang w:val="es-ES_tradnl"/>
        </w:rPr>
        <w:t>2</w:t>
      </w:r>
      <w:r w:rsidRPr="00B110A5">
        <w:rPr>
          <w:sz w:val="22"/>
          <w:szCs w:val="22"/>
          <w:lang w:val="es-ES_tradnl"/>
        </w:rPr>
        <w:t xml:space="preserve"> của keo lai trồng trên 2 dạng đất</w:t>
      </w:r>
      <w:bookmarkEnd w:id="264"/>
      <w:bookmarkEnd w:id="265"/>
      <w:bookmarkEnd w:id="266"/>
      <w:bookmarkEnd w:id="267"/>
      <w:bookmarkEnd w:id="268"/>
      <w:bookmarkEnd w:id="269"/>
    </w:p>
    <w:p w:rsidR="003D228B" w:rsidRPr="00B110A5" w:rsidRDefault="003D228B" w:rsidP="0095624F">
      <w:pPr>
        <w:widowControl w:val="0"/>
        <w:spacing w:line="300" w:lineRule="exact"/>
        <w:ind w:firstLine="567"/>
        <w:jc w:val="both"/>
        <w:rPr>
          <w:sz w:val="22"/>
          <w:szCs w:val="22"/>
          <w:lang w:val="es-ES_tradnl"/>
        </w:rPr>
      </w:pPr>
      <w:r w:rsidRPr="00B110A5">
        <w:rPr>
          <w:sz w:val="22"/>
          <w:szCs w:val="22"/>
          <w:lang w:val="es-ES_tradnl"/>
        </w:rPr>
        <w:t>Dự đoán lượng giá hấp thụ CO</w:t>
      </w:r>
      <w:r w:rsidRPr="00B110A5">
        <w:rPr>
          <w:sz w:val="22"/>
          <w:szCs w:val="22"/>
          <w:vertAlign w:val="subscript"/>
          <w:lang w:val="es-ES_tradnl"/>
        </w:rPr>
        <w:t>2</w:t>
      </w:r>
      <w:r w:rsidRPr="00B110A5">
        <w:rPr>
          <w:sz w:val="22"/>
          <w:szCs w:val="22"/>
          <w:lang w:val="es-ES_tradnl"/>
        </w:rPr>
        <w:t xml:space="preserve"> cho 1 ha rừng </w:t>
      </w:r>
      <w:r w:rsidR="00770ACD" w:rsidRPr="00B110A5">
        <w:rPr>
          <w:sz w:val="22"/>
          <w:szCs w:val="22"/>
          <w:lang w:val="es-ES_tradnl"/>
        </w:rPr>
        <w:t xml:space="preserve">keo lai trồng trên hai dạng đất </w:t>
      </w:r>
      <w:r w:rsidRPr="00B110A5">
        <w:rPr>
          <w:sz w:val="22"/>
          <w:szCs w:val="22"/>
          <w:lang w:val="es-ES_tradnl"/>
        </w:rPr>
        <w:t>được thể hiện ở bảng 3.</w:t>
      </w:r>
      <w:r w:rsidR="00DB7543">
        <w:rPr>
          <w:sz w:val="22"/>
          <w:szCs w:val="22"/>
          <w:lang w:val="es-ES_tradnl"/>
        </w:rPr>
        <w:t>12</w:t>
      </w:r>
      <w:r w:rsidRPr="00B110A5">
        <w:rPr>
          <w:sz w:val="22"/>
          <w:szCs w:val="22"/>
          <w:lang w:val="es-ES_tradnl"/>
        </w:rPr>
        <w:t>.</w:t>
      </w:r>
    </w:p>
    <w:p w:rsidR="003D228B" w:rsidRPr="00B110A5" w:rsidRDefault="003D228B" w:rsidP="0095624F">
      <w:pPr>
        <w:pStyle w:val="b0"/>
        <w:spacing w:before="0" w:after="0" w:line="300" w:lineRule="exact"/>
        <w:rPr>
          <w:sz w:val="22"/>
          <w:szCs w:val="22"/>
          <w:lang w:val="es-ES_tradnl"/>
        </w:rPr>
      </w:pPr>
      <w:bookmarkStart w:id="270" w:name="_Toc462928716"/>
      <w:r w:rsidRPr="00B110A5">
        <w:rPr>
          <w:sz w:val="22"/>
          <w:szCs w:val="22"/>
          <w:lang w:val="es-ES_tradnl"/>
        </w:rPr>
        <w:t xml:space="preserve">Bảng 3. </w:t>
      </w:r>
      <w:r w:rsidR="000F0561" w:rsidRPr="00B110A5">
        <w:rPr>
          <w:sz w:val="22"/>
          <w:szCs w:val="22"/>
          <w:lang w:val="es-ES_tradnl"/>
        </w:rPr>
        <w:fldChar w:fldCharType="begin"/>
      </w:r>
      <w:r w:rsidRPr="00B110A5">
        <w:rPr>
          <w:sz w:val="22"/>
          <w:szCs w:val="22"/>
          <w:lang w:val="es-ES_tradnl"/>
        </w:rPr>
        <w:instrText xml:space="preserve"> SEQ Bảng_3. \* ARABIC </w:instrText>
      </w:r>
      <w:r w:rsidR="000F0561" w:rsidRPr="00B110A5">
        <w:rPr>
          <w:sz w:val="22"/>
          <w:szCs w:val="22"/>
          <w:lang w:val="es-ES_tradnl"/>
        </w:rPr>
        <w:fldChar w:fldCharType="separate"/>
      </w:r>
      <w:r w:rsidR="002B1088">
        <w:rPr>
          <w:noProof/>
          <w:sz w:val="22"/>
          <w:szCs w:val="22"/>
          <w:lang w:val="es-ES_tradnl"/>
        </w:rPr>
        <w:t>1</w:t>
      </w:r>
      <w:r w:rsidR="000F0561" w:rsidRPr="00B110A5">
        <w:rPr>
          <w:sz w:val="22"/>
          <w:szCs w:val="22"/>
          <w:lang w:val="es-ES_tradnl"/>
        </w:rPr>
        <w:fldChar w:fldCharType="end"/>
      </w:r>
      <w:r w:rsidR="00DB7543">
        <w:rPr>
          <w:sz w:val="22"/>
          <w:szCs w:val="22"/>
          <w:lang w:val="es-ES_tradnl"/>
        </w:rPr>
        <w:t>2</w:t>
      </w:r>
      <w:r w:rsidRPr="00B110A5">
        <w:rPr>
          <w:sz w:val="22"/>
          <w:szCs w:val="22"/>
          <w:lang w:val="es-ES_tradnl"/>
        </w:rPr>
        <w:t xml:space="preserve">: </w:t>
      </w:r>
      <w:r w:rsidRPr="00B110A5">
        <w:rPr>
          <w:b w:val="0"/>
          <w:sz w:val="22"/>
          <w:szCs w:val="22"/>
          <w:lang w:val="es-ES_tradnl"/>
        </w:rPr>
        <w:t>Giá trị kinh tế từ hàm lượng CO</w:t>
      </w:r>
      <w:r w:rsidRPr="00B110A5">
        <w:rPr>
          <w:b w:val="0"/>
          <w:sz w:val="22"/>
          <w:szCs w:val="22"/>
          <w:vertAlign w:val="subscript"/>
          <w:lang w:val="es-ES_tradnl"/>
        </w:rPr>
        <w:t>2</w:t>
      </w:r>
      <w:r w:rsidRPr="00B110A5">
        <w:rPr>
          <w:b w:val="0"/>
          <w:sz w:val="22"/>
          <w:szCs w:val="22"/>
          <w:lang w:val="es-ES_tradnl"/>
        </w:rPr>
        <w:t xml:space="preserve"> hấp thụ trong cây</w:t>
      </w:r>
      <w:bookmarkEnd w:id="270"/>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7"/>
        <w:gridCol w:w="1511"/>
        <w:gridCol w:w="1634"/>
        <w:gridCol w:w="825"/>
        <w:gridCol w:w="1296"/>
      </w:tblGrid>
      <w:tr w:rsidR="00733373" w:rsidRPr="00B110A5" w:rsidTr="00C66761">
        <w:trPr>
          <w:trHeight w:val="311"/>
          <w:jc w:val="center"/>
        </w:trPr>
        <w:tc>
          <w:tcPr>
            <w:tcW w:w="920" w:type="pct"/>
            <w:noWrap/>
            <w:vAlign w:val="center"/>
          </w:tcPr>
          <w:p w:rsidR="003D228B" w:rsidRPr="00B110A5" w:rsidRDefault="003D228B" w:rsidP="0095624F">
            <w:pPr>
              <w:widowControl w:val="0"/>
              <w:jc w:val="center"/>
              <w:rPr>
                <w:b/>
                <w:bCs/>
                <w:sz w:val="22"/>
                <w:szCs w:val="22"/>
              </w:rPr>
            </w:pPr>
            <w:r w:rsidRPr="00B110A5">
              <w:rPr>
                <w:b/>
                <w:bCs/>
                <w:sz w:val="22"/>
                <w:szCs w:val="22"/>
              </w:rPr>
              <w:t>Dạng đất</w:t>
            </w:r>
          </w:p>
        </w:tc>
        <w:tc>
          <w:tcPr>
            <w:tcW w:w="1171" w:type="pct"/>
            <w:noWrap/>
            <w:vAlign w:val="center"/>
          </w:tcPr>
          <w:p w:rsidR="003D228B" w:rsidRPr="00B110A5" w:rsidRDefault="003D228B" w:rsidP="0095624F">
            <w:pPr>
              <w:widowControl w:val="0"/>
              <w:jc w:val="center"/>
              <w:rPr>
                <w:b/>
                <w:bCs/>
                <w:sz w:val="22"/>
                <w:szCs w:val="22"/>
              </w:rPr>
            </w:pPr>
            <w:r w:rsidRPr="00B110A5">
              <w:rPr>
                <w:b/>
                <w:bCs/>
                <w:sz w:val="22"/>
                <w:szCs w:val="22"/>
              </w:rPr>
              <w:t>M</w:t>
            </w:r>
            <w:r w:rsidRPr="00B110A5">
              <w:rPr>
                <w:b/>
                <w:bCs/>
                <w:sz w:val="22"/>
                <w:szCs w:val="22"/>
                <w:vertAlign w:val="subscript"/>
              </w:rPr>
              <w:t>CO2</w:t>
            </w:r>
            <w:r w:rsidRPr="00B110A5">
              <w:rPr>
                <w:b/>
                <w:bCs/>
                <w:sz w:val="22"/>
                <w:szCs w:val="22"/>
              </w:rPr>
              <w:t xml:space="preserve"> (tấn/ha)</w:t>
            </w:r>
          </w:p>
        </w:tc>
        <w:tc>
          <w:tcPr>
            <w:tcW w:w="1266" w:type="pct"/>
            <w:noWrap/>
            <w:vAlign w:val="center"/>
          </w:tcPr>
          <w:p w:rsidR="003D228B" w:rsidRPr="00B110A5" w:rsidRDefault="003D228B" w:rsidP="0095624F">
            <w:pPr>
              <w:widowControl w:val="0"/>
              <w:jc w:val="center"/>
              <w:rPr>
                <w:b/>
                <w:bCs/>
                <w:sz w:val="22"/>
                <w:szCs w:val="22"/>
              </w:rPr>
            </w:pPr>
            <w:r w:rsidRPr="00B110A5">
              <w:rPr>
                <w:b/>
                <w:bCs/>
                <w:sz w:val="22"/>
                <w:szCs w:val="22"/>
              </w:rPr>
              <w:t xml:space="preserve">Đơn giá </w:t>
            </w:r>
          </w:p>
          <w:p w:rsidR="003D228B" w:rsidRPr="00B110A5" w:rsidRDefault="003D228B" w:rsidP="0095624F">
            <w:pPr>
              <w:widowControl w:val="0"/>
              <w:jc w:val="center"/>
              <w:rPr>
                <w:b/>
                <w:bCs/>
                <w:sz w:val="22"/>
                <w:szCs w:val="22"/>
              </w:rPr>
            </w:pPr>
            <w:r w:rsidRPr="00B110A5">
              <w:rPr>
                <w:b/>
                <w:bCs/>
                <w:sz w:val="22"/>
                <w:szCs w:val="22"/>
              </w:rPr>
              <w:t>(USD/tấn CO</w:t>
            </w:r>
            <w:r w:rsidRPr="00B110A5">
              <w:rPr>
                <w:b/>
                <w:bCs/>
                <w:sz w:val="22"/>
                <w:szCs w:val="22"/>
                <w:vertAlign w:val="subscript"/>
              </w:rPr>
              <w:t>2</w:t>
            </w:r>
            <w:r w:rsidRPr="00B110A5">
              <w:rPr>
                <w:b/>
                <w:bCs/>
                <w:sz w:val="22"/>
                <w:szCs w:val="22"/>
              </w:rPr>
              <w:t>)</w:t>
            </w:r>
          </w:p>
        </w:tc>
        <w:tc>
          <w:tcPr>
            <w:tcW w:w="639" w:type="pct"/>
            <w:noWrap/>
            <w:vAlign w:val="center"/>
          </w:tcPr>
          <w:p w:rsidR="003D228B" w:rsidRPr="00B110A5" w:rsidRDefault="003D228B" w:rsidP="0095624F">
            <w:pPr>
              <w:widowControl w:val="0"/>
              <w:jc w:val="center"/>
              <w:rPr>
                <w:b/>
                <w:bCs/>
                <w:sz w:val="22"/>
                <w:szCs w:val="22"/>
              </w:rPr>
            </w:pPr>
            <w:r w:rsidRPr="00B110A5">
              <w:rPr>
                <w:b/>
                <w:bCs/>
                <w:sz w:val="22"/>
                <w:szCs w:val="22"/>
              </w:rPr>
              <w:t>Tỷ giá</w:t>
            </w:r>
          </w:p>
        </w:tc>
        <w:tc>
          <w:tcPr>
            <w:tcW w:w="1004" w:type="pct"/>
            <w:noWrap/>
            <w:vAlign w:val="center"/>
          </w:tcPr>
          <w:p w:rsidR="00C66761" w:rsidRPr="00B110A5" w:rsidRDefault="00C66761" w:rsidP="0095624F">
            <w:pPr>
              <w:widowControl w:val="0"/>
              <w:jc w:val="center"/>
              <w:rPr>
                <w:b/>
                <w:bCs/>
                <w:sz w:val="22"/>
                <w:szCs w:val="22"/>
              </w:rPr>
            </w:pPr>
            <w:r w:rsidRPr="00B110A5">
              <w:rPr>
                <w:b/>
                <w:bCs/>
                <w:sz w:val="22"/>
                <w:szCs w:val="22"/>
              </w:rPr>
              <w:t>Thành tiền</w:t>
            </w:r>
          </w:p>
          <w:p w:rsidR="003D228B" w:rsidRPr="00B110A5" w:rsidRDefault="003D228B" w:rsidP="0095624F">
            <w:pPr>
              <w:widowControl w:val="0"/>
              <w:jc w:val="center"/>
              <w:rPr>
                <w:b/>
                <w:bCs/>
                <w:sz w:val="22"/>
                <w:szCs w:val="22"/>
              </w:rPr>
            </w:pPr>
            <w:r w:rsidRPr="00B110A5">
              <w:rPr>
                <w:b/>
                <w:bCs/>
                <w:sz w:val="22"/>
                <w:szCs w:val="22"/>
              </w:rPr>
              <w:t>VNĐ/ha</w:t>
            </w:r>
          </w:p>
        </w:tc>
      </w:tr>
      <w:tr w:rsidR="00733373" w:rsidRPr="00B110A5" w:rsidTr="00C66761">
        <w:trPr>
          <w:trHeight w:val="287"/>
          <w:jc w:val="center"/>
        </w:trPr>
        <w:tc>
          <w:tcPr>
            <w:tcW w:w="920" w:type="pct"/>
            <w:noWrap/>
            <w:vAlign w:val="center"/>
          </w:tcPr>
          <w:p w:rsidR="003D228B" w:rsidRPr="00B110A5" w:rsidRDefault="003D228B" w:rsidP="0095624F">
            <w:pPr>
              <w:widowControl w:val="0"/>
              <w:jc w:val="both"/>
              <w:rPr>
                <w:sz w:val="22"/>
                <w:szCs w:val="22"/>
              </w:rPr>
            </w:pPr>
            <w:r w:rsidRPr="00B110A5">
              <w:rPr>
                <w:sz w:val="22"/>
                <w:szCs w:val="22"/>
              </w:rPr>
              <w:t>Dạng đất 1</w:t>
            </w:r>
          </w:p>
        </w:tc>
        <w:tc>
          <w:tcPr>
            <w:tcW w:w="1171" w:type="pct"/>
            <w:noWrap/>
            <w:vAlign w:val="center"/>
          </w:tcPr>
          <w:p w:rsidR="003D228B" w:rsidRPr="00B110A5" w:rsidRDefault="003D228B" w:rsidP="0095624F">
            <w:pPr>
              <w:widowControl w:val="0"/>
              <w:jc w:val="center"/>
              <w:rPr>
                <w:sz w:val="22"/>
                <w:szCs w:val="22"/>
              </w:rPr>
            </w:pPr>
            <w:r w:rsidRPr="00B110A5">
              <w:rPr>
                <w:sz w:val="22"/>
                <w:szCs w:val="22"/>
              </w:rPr>
              <w:t>192,2</w:t>
            </w:r>
          </w:p>
        </w:tc>
        <w:tc>
          <w:tcPr>
            <w:tcW w:w="1266" w:type="pct"/>
            <w:noWrap/>
            <w:vAlign w:val="center"/>
          </w:tcPr>
          <w:p w:rsidR="003D228B" w:rsidRPr="00B110A5" w:rsidRDefault="003D228B" w:rsidP="0095624F">
            <w:pPr>
              <w:widowControl w:val="0"/>
              <w:jc w:val="center"/>
              <w:rPr>
                <w:sz w:val="22"/>
                <w:szCs w:val="22"/>
              </w:rPr>
            </w:pPr>
            <w:r w:rsidRPr="00B110A5">
              <w:rPr>
                <w:sz w:val="22"/>
                <w:szCs w:val="22"/>
              </w:rPr>
              <w:t>10</w:t>
            </w:r>
          </w:p>
        </w:tc>
        <w:tc>
          <w:tcPr>
            <w:tcW w:w="639" w:type="pct"/>
            <w:noWrap/>
            <w:vAlign w:val="center"/>
          </w:tcPr>
          <w:p w:rsidR="003D228B" w:rsidRPr="00B110A5" w:rsidRDefault="003D228B" w:rsidP="0095624F">
            <w:pPr>
              <w:widowControl w:val="0"/>
              <w:jc w:val="center"/>
              <w:rPr>
                <w:sz w:val="22"/>
                <w:szCs w:val="22"/>
              </w:rPr>
            </w:pPr>
            <w:r w:rsidRPr="00B110A5">
              <w:rPr>
                <w:sz w:val="22"/>
                <w:szCs w:val="22"/>
              </w:rPr>
              <w:t>21.830</w:t>
            </w:r>
          </w:p>
        </w:tc>
        <w:tc>
          <w:tcPr>
            <w:tcW w:w="1004" w:type="pct"/>
            <w:noWrap/>
            <w:vAlign w:val="center"/>
          </w:tcPr>
          <w:p w:rsidR="003D228B" w:rsidRPr="00B110A5" w:rsidRDefault="003D228B" w:rsidP="0095624F">
            <w:pPr>
              <w:widowControl w:val="0"/>
              <w:jc w:val="center"/>
              <w:rPr>
                <w:sz w:val="22"/>
                <w:szCs w:val="22"/>
              </w:rPr>
            </w:pPr>
            <w:r w:rsidRPr="00B110A5">
              <w:rPr>
                <w:sz w:val="22"/>
                <w:szCs w:val="22"/>
              </w:rPr>
              <w:t>41.962.613</w:t>
            </w:r>
          </w:p>
        </w:tc>
      </w:tr>
      <w:tr w:rsidR="00733373" w:rsidRPr="00B110A5" w:rsidTr="00C66761">
        <w:trPr>
          <w:trHeight w:val="287"/>
          <w:jc w:val="center"/>
        </w:trPr>
        <w:tc>
          <w:tcPr>
            <w:tcW w:w="920" w:type="pct"/>
            <w:noWrap/>
            <w:vAlign w:val="center"/>
          </w:tcPr>
          <w:p w:rsidR="003D228B" w:rsidRPr="00B110A5" w:rsidRDefault="003D228B" w:rsidP="0095624F">
            <w:pPr>
              <w:widowControl w:val="0"/>
              <w:jc w:val="both"/>
              <w:rPr>
                <w:sz w:val="22"/>
                <w:szCs w:val="22"/>
              </w:rPr>
            </w:pPr>
            <w:r w:rsidRPr="00B110A5">
              <w:rPr>
                <w:sz w:val="22"/>
                <w:szCs w:val="22"/>
              </w:rPr>
              <w:t>Dạng đất 2</w:t>
            </w:r>
          </w:p>
        </w:tc>
        <w:tc>
          <w:tcPr>
            <w:tcW w:w="1171" w:type="pct"/>
            <w:noWrap/>
            <w:vAlign w:val="center"/>
          </w:tcPr>
          <w:p w:rsidR="003D228B" w:rsidRPr="00B110A5" w:rsidRDefault="003D228B" w:rsidP="0095624F">
            <w:pPr>
              <w:widowControl w:val="0"/>
              <w:jc w:val="center"/>
              <w:rPr>
                <w:sz w:val="22"/>
                <w:szCs w:val="22"/>
              </w:rPr>
            </w:pPr>
            <w:r w:rsidRPr="00B110A5">
              <w:rPr>
                <w:sz w:val="22"/>
                <w:szCs w:val="22"/>
              </w:rPr>
              <w:t>79,3</w:t>
            </w:r>
          </w:p>
        </w:tc>
        <w:tc>
          <w:tcPr>
            <w:tcW w:w="1266" w:type="pct"/>
            <w:noWrap/>
            <w:vAlign w:val="center"/>
          </w:tcPr>
          <w:p w:rsidR="003D228B" w:rsidRPr="00B110A5" w:rsidRDefault="003D228B" w:rsidP="0095624F">
            <w:pPr>
              <w:widowControl w:val="0"/>
              <w:jc w:val="center"/>
              <w:rPr>
                <w:sz w:val="22"/>
                <w:szCs w:val="22"/>
              </w:rPr>
            </w:pPr>
            <w:r w:rsidRPr="00B110A5">
              <w:rPr>
                <w:sz w:val="22"/>
                <w:szCs w:val="22"/>
              </w:rPr>
              <w:t>10</w:t>
            </w:r>
          </w:p>
        </w:tc>
        <w:tc>
          <w:tcPr>
            <w:tcW w:w="639" w:type="pct"/>
            <w:noWrap/>
            <w:vAlign w:val="center"/>
          </w:tcPr>
          <w:p w:rsidR="003D228B" w:rsidRPr="00B110A5" w:rsidRDefault="003D228B" w:rsidP="0095624F">
            <w:pPr>
              <w:widowControl w:val="0"/>
              <w:jc w:val="center"/>
              <w:rPr>
                <w:sz w:val="22"/>
                <w:szCs w:val="22"/>
              </w:rPr>
            </w:pPr>
            <w:r w:rsidRPr="00B110A5">
              <w:rPr>
                <w:sz w:val="22"/>
                <w:szCs w:val="22"/>
              </w:rPr>
              <w:t>21.830</w:t>
            </w:r>
          </w:p>
        </w:tc>
        <w:tc>
          <w:tcPr>
            <w:tcW w:w="1004" w:type="pct"/>
            <w:noWrap/>
            <w:vAlign w:val="center"/>
          </w:tcPr>
          <w:p w:rsidR="003D228B" w:rsidRPr="00B110A5" w:rsidRDefault="003D228B" w:rsidP="0095624F">
            <w:pPr>
              <w:widowControl w:val="0"/>
              <w:jc w:val="center"/>
              <w:rPr>
                <w:sz w:val="22"/>
                <w:szCs w:val="22"/>
              </w:rPr>
            </w:pPr>
            <w:r w:rsidRPr="00B110A5">
              <w:rPr>
                <w:sz w:val="22"/>
                <w:szCs w:val="22"/>
              </w:rPr>
              <w:t>17.309.017</w:t>
            </w:r>
          </w:p>
        </w:tc>
      </w:tr>
    </w:tbl>
    <w:p w:rsidR="00823052" w:rsidRPr="00B110A5" w:rsidRDefault="003D228B" w:rsidP="0095624F">
      <w:pPr>
        <w:pStyle w:val="BodyText"/>
        <w:widowControl w:val="0"/>
        <w:spacing w:line="300" w:lineRule="exact"/>
        <w:ind w:firstLine="567"/>
        <w:rPr>
          <w:sz w:val="22"/>
          <w:szCs w:val="22"/>
        </w:rPr>
      </w:pPr>
      <w:r w:rsidRPr="00B110A5">
        <w:rPr>
          <w:sz w:val="22"/>
          <w:szCs w:val="22"/>
        </w:rPr>
        <w:t>Kết quả bảng 3.</w:t>
      </w:r>
      <w:r w:rsidR="00DB7543">
        <w:rPr>
          <w:sz w:val="22"/>
          <w:szCs w:val="22"/>
        </w:rPr>
        <w:t>12</w:t>
      </w:r>
      <w:r w:rsidRPr="00B110A5">
        <w:rPr>
          <w:sz w:val="22"/>
          <w:szCs w:val="22"/>
        </w:rPr>
        <w:t xml:space="preserve"> cho thấy: Giá trị kinh tế từ CO</w:t>
      </w:r>
      <w:r w:rsidRPr="00B110A5">
        <w:rPr>
          <w:sz w:val="22"/>
          <w:szCs w:val="22"/>
          <w:vertAlign w:val="subscript"/>
        </w:rPr>
        <w:t>2</w:t>
      </w:r>
      <w:r w:rsidRPr="00B110A5">
        <w:rPr>
          <w:sz w:val="22"/>
          <w:szCs w:val="22"/>
        </w:rPr>
        <w:t xml:space="preserve"> loài keo lai trồng trên dạng đất 1 </w:t>
      </w:r>
      <w:proofErr w:type="gramStart"/>
      <w:r w:rsidRPr="00B110A5">
        <w:rPr>
          <w:sz w:val="22"/>
          <w:szCs w:val="22"/>
        </w:rPr>
        <w:t>thu</w:t>
      </w:r>
      <w:proofErr w:type="gramEnd"/>
      <w:r w:rsidRPr="00B110A5">
        <w:rPr>
          <w:sz w:val="22"/>
          <w:szCs w:val="22"/>
        </w:rPr>
        <w:t xml:space="preserve"> được là 41.962.613 đồng/ha và keo lai trên dạng đất 2 thu được là 17.309.017 đồng/ha.</w:t>
      </w:r>
      <w:bookmarkStart w:id="271" w:name="_Toc450719767"/>
      <w:bookmarkStart w:id="272" w:name="_Toc462201729"/>
      <w:bookmarkStart w:id="273" w:name="_Toc462201810"/>
      <w:bookmarkStart w:id="274" w:name="_Toc462201886"/>
    </w:p>
    <w:p w:rsidR="003D228B" w:rsidRPr="00B110A5" w:rsidRDefault="003D228B" w:rsidP="0095624F">
      <w:pPr>
        <w:pStyle w:val="002tin"/>
        <w:widowControl w:val="0"/>
        <w:spacing w:before="0" w:line="300" w:lineRule="exact"/>
        <w:outlineLvl w:val="2"/>
        <w:rPr>
          <w:sz w:val="22"/>
          <w:szCs w:val="22"/>
        </w:rPr>
      </w:pPr>
      <w:bookmarkStart w:id="275" w:name="_Toc462300716"/>
      <w:bookmarkStart w:id="276" w:name="_Toc463006628"/>
      <w:r w:rsidRPr="00B110A5">
        <w:rPr>
          <w:sz w:val="22"/>
          <w:szCs w:val="22"/>
        </w:rPr>
        <w:t>3.</w:t>
      </w:r>
      <w:r w:rsidR="006552F2" w:rsidRPr="00B110A5">
        <w:rPr>
          <w:sz w:val="22"/>
          <w:szCs w:val="22"/>
        </w:rPr>
        <w:t>3</w:t>
      </w:r>
      <w:r w:rsidRPr="00B110A5">
        <w:rPr>
          <w:sz w:val="22"/>
          <w:szCs w:val="22"/>
        </w:rPr>
        <w:t>.4. Tuy</w:t>
      </w:r>
      <w:r w:rsidR="003F02A2" w:rsidRPr="00B110A5">
        <w:rPr>
          <w:sz w:val="22"/>
          <w:szCs w:val="22"/>
        </w:rPr>
        <w:t>ển chọn dạng đất phù hợp trồng k</w:t>
      </w:r>
      <w:r w:rsidRPr="00B110A5">
        <w:rPr>
          <w:sz w:val="22"/>
          <w:szCs w:val="22"/>
        </w:rPr>
        <w:t>eo lai trên vùng đất rừng khộp tỉnh Đắk Lắk</w:t>
      </w:r>
      <w:bookmarkEnd w:id="271"/>
      <w:bookmarkEnd w:id="272"/>
      <w:bookmarkEnd w:id="273"/>
      <w:bookmarkEnd w:id="274"/>
      <w:bookmarkEnd w:id="275"/>
      <w:bookmarkEnd w:id="276"/>
    </w:p>
    <w:p w:rsidR="003D228B" w:rsidRPr="00B110A5" w:rsidRDefault="003D228B" w:rsidP="0095624F">
      <w:pPr>
        <w:pStyle w:val="BodyText"/>
        <w:widowControl w:val="0"/>
        <w:spacing w:line="300" w:lineRule="exact"/>
        <w:ind w:firstLine="567"/>
        <w:rPr>
          <w:sz w:val="22"/>
          <w:szCs w:val="22"/>
          <w:lang w:val="pt-BR"/>
        </w:rPr>
      </w:pPr>
      <w:r w:rsidRPr="00B110A5">
        <w:rPr>
          <w:sz w:val="22"/>
          <w:szCs w:val="22"/>
          <w:lang w:val="vi-VN"/>
        </w:rPr>
        <w:t>Từ những phân tích trên, chúng tôi tiến hành tổng hợp các chỉ tiêu để chọn dạng đất tr</w:t>
      </w:r>
      <w:r w:rsidR="009D6A80" w:rsidRPr="00B110A5">
        <w:rPr>
          <w:sz w:val="22"/>
          <w:szCs w:val="22"/>
          <w:lang w:val="vi-VN"/>
        </w:rPr>
        <w:t xml:space="preserve">ồng </w:t>
      </w:r>
      <w:r w:rsidR="009D6A80" w:rsidRPr="00B110A5">
        <w:rPr>
          <w:sz w:val="22"/>
          <w:szCs w:val="22"/>
          <w:lang w:val="nl-NL"/>
        </w:rPr>
        <w:t>k</w:t>
      </w:r>
      <w:r w:rsidRPr="00B110A5">
        <w:rPr>
          <w:sz w:val="22"/>
          <w:szCs w:val="22"/>
          <w:lang w:val="vi-VN"/>
        </w:rPr>
        <w:t xml:space="preserve">eo lai phù hợp trên vùng đất rừng khộp. </w:t>
      </w:r>
      <w:r w:rsidR="00B05178" w:rsidRPr="00B110A5">
        <w:rPr>
          <w:sz w:val="22"/>
          <w:szCs w:val="22"/>
          <w:lang w:val="pt-BR"/>
        </w:rPr>
        <w:t xml:space="preserve">Trên </w:t>
      </w:r>
      <w:r w:rsidRPr="00B110A5">
        <w:rPr>
          <w:sz w:val="22"/>
          <w:szCs w:val="22"/>
          <w:lang w:val="pt-BR"/>
        </w:rPr>
        <w:t xml:space="preserve">vùng đất rừng khộp ta chọn dạng đất 1 </w:t>
      </w:r>
      <w:r w:rsidR="009D6A80" w:rsidRPr="00B110A5">
        <w:rPr>
          <w:sz w:val="22"/>
          <w:szCs w:val="22"/>
          <w:lang w:val="pt-BR"/>
        </w:rPr>
        <w:t xml:space="preserve"> để trồng k</w:t>
      </w:r>
      <w:r w:rsidRPr="00B110A5">
        <w:rPr>
          <w:sz w:val="22"/>
          <w:szCs w:val="22"/>
          <w:lang w:val="pt-BR"/>
        </w:rPr>
        <w:t>eo lai cho kết quả tốt nhất về tất cả các chỉ tiêu.</w:t>
      </w:r>
    </w:p>
    <w:p w:rsidR="003D228B" w:rsidRPr="00B110A5" w:rsidRDefault="00B05178" w:rsidP="0095624F">
      <w:pPr>
        <w:pStyle w:val="001tin"/>
        <w:spacing w:before="0" w:after="0" w:line="300" w:lineRule="exact"/>
        <w:rPr>
          <w:color w:val="auto"/>
          <w:sz w:val="22"/>
          <w:szCs w:val="22"/>
        </w:rPr>
      </w:pPr>
      <w:bookmarkStart w:id="277" w:name="_Toc450719769"/>
      <w:bookmarkStart w:id="278" w:name="_Toc461817756"/>
      <w:bookmarkStart w:id="279" w:name="_Toc462201730"/>
      <w:bookmarkStart w:id="280" w:name="_Toc462201811"/>
      <w:bookmarkStart w:id="281" w:name="_Toc462201887"/>
      <w:bookmarkStart w:id="282" w:name="_Toc462300717"/>
      <w:bookmarkStart w:id="283" w:name="_Toc463006629"/>
      <w:r w:rsidRPr="00B110A5">
        <w:rPr>
          <w:color w:val="auto"/>
          <w:sz w:val="22"/>
          <w:szCs w:val="22"/>
        </w:rPr>
        <w:lastRenderedPageBreak/>
        <w:t>3.</w:t>
      </w:r>
      <w:r w:rsidR="006552F2" w:rsidRPr="00B110A5">
        <w:rPr>
          <w:color w:val="auto"/>
          <w:sz w:val="22"/>
          <w:szCs w:val="22"/>
        </w:rPr>
        <w:t>4</w:t>
      </w:r>
      <w:r w:rsidRPr="00B110A5">
        <w:rPr>
          <w:color w:val="auto"/>
          <w:sz w:val="22"/>
          <w:szCs w:val="22"/>
        </w:rPr>
        <w:t xml:space="preserve">. </w:t>
      </w:r>
      <w:r w:rsidR="00AB092D" w:rsidRPr="00B110A5">
        <w:rPr>
          <w:color w:val="auto"/>
          <w:sz w:val="22"/>
          <w:szCs w:val="22"/>
        </w:rPr>
        <w:t xml:space="preserve">Nghiên cứu </w:t>
      </w:r>
      <w:bookmarkEnd w:id="277"/>
      <w:r w:rsidR="00AB092D" w:rsidRPr="00B110A5">
        <w:rPr>
          <w:color w:val="auto"/>
          <w:sz w:val="22"/>
          <w:szCs w:val="22"/>
        </w:rPr>
        <w:t>chọn dòng keo lai phù hợp trồng trên đất xám phát triển trên đá cát và granit (Xa) tầng dày trên 75cm tại huyện Ea Súp, tỉnh Đắk Lắk</w:t>
      </w:r>
      <w:bookmarkEnd w:id="278"/>
      <w:bookmarkEnd w:id="279"/>
      <w:bookmarkEnd w:id="280"/>
      <w:bookmarkEnd w:id="281"/>
      <w:bookmarkEnd w:id="282"/>
      <w:bookmarkEnd w:id="283"/>
    </w:p>
    <w:p w:rsidR="00823052" w:rsidRPr="00B110A5" w:rsidRDefault="003D228B" w:rsidP="0095624F">
      <w:pPr>
        <w:pStyle w:val="002tin"/>
        <w:widowControl w:val="0"/>
        <w:spacing w:before="0" w:line="300" w:lineRule="exact"/>
        <w:rPr>
          <w:b w:val="0"/>
          <w:sz w:val="22"/>
          <w:szCs w:val="22"/>
          <w:lang w:val="pt-BR"/>
        </w:rPr>
      </w:pPr>
      <w:r w:rsidRPr="00B110A5">
        <w:rPr>
          <w:b w:val="0"/>
          <w:sz w:val="22"/>
          <w:szCs w:val="22"/>
          <w:lang w:val="pt-BR"/>
        </w:rPr>
        <w:tab/>
      </w:r>
      <w:bookmarkStart w:id="284" w:name="_Toc461817757"/>
      <w:bookmarkStart w:id="285" w:name="_Toc461818889"/>
      <w:bookmarkStart w:id="286" w:name="_Toc461819424"/>
      <w:bookmarkStart w:id="287" w:name="_Toc461821384"/>
      <w:bookmarkStart w:id="288" w:name="_Toc461827555"/>
      <w:bookmarkStart w:id="289" w:name="_Toc461876313"/>
      <w:bookmarkStart w:id="290" w:name="_Toc462201731"/>
      <w:bookmarkStart w:id="291" w:name="_Toc462300890"/>
      <w:bookmarkStart w:id="292" w:name="_Toc462931536"/>
      <w:bookmarkStart w:id="293" w:name="_Toc463004748"/>
      <w:bookmarkStart w:id="294" w:name="_Toc463006630"/>
      <w:r w:rsidRPr="00B110A5">
        <w:rPr>
          <w:b w:val="0"/>
          <w:sz w:val="22"/>
          <w:szCs w:val="22"/>
          <w:lang w:val="pt-BR"/>
        </w:rPr>
        <w:t xml:space="preserve">Các dòng keo lai BV10, BV16, BV32, BV33, BV71, KL2, KL20 và TA3 được trồng khảo nghiệm trên đất xám phát triển trên đá cát và granit (Xa) tầng dày trên 75cm. </w:t>
      </w:r>
      <w:r w:rsidR="00BB317B" w:rsidRPr="00B110A5">
        <w:rPr>
          <w:b w:val="0"/>
          <w:sz w:val="22"/>
          <w:szCs w:val="22"/>
          <w:lang w:val="pt-BR"/>
        </w:rPr>
        <w:t>Rừng trồng 5 năm tuổi v</w:t>
      </w:r>
      <w:r w:rsidRPr="00B110A5">
        <w:rPr>
          <w:b w:val="0"/>
          <w:sz w:val="22"/>
          <w:szCs w:val="22"/>
          <w:lang w:val="pt-BR"/>
        </w:rPr>
        <w:t>ới mật độ 1250 cây/ha (4x2m)</w:t>
      </w:r>
      <w:bookmarkStart w:id="295" w:name="_Toc450719770"/>
      <w:bookmarkStart w:id="296" w:name="_Toc462201732"/>
      <w:bookmarkStart w:id="297" w:name="_Toc462201812"/>
      <w:bookmarkStart w:id="298" w:name="_Toc462201888"/>
      <w:bookmarkStart w:id="299" w:name="_Toc450719777"/>
      <w:bookmarkEnd w:id="284"/>
      <w:bookmarkEnd w:id="285"/>
      <w:bookmarkEnd w:id="286"/>
      <w:bookmarkEnd w:id="287"/>
      <w:bookmarkEnd w:id="288"/>
      <w:bookmarkEnd w:id="289"/>
      <w:bookmarkEnd w:id="290"/>
      <w:bookmarkEnd w:id="291"/>
      <w:bookmarkEnd w:id="292"/>
      <w:bookmarkEnd w:id="293"/>
      <w:bookmarkEnd w:id="294"/>
      <w:r w:rsidR="00B05178" w:rsidRPr="00B110A5">
        <w:rPr>
          <w:b w:val="0"/>
          <w:sz w:val="22"/>
          <w:szCs w:val="22"/>
          <w:lang w:val="pt-BR"/>
        </w:rPr>
        <w:t>.</w:t>
      </w:r>
    </w:p>
    <w:p w:rsidR="003D228B" w:rsidRPr="00B110A5" w:rsidRDefault="003D228B" w:rsidP="0095624F">
      <w:pPr>
        <w:pStyle w:val="002tin"/>
        <w:widowControl w:val="0"/>
        <w:spacing w:before="0" w:line="300" w:lineRule="exact"/>
        <w:outlineLvl w:val="2"/>
        <w:rPr>
          <w:sz w:val="22"/>
          <w:szCs w:val="22"/>
          <w:lang w:val="pt-BR"/>
        </w:rPr>
      </w:pPr>
      <w:bookmarkStart w:id="300" w:name="_Toc462300718"/>
      <w:bookmarkStart w:id="301" w:name="_Toc463006631"/>
      <w:r w:rsidRPr="00B110A5">
        <w:rPr>
          <w:sz w:val="22"/>
          <w:szCs w:val="22"/>
          <w:lang w:val="pt-BR"/>
        </w:rPr>
        <w:t>3.</w:t>
      </w:r>
      <w:r w:rsidR="006552F2" w:rsidRPr="00B110A5">
        <w:rPr>
          <w:sz w:val="22"/>
          <w:szCs w:val="22"/>
          <w:lang w:val="pt-BR"/>
        </w:rPr>
        <w:t>4</w:t>
      </w:r>
      <w:r w:rsidRPr="00B110A5">
        <w:rPr>
          <w:sz w:val="22"/>
          <w:szCs w:val="22"/>
          <w:lang w:val="pt-BR"/>
        </w:rPr>
        <w:t xml:space="preserve">.1. Nghiên cứu đánh giá tỷ lệ sống và sinh trưởng các dòng keo lai </w:t>
      </w:r>
      <w:bookmarkEnd w:id="295"/>
      <w:r w:rsidRPr="00B110A5">
        <w:rPr>
          <w:sz w:val="22"/>
          <w:szCs w:val="22"/>
          <w:lang w:val="pt-BR"/>
        </w:rPr>
        <w:t>trồng trên đất xám phát triển trên đá cát và granit (Xa) tầng dày trên 75cm</w:t>
      </w:r>
      <w:bookmarkStart w:id="302" w:name="_Toc450719794"/>
      <w:bookmarkEnd w:id="296"/>
      <w:bookmarkEnd w:id="297"/>
      <w:bookmarkEnd w:id="298"/>
      <w:bookmarkEnd w:id="300"/>
      <w:bookmarkEnd w:id="301"/>
    </w:p>
    <w:p w:rsidR="003D228B" w:rsidRPr="00B110A5" w:rsidRDefault="003D228B" w:rsidP="0095624F">
      <w:pPr>
        <w:pStyle w:val="B"/>
        <w:spacing w:before="0" w:after="0" w:line="300" w:lineRule="exact"/>
        <w:jc w:val="both"/>
        <w:rPr>
          <w:b/>
          <w:color w:val="auto"/>
          <w:sz w:val="22"/>
          <w:szCs w:val="22"/>
          <w:lang w:val="es-ES_tradnl"/>
        </w:rPr>
      </w:pPr>
      <w:r w:rsidRPr="00B110A5">
        <w:rPr>
          <w:b/>
          <w:color w:val="auto"/>
          <w:sz w:val="22"/>
          <w:szCs w:val="22"/>
          <w:lang w:val="pt-BR"/>
        </w:rPr>
        <w:t>3.</w:t>
      </w:r>
      <w:r w:rsidR="006552F2" w:rsidRPr="00B110A5">
        <w:rPr>
          <w:b/>
          <w:color w:val="auto"/>
          <w:sz w:val="22"/>
          <w:szCs w:val="22"/>
          <w:lang w:val="pt-BR"/>
        </w:rPr>
        <w:t>4</w:t>
      </w:r>
      <w:r w:rsidRPr="00B110A5">
        <w:rPr>
          <w:b/>
          <w:color w:val="auto"/>
          <w:sz w:val="22"/>
          <w:szCs w:val="22"/>
          <w:lang w:val="pt-BR"/>
        </w:rPr>
        <w:t xml:space="preserve">.1.1. </w:t>
      </w:r>
      <w:r w:rsidRPr="00B110A5">
        <w:rPr>
          <w:b/>
          <w:color w:val="auto"/>
          <w:sz w:val="22"/>
          <w:szCs w:val="22"/>
          <w:lang w:val="es-ES_tradnl"/>
        </w:rPr>
        <w:t>Về tỷ lệ sống (tỷ lệ cây hiện còn)</w:t>
      </w:r>
    </w:p>
    <w:p w:rsidR="003D228B" w:rsidRPr="00B110A5" w:rsidRDefault="003D228B" w:rsidP="0095624F">
      <w:pPr>
        <w:pStyle w:val="b0"/>
        <w:spacing w:before="0" w:after="0" w:line="300" w:lineRule="exact"/>
        <w:rPr>
          <w:sz w:val="22"/>
          <w:szCs w:val="22"/>
          <w:lang w:val="pt-BR"/>
        </w:rPr>
      </w:pPr>
      <w:bookmarkStart w:id="303" w:name="_Toc462928718"/>
      <w:r w:rsidRPr="00B110A5">
        <w:rPr>
          <w:sz w:val="22"/>
          <w:szCs w:val="22"/>
          <w:lang w:val="pt-BR"/>
        </w:rPr>
        <w:t xml:space="preserve">Bảng 3. </w:t>
      </w:r>
      <w:r w:rsidR="00DB7543">
        <w:rPr>
          <w:sz w:val="22"/>
          <w:szCs w:val="22"/>
          <w:lang w:val="pt-BR"/>
        </w:rPr>
        <w:t>13</w:t>
      </w:r>
      <w:r w:rsidRPr="00B110A5">
        <w:rPr>
          <w:sz w:val="22"/>
          <w:szCs w:val="22"/>
          <w:lang w:val="pt-BR"/>
        </w:rPr>
        <w:t xml:space="preserve">: </w:t>
      </w:r>
      <w:r w:rsidRPr="00B110A5">
        <w:rPr>
          <w:b w:val="0"/>
          <w:sz w:val="22"/>
          <w:szCs w:val="22"/>
          <w:lang w:val="pt-BR"/>
        </w:rPr>
        <w:t>Tỷ lệ sống các dòng keo lai trồng trên đất xám phát triển trên đá cát và granit (Xa) tầng dày trên 75cm</w:t>
      </w:r>
      <w:bookmarkEnd w:id="303"/>
    </w:p>
    <w:tbl>
      <w:tblPr>
        <w:tblW w:w="6297" w:type="dxa"/>
        <w:jc w:val="center"/>
        <w:tblLook w:val="00A0" w:firstRow="1" w:lastRow="0" w:firstColumn="1" w:lastColumn="0" w:noHBand="0" w:noVBand="0"/>
      </w:tblPr>
      <w:tblGrid>
        <w:gridCol w:w="798"/>
        <w:gridCol w:w="1312"/>
        <w:gridCol w:w="1279"/>
        <w:gridCol w:w="1335"/>
        <w:gridCol w:w="1573"/>
      </w:tblGrid>
      <w:tr w:rsidR="003D228B" w:rsidRPr="00B110A5" w:rsidTr="00BB317B">
        <w:trPr>
          <w:trHeight w:val="260"/>
          <w:tblHeader/>
          <w:jc w:val="center"/>
        </w:trPr>
        <w:tc>
          <w:tcPr>
            <w:tcW w:w="798" w:type="dxa"/>
            <w:vMerge w:val="restart"/>
            <w:tcBorders>
              <w:top w:val="single" w:sz="4" w:space="0" w:color="auto"/>
              <w:left w:val="single" w:sz="4" w:space="0" w:color="auto"/>
              <w:bottom w:val="single" w:sz="4" w:space="0" w:color="auto"/>
              <w:right w:val="single" w:sz="4" w:space="0" w:color="auto"/>
            </w:tcBorders>
            <w:noWrap/>
            <w:vAlign w:val="center"/>
          </w:tcPr>
          <w:p w:rsidR="003D228B" w:rsidRPr="00B110A5" w:rsidRDefault="003D228B" w:rsidP="00FF620A">
            <w:pPr>
              <w:widowControl w:val="0"/>
              <w:spacing w:line="300" w:lineRule="exact"/>
              <w:jc w:val="center"/>
              <w:rPr>
                <w:b/>
                <w:bCs/>
                <w:sz w:val="22"/>
                <w:szCs w:val="22"/>
              </w:rPr>
            </w:pPr>
            <w:r w:rsidRPr="00B110A5">
              <w:rPr>
                <w:b/>
                <w:bCs/>
                <w:sz w:val="22"/>
                <w:szCs w:val="22"/>
              </w:rPr>
              <w:t>Dòng</w:t>
            </w:r>
          </w:p>
        </w:tc>
        <w:tc>
          <w:tcPr>
            <w:tcW w:w="2591" w:type="dxa"/>
            <w:gridSpan w:val="2"/>
            <w:tcBorders>
              <w:top w:val="single" w:sz="4" w:space="0" w:color="auto"/>
              <w:left w:val="nil"/>
              <w:bottom w:val="single" w:sz="4" w:space="0" w:color="auto"/>
              <w:right w:val="single" w:sz="4" w:space="0" w:color="auto"/>
            </w:tcBorders>
            <w:noWrap/>
            <w:vAlign w:val="center"/>
          </w:tcPr>
          <w:p w:rsidR="003D228B" w:rsidRPr="00B110A5" w:rsidRDefault="003D228B" w:rsidP="00FF620A">
            <w:pPr>
              <w:widowControl w:val="0"/>
              <w:spacing w:line="300" w:lineRule="exact"/>
              <w:jc w:val="center"/>
              <w:rPr>
                <w:b/>
                <w:bCs/>
                <w:sz w:val="22"/>
                <w:szCs w:val="22"/>
              </w:rPr>
            </w:pPr>
            <w:r w:rsidRPr="00B110A5">
              <w:rPr>
                <w:b/>
                <w:bCs/>
                <w:sz w:val="22"/>
                <w:szCs w:val="22"/>
              </w:rPr>
              <w:t>Kết quả quan sát</w:t>
            </w:r>
          </w:p>
        </w:tc>
        <w:tc>
          <w:tcPr>
            <w:tcW w:w="1335" w:type="dxa"/>
            <w:vMerge w:val="restart"/>
            <w:tcBorders>
              <w:top w:val="single" w:sz="4" w:space="0" w:color="auto"/>
              <w:left w:val="single" w:sz="4" w:space="0" w:color="auto"/>
              <w:bottom w:val="single" w:sz="4" w:space="0" w:color="auto"/>
              <w:right w:val="single" w:sz="4" w:space="0" w:color="auto"/>
            </w:tcBorders>
            <w:vAlign w:val="center"/>
          </w:tcPr>
          <w:p w:rsidR="003D228B" w:rsidRPr="00B110A5" w:rsidRDefault="003D228B" w:rsidP="00FF620A">
            <w:pPr>
              <w:widowControl w:val="0"/>
              <w:spacing w:line="300" w:lineRule="exact"/>
              <w:jc w:val="center"/>
              <w:rPr>
                <w:b/>
                <w:bCs/>
                <w:sz w:val="22"/>
                <w:szCs w:val="22"/>
              </w:rPr>
            </w:pPr>
            <w:r w:rsidRPr="00B110A5">
              <w:rPr>
                <w:b/>
                <w:bCs/>
                <w:sz w:val="22"/>
                <w:szCs w:val="22"/>
              </w:rPr>
              <w:t>Tổng số cây</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3D228B" w:rsidRPr="00B110A5" w:rsidRDefault="003D228B" w:rsidP="00FF620A">
            <w:pPr>
              <w:widowControl w:val="0"/>
              <w:spacing w:line="300" w:lineRule="exact"/>
              <w:jc w:val="center"/>
              <w:rPr>
                <w:b/>
                <w:bCs/>
                <w:sz w:val="22"/>
                <w:szCs w:val="22"/>
              </w:rPr>
            </w:pPr>
            <w:r w:rsidRPr="00B110A5">
              <w:rPr>
                <w:b/>
                <w:bCs/>
                <w:sz w:val="22"/>
                <w:szCs w:val="22"/>
              </w:rPr>
              <w:t>Tỷ lệ sống (%)</w:t>
            </w:r>
          </w:p>
        </w:tc>
      </w:tr>
      <w:tr w:rsidR="003D228B" w:rsidRPr="00B110A5" w:rsidTr="00BB317B">
        <w:trPr>
          <w:trHeight w:val="260"/>
          <w:tblHeader/>
          <w:jc w:val="center"/>
        </w:trPr>
        <w:tc>
          <w:tcPr>
            <w:tcW w:w="798" w:type="dxa"/>
            <w:vMerge/>
            <w:tcBorders>
              <w:top w:val="single" w:sz="4" w:space="0" w:color="auto"/>
              <w:left w:val="single" w:sz="4" w:space="0" w:color="auto"/>
              <w:bottom w:val="single" w:sz="4" w:space="0" w:color="auto"/>
              <w:right w:val="single" w:sz="4" w:space="0" w:color="auto"/>
            </w:tcBorders>
            <w:vAlign w:val="center"/>
          </w:tcPr>
          <w:p w:rsidR="003D228B" w:rsidRPr="00B110A5" w:rsidRDefault="003D228B" w:rsidP="00FF620A">
            <w:pPr>
              <w:widowControl w:val="0"/>
              <w:spacing w:line="300" w:lineRule="exact"/>
              <w:jc w:val="center"/>
              <w:rPr>
                <w:b/>
                <w:bCs/>
                <w:sz w:val="22"/>
                <w:szCs w:val="22"/>
              </w:rPr>
            </w:pPr>
          </w:p>
        </w:tc>
        <w:tc>
          <w:tcPr>
            <w:tcW w:w="1312" w:type="dxa"/>
            <w:tcBorders>
              <w:top w:val="nil"/>
              <w:left w:val="nil"/>
              <w:bottom w:val="single" w:sz="4" w:space="0" w:color="auto"/>
              <w:right w:val="single" w:sz="4" w:space="0" w:color="auto"/>
            </w:tcBorders>
            <w:noWrap/>
            <w:vAlign w:val="center"/>
          </w:tcPr>
          <w:p w:rsidR="003D228B" w:rsidRPr="00B110A5" w:rsidRDefault="003D228B" w:rsidP="00FF620A">
            <w:pPr>
              <w:widowControl w:val="0"/>
              <w:spacing w:line="300" w:lineRule="exact"/>
              <w:jc w:val="center"/>
              <w:rPr>
                <w:b/>
                <w:sz w:val="22"/>
                <w:szCs w:val="22"/>
              </w:rPr>
            </w:pPr>
            <w:r w:rsidRPr="00B110A5">
              <w:rPr>
                <w:b/>
                <w:sz w:val="22"/>
                <w:szCs w:val="22"/>
              </w:rPr>
              <w:t>Số cây sống</w:t>
            </w:r>
          </w:p>
        </w:tc>
        <w:tc>
          <w:tcPr>
            <w:tcW w:w="1279" w:type="dxa"/>
            <w:tcBorders>
              <w:top w:val="nil"/>
              <w:left w:val="nil"/>
              <w:bottom w:val="single" w:sz="4" w:space="0" w:color="auto"/>
              <w:right w:val="single" w:sz="4" w:space="0" w:color="auto"/>
            </w:tcBorders>
            <w:noWrap/>
            <w:vAlign w:val="center"/>
          </w:tcPr>
          <w:p w:rsidR="003D228B" w:rsidRPr="00B110A5" w:rsidRDefault="003D228B" w:rsidP="00FF620A">
            <w:pPr>
              <w:widowControl w:val="0"/>
              <w:spacing w:line="300" w:lineRule="exact"/>
              <w:jc w:val="center"/>
              <w:rPr>
                <w:b/>
                <w:sz w:val="22"/>
                <w:szCs w:val="22"/>
              </w:rPr>
            </w:pPr>
            <w:r w:rsidRPr="00B110A5">
              <w:rPr>
                <w:b/>
                <w:sz w:val="22"/>
                <w:szCs w:val="22"/>
              </w:rPr>
              <w:t>Số cây chết</w:t>
            </w:r>
          </w:p>
        </w:tc>
        <w:tc>
          <w:tcPr>
            <w:tcW w:w="1335" w:type="dxa"/>
            <w:vMerge/>
            <w:tcBorders>
              <w:top w:val="single" w:sz="4" w:space="0" w:color="auto"/>
              <w:left w:val="single" w:sz="4" w:space="0" w:color="auto"/>
              <w:bottom w:val="single" w:sz="4" w:space="0" w:color="auto"/>
              <w:right w:val="single" w:sz="4" w:space="0" w:color="auto"/>
            </w:tcBorders>
            <w:vAlign w:val="center"/>
          </w:tcPr>
          <w:p w:rsidR="003D228B" w:rsidRPr="00B110A5" w:rsidRDefault="003D228B" w:rsidP="00FF620A">
            <w:pPr>
              <w:widowControl w:val="0"/>
              <w:spacing w:line="300" w:lineRule="exact"/>
              <w:jc w:val="center"/>
              <w:rPr>
                <w:b/>
                <w:bCs/>
                <w:sz w:val="22"/>
                <w:szCs w:val="22"/>
              </w:rPr>
            </w:pPr>
          </w:p>
        </w:tc>
        <w:tc>
          <w:tcPr>
            <w:tcW w:w="1573" w:type="dxa"/>
            <w:vMerge/>
            <w:tcBorders>
              <w:top w:val="single" w:sz="4" w:space="0" w:color="auto"/>
              <w:left w:val="single" w:sz="4" w:space="0" w:color="auto"/>
              <w:bottom w:val="single" w:sz="4" w:space="0" w:color="auto"/>
              <w:right w:val="single" w:sz="4" w:space="0" w:color="auto"/>
            </w:tcBorders>
            <w:vAlign w:val="center"/>
          </w:tcPr>
          <w:p w:rsidR="003D228B" w:rsidRPr="00B110A5" w:rsidRDefault="003D228B" w:rsidP="00FF620A">
            <w:pPr>
              <w:widowControl w:val="0"/>
              <w:spacing w:line="300" w:lineRule="exact"/>
              <w:jc w:val="center"/>
              <w:rPr>
                <w:b/>
                <w:bCs/>
                <w:sz w:val="22"/>
                <w:szCs w:val="22"/>
              </w:rPr>
            </w:pPr>
          </w:p>
        </w:tc>
      </w:tr>
      <w:tr w:rsidR="003D228B" w:rsidRPr="00B110A5" w:rsidTr="00BB317B">
        <w:trPr>
          <w:trHeight w:val="260"/>
          <w:jc w:val="center"/>
        </w:trPr>
        <w:tc>
          <w:tcPr>
            <w:tcW w:w="798" w:type="dxa"/>
            <w:tcBorders>
              <w:top w:val="nil"/>
              <w:left w:val="single" w:sz="4" w:space="0" w:color="auto"/>
              <w:bottom w:val="single" w:sz="4" w:space="0" w:color="auto"/>
              <w:right w:val="single" w:sz="4" w:space="0" w:color="auto"/>
            </w:tcBorders>
            <w:noWrap/>
            <w:vAlign w:val="center"/>
          </w:tcPr>
          <w:p w:rsidR="003D228B" w:rsidRPr="00B110A5" w:rsidRDefault="003D228B" w:rsidP="00FF620A">
            <w:pPr>
              <w:widowControl w:val="0"/>
              <w:spacing w:line="300" w:lineRule="exact"/>
              <w:rPr>
                <w:bCs/>
                <w:sz w:val="22"/>
                <w:szCs w:val="22"/>
              </w:rPr>
            </w:pPr>
            <w:r w:rsidRPr="00B110A5">
              <w:rPr>
                <w:bCs/>
                <w:sz w:val="22"/>
                <w:szCs w:val="22"/>
              </w:rPr>
              <w:t>BV10</w:t>
            </w:r>
          </w:p>
        </w:tc>
        <w:tc>
          <w:tcPr>
            <w:tcW w:w="1312" w:type="dxa"/>
            <w:tcBorders>
              <w:top w:val="nil"/>
              <w:left w:val="nil"/>
              <w:bottom w:val="single" w:sz="4" w:space="0" w:color="auto"/>
              <w:right w:val="single" w:sz="4" w:space="0" w:color="auto"/>
            </w:tcBorders>
            <w:noWrap/>
            <w:vAlign w:val="center"/>
          </w:tcPr>
          <w:p w:rsidR="003D228B" w:rsidRPr="00B110A5" w:rsidRDefault="003D228B" w:rsidP="00FF620A">
            <w:pPr>
              <w:widowControl w:val="0"/>
              <w:spacing w:line="300" w:lineRule="exact"/>
              <w:jc w:val="center"/>
              <w:rPr>
                <w:sz w:val="22"/>
                <w:szCs w:val="22"/>
              </w:rPr>
            </w:pPr>
            <w:r w:rsidRPr="00B110A5">
              <w:rPr>
                <w:sz w:val="22"/>
                <w:szCs w:val="22"/>
              </w:rPr>
              <w:t>162</w:t>
            </w:r>
          </w:p>
        </w:tc>
        <w:tc>
          <w:tcPr>
            <w:tcW w:w="1279" w:type="dxa"/>
            <w:tcBorders>
              <w:top w:val="nil"/>
              <w:left w:val="nil"/>
              <w:bottom w:val="single" w:sz="4" w:space="0" w:color="auto"/>
              <w:right w:val="single" w:sz="4" w:space="0" w:color="auto"/>
            </w:tcBorders>
            <w:noWrap/>
            <w:vAlign w:val="center"/>
          </w:tcPr>
          <w:p w:rsidR="003D228B" w:rsidRPr="00B110A5" w:rsidRDefault="003D228B" w:rsidP="00FF620A">
            <w:pPr>
              <w:widowControl w:val="0"/>
              <w:spacing w:line="300" w:lineRule="exact"/>
              <w:jc w:val="center"/>
              <w:rPr>
                <w:sz w:val="22"/>
                <w:szCs w:val="22"/>
              </w:rPr>
            </w:pPr>
            <w:r w:rsidRPr="00B110A5">
              <w:rPr>
                <w:sz w:val="22"/>
                <w:szCs w:val="22"/>
              </w:rPr>
              <w:t>34</w:t>
            </w:r>
          </w:p>
        </w:tc>
        <w:tc>
          <w:tcPr>
            <w:tcW w:w="1335" w:type="dxa"/>
            <w:tcBorders>
              <w:top w:val="nil"/>
              <w:left w:val="nil"/>
              <w:bottom w:val="single" w:sz="4" w:space="0" w:color="auto"/>
              <w:right w:val="single" w:sz="4" w:space="0" w:color="auto"/>
            </w:tcBorders>
            <w:noWrap/>
            <w:vAlign w:val="center"/>
          </w:tcPr>
          <w:p w:rsidR="003D228B" w:rsidRPr="00B110A5" w:rsidRDefault="003D228B" w:rsidP="00FF620A">
            <w:pPr>
              <w:widowControl w:val="0"/>
              <w:spacing w:line="300" w:lineRule="exact"/>
              <w:jc w:val="center"/>
              <w:rPr>
                <w:sz w:val="22"/>
                <w:szCs w:val="22"/>
              </w:rPr>
            </w:pPr>
            <w:r w:rsidRPr="00B110A5">
              <w:rPr>
                <w:sz w:val="22"/>
                <w:szCs w:val="22"/>
              </w:rPr>
              <w:t>196</w:t>
            </w:r>
          </w:p>
        </w:tc>
        <w:tc>
          <w:tcPr>
            <w:tcW w:w="1573" w:type="dxa"/>
            <w:tcBorders>
              <w:top w:val="nil"/>
              <w:left w:val="nil"/>
              <w:bottom w:val="single" w:sz="4" w:space="0" w:color="auto"/>
              <w:right w:val="single" w:sz="4" w:space="0" w:color="auto"/>
            </w:tcBorders>
            <w:noWrap/>
            <w:vAlign w:val="center"/>
          </w:tcPr>
          <w:p w:rsidR="003D228B" w:rsidRPr="00B110A5" w:rsidRDefault="003D228B" w:rsidP="00FF620A">
            <w:pPr>
              <w:widowControl w:val="0"/>
              <w:spacing w:line="300" w:lineRule="exact"/>
              <w:jc w:val="center"/>
              <w:rPr>
                <w:sz w:val="22"/>
                <w:szCs w:val="22"/>
              </w:rPr>
            </w:pPr>
            <w:r w:rsidRPr="00B110A5">
              <w:rPr>
                <w:sz w:val="22"/>
                <w:szCs w:val="22"/>
              </w:rPr>
              <w:t>82,7</w:t>
            </w:r>
          </w:p>
        </w:tc>
      </w:tr>
      <w:tr w:rsidR="003D228B" w:rsidRPr="00B110A5" w:rsidTr="00BB317B">
        <w:trPr>
          <w:trHeight w:val="260"/>
          <w:jc w:val="center"/>
        </w:trPr>
        <w:tc>
          <w:tcPr>
            <w:tcW w:w="798" w:type="dxa"/>
            <w:tcBorders>
              <w:top w:val="nil"/>
              <w:left w:val="single" w:sz="4" w:space="0" w:color="auto"/>
              <w:bottom w:val="single" w:sz="4" w:space="0" w:color="auto"/>
              <w:right w:val="single" w:sz="4" w:space="0" w:color="auto"/>
            </w:tcBorders>
            <w:noWrap/>
            <w:vAlign w:val="center"/>
          </w:tcPr>
          <w:p w:rsidR="003D228B" w:rsidRPr="00B110A5" w:rsidRDefault="003D228B" w:rsidP="00FF620A">
            <w:pPr>
              <w:widowControl w:val="0"/>
              <w:spacing w:line="300" w:lineRule="exact"/>
              <w:rPr>
                <w:bCs/>
                <w:sz w:val="22"/>
                <w:szCs w:val="22"/>
              </w:rPr>
            </w:pPr>
            <w:r w:rsidRPr="00B110A5">
              <w:rPr>
                <w:bCs/>
                <w:sz w:val="22"/>
                <w:szCs w:val="22"/>
              </w:rPr>
              <w:t>BV16</w:t>
            </w:r>
          </w:p>
        </w:tc>
        <w:tc>
          <w:tcPr>
            <w:tcW w:w="1312" w:type="dxa"/>
            <w:tcBorders>
              <w:top w:val="nil"/>
              <w:left w:val="nil"/>
              <w:bottom w:val="single" w:sz="4" w:space="0" w:color="auto"/>
              <w:right w:val="single" w:sz="4" w:space="0" w:color="auto"/>
            </w:tcBorders>
            <w:noWrap/>
            <w:vAlign w:val="center"/>
          </w:tcPr>
          <w:p w:rsidR="003D228B" w:rsidRPr="00B110A5" w:rsidRDefault="003D228B" w:rsidP="00FF620A">
            <w:pPr>
              <w:widowControl w:val="0"/>
              <w:spacing w:line="300" w:lineRule="exact"/>
              <w:jc w:val="center"/>
              <w:rPr>
                <w:sz w:val="22"/>
                <w:szCs w:val="22"/>
              </w:rPr>
            </w:pPr>
            <w:r w:rsidRPr="00B110A5">
              <w:rPr>
                <w:sz w:val="22"/>
                <w:szCs w:val="22"/>
              </w:rPr>
              <w:t>175</w:t>
            </w:r>
          </w:p>
        </w:tc>
        <w:tc>
          <w:tcPr>
            <w:tcW w:w="1279" w:type="dxa"/>
            <w:tcBorders>
              <w:top w:val="nil"/>
              <w:left w:val="nil"/>
              <w:bottom w:val="single" w:sz="4" w:space="0" w:color="auto"/>
              <w:right w:val="single" w:sz="4" w:space="0" w:color="auto"/>
            </w:tcBorders>
            <w:noWrap/>
            <w:vAlign w:val="center"/>
          </w:tcPr>
          <w:p w:rsidR="003D228B" w:rsidRPr="00B110A5" w:rsidRDefault="003D228B" w:rsidP="00FF620A">
            <w:pPr>
              <w:widowControl w:val="0"/>
              <w:spacing w:line="300" w:lineRule="exact"/>
              <w:jc w:val="center"/>
              <w:rPr>
                <w:sz w:val="22"/>
                <w:szCs w:val="22"/>
              </w:rPr>
            </w:pPr>
            <w:r w:rsidRPr="00B110A5">
              <w:rPr>
                <w:sz w:val="22"/>
                <w:szCs w:val="22"/>
              </w:rPr>
              <w:t>21</w:t>
            </w:r>
          </w:p>
        </w:tc>
        <w:tc>
          <w:tcPr>
            <w:tcW w:w="1335" w:type="dxa"/>
            <w:tcBorders>
              <w:top w:val="nil"/>
              <w:left w:val="nil"/>
              <w:bottom w:val="single" w:sz="4" w:space="0" w:color="auto"/>
              <w:right w:val="single" w:sz="4" w:space="0" w:color="auto"/>
            </w:tcBorders>
            <w:noWrap/>
            <w:vAlign w:val="center"/>
          </w:tcPr>
          <w:p w:rsidR="003D228B" w:rsidRPr="00B110A5" w:rsidRDefault="003D228B" w:rsidP="00FF620A">
            <w:pPr>
              <w:widowControl w:val="0"/>
              <w:spacing w:line="300" w:lineRule="exact"/>
              <w:jc w:val="center"/>
              <w:rPr>
                <w:sz w:val="22"/>
                <w:szCs w:val="22"/>
              </w:rPr>
            </w:pPr>
            <w:r w:rsidRPr="00B110A5">
              <w:rPr>
                <w:sz w:val="22"/>
                <w:szCs w:val="22"/>
              </w:rPr>
              <w:t>196</w:t>
            </w:r>
          </w:p>
        </w:tc>
        <w:tc>
          <w:tcPr>
            <w:tcW w:w="1573" w:type="dxa"/>
            <w:tcBorders>
              <w:top w:val="nil"/>
              <w:left w:val="nil"/>
              <w:bottom w:val="single" w:sz="4" w:space="0" w:color="auto"/>
              <w:right w:val="single" w:sz="4" w:space="0" w:color="auto"/>
            </w:tcBorders>
            <w:noWrap/>
            <w:vAlign w:val="center"/>
          </w:tcPr>
          <w:p w:rsidR="003D228B" w:rsidRPr="00B110A5" w:rsidRDefault="003D228B" w:rsidP="00FF620A">
            <w:pPr>
              <w:widowControl w:val="0"/>
              <w:spacing w:line="300" w:lineRule="exact"/>
              <w:jc w:val="center"/>
              <w:rPr>
                <w:sz w:val="22"/>
                <w:szCs w:val="22"/>
              </w:rPr>
            </w:pPr>
            <w:r w:rsidRPr="00B110A5">
              <w:rPr>
                <w:sz w:val="22"/>
                <w:szCs w:val="22"/>
              </w:rPr>
              <w:t>89,3</w:t>
            </w:r>
          </w:p>
        </w:tc>
      </w:tr>
      <w:tr w:rsidR="003D228B" w:rsidRPr="00B110A5" w:rsidTr="00BB317B">
        <w:trPr>
          <w:trHeight w:val="260"/>
          <w:jc w:val="center"/>
        </w:trPr>
        <w:tc>
          <w:tcPr>
            <w:tcW w:w="798" w:type="dxa"/>
            <w:tcBorders>
              <w:top w:val="nil"/>
              <w:left w:val="single" w:sz="4" w:space="0" w:color="auto"/>
              <w:bottom w:val="single" w:sz="4" w:space="0" w:color="auto"/>
              <w:right w:val="single" w:sz="4" w:space="0" w:color="auto"/>
            </w:tcBorders>
            <w:noWrap/>
            <w:vAlign w:val="center"/>
          </w:tcPr>
          <w:p w:rsidR="003D228B" w:rsidRPr="00B110A5" w:rsidRDefault="003D228B" w:rsidP="00FF620A">
            <w:pPr>
              <w:widowControl w:val="0"/>
              <w:spacing w:line="300" w:lineRule="exact"/>
              <w:rPr>
                <w:bCs/>
                <w:sz w:val="22"/>
                <w:szCs w:val="22"/>
              </w:rPr>
            </w:pPr>
            <w:r w:rsidRPr="00B110A5">
              <w:rPr>
                <w:bCs/>
                <w:sz w:val="22"/>
                <w:szCs w:val="22"/>
              </w:rPr>
              <w:t>BV32</w:t>
            </w:r>
          </w:p>
        </w:tc>
        <w:tc>
          <w:tcPr>
            <w:tcW w:w="1312" w:type="dxa"/>
            <w:tcBorders>
              <w:top w:val="nil"/>
              <w:left w:val="nil"/>
              <w:bottom w:val="single" w:sz="4" w:space="0" w:color="auto"/>
              <w:right w:val="single" w:sz="4" w:space="0" w:color="auto"/>
            </w:tcBorders>
            <w:noWrap/>
            <w:vAlign w:val="center"/>
          </w:tcPr>
          <w:p w:rsidR="003D228B" w:rsidRPr="00B110A5" w:rsidRDefault="003D228B" w:rsidP="00FF620A">
            <w:pPr>
              <w:widowControl w:val="0"/>
              <w:spacing w:line="300" w:lineRule="exact"/>
              <w:jc w:val="center"/>
              <w:rPr>
                <w:sz w:val="22"/>
                <w:szCs w:val="22"/>
              </w:rPr>
            </w:pPr>
            <w:r w:rsidRPr="00B110A5">
              <w:rPr>
                <w:sz w:val="22"/>
                <w:szCs w:val="22"/>
              </w:rPr>
              <w:t>167</w:t>
            </w:r>
          </w:p>
        </w:tc>
        <w:tc>
          <w:tcPr>
            <w:tcW w:w="1279" w:type="dxa"/>
            <w:tcBorders>
              <w:top w:val="nil"/>
              <w:left w:val="nil"/>
              <w:bottom w:val="single" w:sz="4" w:space="0" w:color="auto"/>
              <w:right w:val="single" w:sz="4" w:space="0" w:color="auto"/>
            </w:tcBorders>
            <w:noWrap/>
            <w:vAlign w:val="center"/>
          </w:tcPr>
          <w:p w:rsidR="003D228B" w:rsidRPr="00B110A5" w:rsidRDefault="003D228B" w:rsidP="00FF620A">
            <w:pPr>
              <w:widowControl w:val="0"/>
              <w:spacing w:line="300" w:lineRule="exact"/>
              <w:jc w:val="center"/>
              <w:rPr>
                <w:sz w:val="22"/>
                <w:szCs w:val="22"/>
              </w:rPr>
            </w:pPr>
            <w:r w:rsidRPr="00B110A5">
              <w:rPr>
                <w:sz w:val="22"/>
                <w:szCs w:val="22"/>
              </w:rPr>
              <w:t>29</w:t>
            </w:r>
          </w:p>
        </w:tc>
        <w:tc>
          <w:tcPr>
            <w:tcW w:w="1335" w:type="dxa"/>
            <w:tcBorders>
              <w:top w:val="nil"/>
              <w:left w:val="nil"/>
              <w:bottom w:val="single" w:sz="4" w:space="0" w:color="auto"/>
              <w:right w:val="single" w:sz="4" w:space="0" w:color="auto"/>
            </w:tcBorders>
            <w:noWrap/>
            <w:vAlign w:val="center"/>
          </w:tcPr>
          <w:p w:rsidR="003D228B" w:rsidRPr="00B110A5" w:rsidRDefault="003D228B" w:rsidP="00FF620A">
            <w:pPr>
              <w:widowControl w:val="0"/>
              <w:spacing w:line="300" w:lineRule="exact"/>
              <w:jc w:val="center"/>
              <w:rPr>
                <w:sz w:val="22"/>
                <w:szCs w:val="22"/>
              </w:rPr>
            </w:pPr>
            <w:r w:rsidRPr="00B110A5">
              <w:rPr>
                <w:sz w:val="22"/>
                <w:szCs w:val="22"/>
              </w:rPr>
              <w:t>196</w:t>
            </w:r>
          </w:p>
        </w:tc>
        <w:tc>
          <w:tcPr>
            <w:tcW w:w="1573" w:type="dxa"/>
            <w:tcBorders>
              <w:top w:val="nil"/>
              <w:left w:val="nil"/>
              <w:bottom w:val="single" w:sz="4" w:space="0" w:color="auto"/>
              <w:right w:val="single" w:sz="4" w:space="0" w:color="auto"/>
            </w:tcBorders>
            <w:noWrap/>
            <w:vAlign w:val="center"/>
          </w:tcPr>
          <w:p w:rsidR="003D228B" w:rsidRPr="00B110A5" w:rsidRDefault="003D228B" w:rsidP="00FF620A">
            <w:pPr>
              <w:widowControl w:val="0"/>
              <w:spacing w:line="300" w:lineRule="exact"/>
              <w:jc w:val="center"/>
              <w:rPr>
                <w:sz w:val="22"/>
                <w:szCs w:val="22"/>
              </w:rPr>
            </w:pPr>
            <w:r w:rsidRPr="00B110A5">
              <w:rPr>
                <w:sz w:val="22"/>
                <w:szCs w:val="22"/>
              </w:rPr>
              <w:t>85,2</w:t>
            </w:r>
          </w:p>
        </w:tc>
      </w:tr>
      <w:tr w:rsidR="003D228B" w:rsidRPr="00B110A5" w:rsidTr="00BB317B">
        <w:trPr>
          <w:trHeight w:val="260"/>
          <w:jc w:val="center"/>
        </w:trPr>
        <w:tc>
          <w:tcPr>
            <w:tcW w:w="798" w:type="dxa"/>
            <w:tcBorders>
              <w:top w:val="nil"/>
              <w:left w:val="single" w:sz="4" w:space="0" w:color="auto"/>
              <w:bottom w:val="single" w:sz="4" w:space="0" w:color="auto"/>
              <w:right w:val="single" w:sz="4" w:space="0" w:color="auto"/>
            </w:tcBorders>
            <w:noWrap/>
            <w:vAlign w:val="center"/>
          </w:tcPr>
          <w:p w:rsidR="003D228B" w:rsidRPr="00B110A5" w:rsidRDefault="003D228B" w:rsidP="00FF620A">
            <w:pPr>
              <w:widowControl w:val="0"/>
              <w:spacing w:line="300" w:lineRule="exact"/>
              <w:rPr>
                <w:bCs/>
                <w:sz w:val="22"/>
                <w:szCs w:val="22"/>
              </w:rPr>
            </w:pPr>
            <w:r w:rsidRPr="00B110A5">
              <w:rPr>
                <w:bCs/>
                <w:sz w:val="22"/>
                <w:szCs w:val="22"/>
              </w:rPr>
              <w:t>BV33</w:t>
            </w:r>
          </w:p>
        </w:tc>
        <w:tc>
          <w:tcPr>
            <w:tcW w:w="1312" w:type="dxa"/>
            <w:tcBorders>
              <w:top w:val="nil"/>
              <w:left w:val="nil"/>
              <w:bottom w:val="single" w:sz="4" w:space="0" w:color="auto"/>
              <w:right w:val="single" w:sz="4" w:space="0" w:color="auto"/>
            </w:tcBorders>
            <w:noWrap/>
            <w:vAlign w:val="center"/>
          </w:tcPr>
          <w:p w:rsidR="003D228B" w:rsidRPr="00B110A5" w:rsidRDefault="003D228B" w:rsidP="00FF620A">
            <w:pPr>
              <w:widowControl w:val="0"/>
              <w:spacing w:line="300" w:lineRule="exact"/>
              <w:jc w:val="center"/>
              <w:rPr>
                <w:sz w:val="22"/>
                <w:szCs w:val="22"/>
              </w:rPr>
            </w:pPr>
            <w:r w:rsidRPr="00B110A5">
              <w:rPr>
                <w:sz w:val="22"/>
                <w:szCs w:val="22"/>
              </w:rPr>
              <w:t>163</w:t>
            </w:r>
          </w:p>
        </w:tc>
        <w:tc>
          <w:tcPr>
            <w:tcW w:w="1279" w:type="dxa"/>
            <w:tcBorders>
              <w:top w:val="nil"/>
              <w:left w:val="nil"/>
              <w:bottom w:val="single" w:sz="4" w:space="0" w:color="auto"/>
              <w:right w:val="single" w:sz="4" w:space="0" w:color="auto"/>
            </w:tcBorders>
            <w:noWrap/>
            <w:vAlign w:val="center"/>
          </w:tcPr>
          <w:p w:rsidR="003D228B" w:rsidRPr="00B110A5" w:rsidRDefault="003D228B" w:rsidP="00FF620A">
            <w:pPr>
              <w:widowControl w:val="0"/>
              <w:spacing w:line="300" w:lineRule="exact"/>
              <w:jc w:val="center"/>
              <w:rPr>
                <w:sz w:val="22"/>
                <w:szCs w:val="22"/>
              </w:rPr>
            </w:pPr>
            <w:r w:rsidRPr="00B110A5">
              <w:rPr>
                <w:sz w:val="22"/>
                <w:szCs w:val="22"/>
              </w:rPr>
              <w:t>33</w:t>
            </w:r>
          </w:p>
        </w:tc>
        <w:tc>
          <w:tcPr>
            <w:tcW w:w="1335" w:type="dxa"/>
            <w:tcBorders>
              <w:top w:val="nil"/>
              <w:left w:val="nil"/>
              <w:bottom w:val="single" w:sz="4" w:space="0" w:color="auto"/>
              <w:right w:val="single" w:sz="4" w:space="0" w:color="auto"/>
            </w:tcBorders>
            <w:noWrap/>
            <w:vAlign w:val="center"/>
          </w:tcPr>
          <w:p w:rsidR="003D228B" w:rsidRPr="00B110A5" w:rsidRDefault="003D228B" w:rsidP="00FF620A">
            <w:pPr>
              <w:widowControl w:val="0"/>
              <w:spacing w:line="300" w:lineRule="exact"/>
              <w:jc w:val="center"/>
              <w:rPr>
                <w:sz w:val="22"/>
                <w:szCs w:val="22"/>
              </w:rPr>
            </w:pPr>
            <w:r w:rsidRPr="00B110A5">
              <w:rPr>
                <w:sz w:val="22"/>
                <w:szCs w:val="22"/>
              </w:rPr>
              <w:t>196</w:t>
            </w:r>
          </w:p>
        </w:tc>
        <w:tc>
          <w:tcPr>
            <w:tcW w:w="1573" w:type="dxa"/>
            <w:tcBorders>
              <w:top w:val="nil"/>
              <w:left w:val="nil"/>
              <w:bottom w:val="single" w:sz="4" w:space="0" w:color="auto"/>
              <w:right w:val="single" w:sz="4" w:space="0" w:color="auto"/>
            </w:tcBorders>
            <w:noWrap/>
            <w:vAlign w:val="center"/>
          </w:tcPr>
          <w:p w:rsidR="003D228B" w:rsidRPr="00B110A5" w:rsidRDefault="003D228B" w:rsidP="00FF620A">
            <w:pPr>
              <w:widowControl w:val="0"/>
              <w:spacing w:line="300" w:lineRule="exact"/>
              <w:jc w:val="center"/>
              <w:rPr>
                <w:sz w:val="22"/>
                <w:szCs w:val="22"/>
              </w:rPr>
            </w:pPr>
            <w:r w:rsidRPr="00B110A5">
              <w:rPr>
                <w:sz w:val="22"/>
                <w:szCs w:val="22"/>
              </w:rPr>
              <w:t>83,2</w:t>
            </w:r>
          </w:p>
        </w:tc>
      </w:tr>
      <w:tr w:rsidR="003D228B" w:rsidRPr="00B110A5" w:rsidTr="00BB317B">
        <w:trPr>
          <w:trHeight w:val="260"/>
          <w:jc w:val="center"/>
        </w:trPr>
        <w:tc>
          <w:tcPr>
            <w:tcW w:w="798" w:type="dxa"/>
            <w:tcBorders>
              <w:top w:val="nil"/>
              <w:left w:val="single" w:sz="4" w:space="0" w:color="auto"/>
              <w:bottom w:val="single" w:sz="4" w:space="0" w:color="auto"/>
              <w:right w:val="single" w:sz="4" w:space="0" w:color="auto"/>
            </w:tcBorders>
            <w:noWrap/>
            <w:vAlign w:val="center"/>
          </w:tcPr>
          <w:p w:rsidR="003D228B" w:rsidRPr="00B110A5" w:rsidRDefault="003D228B" w:rsidP="00FF620A">
            <w:pPr>
              <w:widowControl w:val="0"/>
              <w:spacing w:line="300" w:lineRule="exact"/>
              <w:rPr>
                <w:bCs/>
                <w:sz w:val="22"/>
                <w:szCs w:val="22"/>
              </w:rPr>
            </w:pPr>
            <w:r w:rsidRPr="00B110A5">
              <w:rPr>
                <w:bCs/>
                <w:sz w:val="22"/>
                <w:szCs w:val="22"/>
              </w:rPr>
              <w:t>BV71</w:t>
            </w:r>
          </w:p>
        </w:tc>
        <w:tc>
          <w:tcPr>
            <w:tcW w:w="1312" w:type="dxa"/>
            <w:tcBorders>
              <w:top w:val="nil"/>
              <w:left w:val="nil"/>
              <w:bottom w:val="single" w:sz="4" w:space="0" w:color="auto"/>
              <w:right w:val="single" w:sz="4" w:space="0" w:color="auto"/>
            </w:tcBorders>
            <w:noWrap/>
            <w:vAlign w:val="center"/>
          </w:tcPr>
          <w:p w:rsidR="003D228B" w:rsidRPr="00B110A5" w:rsidRDefault="003D228B" w:rsidP="00FF620A">
            <w:pPr>
              <w:widowControl w:val="0"/>
              <w:spacing w:line="300" w:lineRule="exact"/>
              <w:jc w:val="center"/>
              <w:rPr>
                <w:sz w:val="22"/>
                <w:szCs w:val="22"/>
              </w:rPr>
            </w:pPr>
            <w:r w:rsidRPr="00B110A5">
              <w:rPr>
                <w:sz w:val="22"/>
                <w:szCs w:val="22"/>
              </w:rPr>
              <w:t>151</w:t>
            </w:r>
          </w:p>
        </w:tc>
        <w:tc>
          <w:tcPr>
            <w:tcW w:w="1279" w:type="dxa"/>
            <w:tcBorders>
              <w:top w:val="nil"/>
              <w:left w:val="nil"/>
              <w:bottom w:val="single" w:sz="4" w:space="0" w:color="auto"/>
              <w:right w:val="single" w:sz="4" w:space="0" w:color="auto"/>
            </w:tcBorders>
            <w:noWrap/>
            <w:vAlign w:val="center"/>
          </w:tcPr>
          <w:p w:rsidR="003D228B" w:rsidRPr="00B110A5" w:rsidRDefault="003D228B" w:rsidP="00FF620A">
            <w:pPr>
              <w:widowControl w:val="0"/>
              <w:spacing w:line="300" w:lineRule="exact"/>
              <w:jc w:val="center"/>
              <w:rPr>
                <w:sz w:val="22"/>
                <w:szCs w:val="22"/>
              </w:rPr>
            </w:pPr>
            <w:r w:rsidRPr="00B110A5">
              <w:rPr>
                <w:sz w:val="22"/>
                <w:szCs w:val="22"/>
              </w:rPr>
              <w:t>45</w:t>
            </w:r>
          </w:p>
        </w:tc>
        <w:tc>
          <w:tcPr>
            <w:tcW w:w="1335" w:type="dxa"/>
            <w:tcBorders>
              <w:top w:val="nil"/>
              <w:left w:val="nil"/>
              <w:bottom w:val="single" w:sz="4" w:space="0" w:color="auto"/>
              <w:right w:val="single" w:sz="4" w:space="0" w:color="auto"/>
            </w:tcBorders>
            <w:noWrap/>
            <w:vAlign w:val="center"/>
          </w:tcPr>
          <w:p w:rsidR="003D228B" w:rsidRPr="00B110A5" w:rsidRDefault="003D228B" w:rsidP="00FF620A">
            <w:pPr>
              <w:widowControl w:val="0"/>
              <w:spacing w:line="300" w:lineRule="exact"/>
              <w:jc w:val="center"/>
              <w:rPr>
                <w:sz w:val="22"/>
                <w:szCs w:val="22"/>
              </w:rPr>
            </w:pPr>
            <w:r w:rsidRPr="00B110A5">
              <w:rPr>
                <w:sz w:val="22"/>
                <w:szCs w:val="22"/>
              </w:rPr>
              <w:t>196</w:t>
            </w:r>
          </w:p>
        </w:tc>
        <w:tc>
          <w:tcPr>
            <w:tcW w:w="1573" w:type="dxa"/>
            <w:tcBorders>
              <w:top w:val="nil"/>
              <w:left w:val="nil"/>
              <w:bottom w:val="single" w:sz="4" w:space="0" w:color="auto"/>
              <w:right w:val="single" w:sz="4" w:space="0" w:color="auto"/>
            </w:tcBorders>
            <w:noWrap/>
            <w:vAlign w:val="center"/>
          </w:tcPr>
          <w:p w:rsidR="003D228B" w:rsidRPr="00B110A5" w:rsidRDefault="003D228B" w:rsidP="00FF620A">
            <w:pPr>
              <w:widowControl w:val="0"/>
              <w:spacing w:line="300" w:lineRule="exact"/>
              <w:jc w:val="center"/>
              <w:rPr>
                <w:sz w:val="22"/>
                <w:szCs w:val="22"/>
              </w:rPr>
            </w:pPr>
            <w:r w:rsidRPr="00B110A5">
              <w:rPr>
                <w:sz w:val="22"/>
                <w:szCs w:val="22"/>
              </w:rPr>
              <w:t>77,0</w:t>
            </w:r>
          </w:p>
        </w:tc>
      </w:tr>
      <w:tr w:rsidR="003D228B" w:rsidRPr="00B110A5" w:rsidTr="00BB317B">
        <w:trPr>
          <w:trHeight w:val="260"/>
          <w:jc w:val="center"/>
        </w:trPr>
        <w:tc>
          <w:tcPr>
            <w:tcW w:w="798" w:type="dxa"/>
            <w:tcBorders>
              <w:top w:val="nil"/>
              <w:left w:val="single" w:sz="4" w:space="0" w:color="auto"/>
              <w:bottom w:val="single" w:sz="4" w:space="0" w:color="auto"/>
              <w:right w:val="single" w:sz="4" w:space="0" w:color="auto"/>
            </w:tcBorders>
            <w:noWrap/>
            <w:vAlign w:val="center"/>
          </w:tcPr>
          <w:p w:rsidR="003D228B" w:rsidRPr="00B110A5" w:rsidRDefault="003D228B" w:rsidP="00FF620A">
            <w:pPr>
              <w:widowControl w:val="0"/>
              <w:spacing w:line="300" w:lineRule="exact"/>
              <w:rPr>
                <w:bCs/>
                <w:sz w:val="22"/>
                <w:szCs w:val="22"/>
              </w:rPr>
            </w:pPr>
            <w:r w:rsidRPr="00B110A5">
              <w:rPr>
                <w:bCs/>
                <w:sz w:val="22"/>
                <w:szCs w:val="22"/>
              </w:rPr>
              <w:t>KL2</w:t>
            </w:r>
          </w:p>
        </w:tc>
        <w:tc>
          <w:tcPr>
            <w:tcW w:w="1312" w:type="dxa"/>
            <w:tcBorders>
              <w:top w:val="nil"/>
              <w:left w:val="nil"/>
              <w:bottom w:val="single" w:sz="4" w:space="0" w:color="auto"/>
              <w:right w:val="single" w:sz="4" w:space="0" w:color="auto"/>
            </w:tcBorders>
            <w:noWrap/>
            <w:vAlign w:val="center"/>
          </w:tcPr>
          <w:p w:rsidR="003D228B" w:rsidRPr="00B110A5" w:rsidRDefault="003D228B" w:rsidP="00FF620A">
            <w:pPr>
              <w:widowControl w:val="0"/>
              <w:spacing w:line="300" w:lineRule="exact"/>
              <w:jc w:val="center"/>
              <w:rPr>
                <w:sz w:val="22"/>
                <w:szCs w:val="22"/>
              </w:rPr>
            </w:pPr>
            <w:r w:rsidRPr="00B110A5">
              <w:rPr>
                <w:sz w:val="22"/>
                <w:szCs w:val="22"/>
              </w:rPr>
              <w:t>150</w:t>
            </w:r>
          </w:p>
        </w:tc>
        <w:tc>
          <w:tcPr>
            <w:tcW w:w="1279" w:type="dxa"/>
            <w:tcBorders>
              <w:top w:val="nil"/>
              <w:left w:val="nil"/>
              <w:bottom w:val="single" w:sz="4" w:space="0" w:color="auto"/>
              <w:right w:val="single" w:sz="4" w:space="0" w:color="auto"/>
            </w:tcBorders>
            <w:noWrap/>
            <w:vAlign w:val="center"/>
          </w:tcPr>
          <w:p w:rsidR="003D228B" w:rsidRPr="00B110A5" w:rsidRDefault="003D228B" w:rsidP="00FF620A">
            <w:pPr>
              <w:widowControl w:val="0"/>
              <w:spacing w:line="300" w:lineRule="exact"/>
              <w:jc w:val="center"/>
              <w:rPr>
                <w:sz w:val="22"/>
                <w:szCs w:val="22"/>
              </w:rPr>
            </w:pPr>
            <w:r w:rsidRPr="00B110A5">
              <w:rPr>
                <w:sz w:val="22"/>
                <w:szCs w:val="22"/>
              </w:rPr>
              <w:t>46</w:t>
            </w:r>
          </w:p>
        </w:tc>
        <w:tc>
          <w:tcPr>
            <w:tcW w:w="1335" w:type="dxa"/>
            <w:tcBorders>
              <w:top w:val="nil"/>
              <w:left w:val="nil"/>
              <w:bottom w:val="single" w:sz="4" w:space="0" w:color="auto"/>
              <w:right w:val="single" w:sz="4" w:space="0" w:color="auto"/>
            </w:tcBorders>
            <w:noWrap/>
            <w:vAlign w:val="center"/>
          </w:tcPr>
          <w:p w:rsidR="003D228B" w:rsidRPr="00B110A5" w:rsidRDefault="003D228B" w:rsidP="00FF620A">
            <w:pPr>
              <w:widowControl w:val="0"/>
              <w:spacing w:line="300" w:lineRule="exact"/>
              <w:jc w:val="center"/>
              <w:rPr>
                <w:sz w:val="22"/>
                <w:szCs w:val="22"/>
              </w:rPr>
            </w:pPr>
            <w:r w:rsidRPr="00B110A5">
              <w:rPr>
                <w:sz w:val="22"/>
                <w:szCs w:val="22"/>
              </w:rPr>
              <w:t>196</w:t>
            </w:r>
          </w:p>
        </w:tc>
        <w:tc>
          <w:tcPr>
            <w:tcW w:w="1573" w:type="dxa"/>
            <w:tcBorders>
              <w:top w:val="nil"/>
              <w:left w:val="nil"/>
              <w:bottom w:val="single" w:sz="4" w:space="0" w:color="auto"/>
              <w:right w:val="single" w:sz="4" w:space="0" w:color="auto"/>
            </w:tcBorders>
            <w:noWrap/>
            <w:vAlign w:val="center"/>
          </w:tcPr>
          <w:p w:rsidR="003D228B" w:rsidRPr="00B110A5" w:rsidRDefault="003D228B" w:rsidP="00FF620A">
            <w:pPr>
              <w:widowControl w:val="0"/>
              <w:spacing w:line="300" w:lineRule="exact"/>
              <w:jc w:val="center"/>
              <w:rPr>
                <w:sz w:val="22"/>
                <w:szCs w:val="22"/>
              </w:rPr>
            </w:pPr>
            <w:r w:rsidRPr="00B110A5">
              <w:rPr>
                <w:sz w:val="22"/>
                <w:szCs w:val="22"/>
              </w:rPr>
              <w:t>76,5</w:t>
            </w:r>
          </w:p>
        </w:tc>
      </w:tr>
      <w:tr w:rsidR="003D228B" w:rsidRPr="00B110A5" w:rsidTr="00BB317B">
        <w:trPr>
          <w:trHeight w:val="260"/>
          <w:jc w:val="center"/>
        </w:trPr>
        <w:tc>
          <w:tcPr>
            <w:tcW w:w="798" w:type="dxa"/>
            <w:tcBorders>
              <w:top w:val="nil"/>
              <w:left w:val="single" w:sz="4" w:space="0" w:color="auto"/>
              <w:bottom w:val="single" w:sz="4" w:space="0" w:color="auto"/>
              <w:right w:val="single" w:sz="4" w:space="0" w:color="auto"/>
            </w:tcBorders>
            <w:noWrap/>
            <w:vAlign w:val="center"/>
          </w:tcPr>
          <w:p w:rsidR="003D228B" w:rsidRPr="00B110A5" w:rsidRDefault="003D228B" w:rsidP="00FF620A">
            <w:pPr>
              <w:widowControl w:val="0"/>
              <w:spacing w:line="300" w:lineRule="exact"/>
              <w:rPr>
                <w:bCs/>
                <w:sz w:val="22"/>
                <w:szCs w:val="22"/>
              </w:rPr>
            </w:pPr>
            <w:r w:rsidRPr="00B110A5">
              <w:rPr>
                <w:bCs/>
                <w:sz w:val="22"/>
                <w:szCs w:val="22"/>
              </w:rPr>
              <w:t>KL20</w:t>
            </w:r>
          </w:p>
        </w:tc>
        <w:tc>
          <w:tcPr>
            <w:tcW w:w="1312" w:type="dxa"/>
            <w:tcBorders>
              <w:top w:val="nil"/>
              <w:left w:val="nil"/>
              <w:bottom w:val="single" w:sz="4" w:space="0" w:color="auto"/>
              <w:right w:val="single" w:sz="4" w:space="0" w:color="auto"/>
            </w:tcBorders>
            <w:noWrap/>
            <w:vAlign w:val="center"/>
          </w:tcPr>
          <w:p w:rsidR="003D228B" w:rsidRPr="00B110A5" w:rsidRDefault="003D228B" w:rsidP="00FF620A">
            <w:pPr>
              <w:widowControl w:val="0"/>
              <w:spacing w:line="300" w:lineRule="exact"/>
              <w:jc w:val="center"/>
              <w:rPr>
                <w:sz w:val="22"/>
                <w:szCs w:val="22"/>
              </w:rPr>
            </w:pPr>
            <w:r w:rsidRPr="00B110A5">
              <w:rPr>
                <w:sz w:val="22"/>
                <w:szCs w:val="22"/>
              </w:rPr>
              <w:t>156</w:t>
            </w:r>
          </w:p>
        </w:tc>
        <w:tc>
          <w:tcPr>
            <w:tcW w:w="1279" w:type="dxa"/>
            <w:tcBorders>
              <w:top w:val="nil"/>
              <w:left w:val="nil"/>
              <w:bottom w:val="single" w:sz="4" w:space="0" w:color="auto"/>
              <w:right w:val="single" w:sz="4" w:space="0" w:color="auto"/>
            </w:tcBorders>
            <w:noWrap/>
            <w:vAlign w:val="center"/>
          </w:tcPr>
          <w:p w:rsidR="003D228B" w:rsidRPr="00B110A5" w:rsidRDefault="003D228B" w:rsidP="00FF620A">
            <w:pPr>
              <w:widowControl w:val="0"/>
              <w:spacing w:line="300" w:lineRule="exact"/>
              <w:jc w:val="center"/>
              <w:rPr>
                <w:sz w:val="22"/>
                <w:szCs w:val="22"/>
              </w:rPr>
            </w:pPr>
            <w:r w:rsidRPr="00B110A5">
              <w:rPr>
                <w:sz w:val="22"/>
                <w:szCs w:val="22"/>
              </w:rPr>
              <w:t>40</w:t>
            </w:r>
          </w:p>
        </w:tc>
        <w:tc>
          <w:tcPr>
            <w:tcW w:w="1335" w:type="dxa"/>
            <w:tcBorders>
              <w:top w:val="nil"/>
              <w:left w:val="nil"/>
              <w:bottom w:val="single" w:sz="4" w:space="0" w:color="auto"/>
              <w:right w:val="single" w:sz="4" w:space="0" w:color="auto"/>
            </w:tcBorders>
            <w:noWrap/>
            <w:vAlign w:val="center"/>
          </w:tcPr>
          <w:p w:rsidR="003D228B" w:rsidRPr="00B110A5" w:rsidRDefault="003D228B" w:rsidP="00FF620A">
            <w:pPr>
              <w:widowControl w:val="0"/>
              <w:spacing w:line="300" w:lineRule="exact"/>
              <w:jc w:val="center"/>
              <w:rPr>
                <w:sz w:val="22"/>
                <w:szCs w:val="22"/>
              </w:rPr>
            </w:pPr>
            <w:r w:rsidRPr="00B110A5">
              <w:rPr>
                <w:sz w:val="22"/>
                <w:szCs w:val="22"/>
              </w:rPr>
              <w:t>196</w:t>
            </w:r>
          </w:p>
        </w:tc>
        <w:tc>
          <w:tcPr>
            <w:tcW w:w="1573" w:type="dxa"/>
            <w:tcBorders>
              <w:top w:val="nil"/>
              <w:left w:val="nil"/>
              <w:bottom w:val="single" w:sz="4" w:space="0" w:color="auto"/>
              <w:right w:val="single" w:sz="4" w:space="0" w:color="auto"/>
            </w:tcBorders>
            <w:noWrap/>
            <w:vAlign w:val="center"/>
          </w:tcPr>
          <w:p w:rsidR="003D228B" w:rsidRPr="00B110A5" w:rsidRDefault="003D228B" w:rsidP="00FF620A">
            <w:pPr>
              <w:widowControl w:val="0"/>
              <w:spacing w:line="300" w:lineRule="exact"/>
              <w:jc w:val="center"/>
              <w:rPr>
                <w:sz w:val="22"/>
                <w:szCs w:val="22"/>
              </w:rPr>
            </w:pPr>
            <w:r w:rsidRPr="00B110A5">
              <w:rPr>
                <w:sz w:val="22"/>
                <w:szCs w:val="22"/>
              </w:rPr>
              <w:t>79,6</w:t>
            </w:r>
          </w:p>
        </w:tc>
      </w:tr>
      <w:tr w:rsidR="003D228B" w:rsidRPr="00B110A5" w:rsidTr="00BB317B">
        <w:trPr>
          <w:trHeight w:val="260"/>
          <w:jc w:val="center"/>
        </w:trPr>
        <w:tc>
          <w:tcPr>
            <w:tcW w:w="798" w:type="dxa"/>
            <w:tcBorders>
              <w:top w:val="nil"/>
              <w:left w:val="single" w:sz="4" w:space="0" w:color="auto"/>
              <w:bottom w:val="single" w:sz="4" w:space="0" w:color="auto"/>
              <w:right w:val="single" w:sz="4" w:space="0" w:color="auto"/>
            </w:tcBorders>
            <w:noWrap/>
            <w:vAlign w:val="center"/>
          </w:tcPr>
          <w:p w:rsidR="003D228B" w:rsidRPr="00B110A5" w:rsidRDefault="003D228B" w:rsidP="00FF620A">
            <w:pPr>
              <w:widowControl w:val="0"/>
              <w:spacing w:line="300" w:lineRule="exact"/>
              <w:rPr>
                <w:bCs/>
                <w:sz w:val="22"/>
                <w:szCs w:val="22"/>
              </w:rPr>
            </w:pPr>
            <w:r w:rsidRPr="00B110A5">
              <w:rPr>
                <w:bCs/>
                <w:sz w:val="22"/>
                <w:szCs w:val="22"/>
              </w:rPr>
              <w:t>TA3</w:t>
            </w:r>
          </w:p>
        </w:tc>
        <w:tc>
          <w:tcPr>
            <w:tcW w:w="1312" w:type="dxa"/>
            <w:tcBorders>
              <w:top w:val="nil"/>
              <w:left w:val="nil"/>
              <w:bottom w:val="single" w:sz="4" w:space="0" w:color="auto"/>
              <w:right w:val="single" w:sz="4" w:space="0" w:color="auto"/>
            </w:tcBorders>
            <w:noWrap/>
            <w:vAlign w:val="center"/>
          </w:tcPr>
          <w:p w:rsidR="003D228B" w:rsidRPr="00B110A5" w:rsidRDefault="003D228B" w:rsidP="00FF620A">
            <w:pPr>
              <w:widowControl w:val="0"/>
              <w:spacing w:line="300" w:lineRule="exact"/>
              <w:jc w:val="center"/>
              <w:rPr>
                <w:sz w:val="22"/>
                <w:szCs w:val="22"/>
              </w:rPr>
            </w:pPr>
            <w:r w:rsidRPr="00B110A5">
              <w:rPr>
                <w:sz w:val="22"/>
                <w:szCs w:val="22"/>
              </w:rPr>
              <w:t>175</w:t>
            </w:r>
          </w:p>
        </w:tc>
        <w:tc>
          <w:tcPr>
            <w:tcW w:w="1279" w:type="dxa"/>
            <w:tcBorders>
              <w:top w:val="nil"/>
              <w:left w:val="nil"/>
              <w:bottom w:val="single" w:sz="4" w:space="0" w:color="auto"/>
              <w:right w:val="single" w:sz="4" w:space="0" w:color="auto"/>
            </w:tcBorders>
            <w:noWrap/>
            <w:vAlign w:val="center"/>
          </w:tcPr>
          <w:p w:rsidR="003D228B" w:rsidRPr="00B110A5" w:rsidRDefault="003D228B" w:rsidP="00FF620A">
            <w:pPr>
              <w:widowControl w:val="0"/>
              <w:spacing w:line="300" w:lineRule="exact"/>
              <w:jc w:val="center"/>
              <w:rPr>
                <w:sz w:val="22"/>
                <w:szCs w:val="22"/>
              </w:rPr>
            </w:pPr>
            <w:r w:rsidRPr="00B110A5">
              <w:rPr>
                <w:sz w:val="22"/>
                <w:szCs w:val="22"/>
              </w:rPr>
              <w:t>21</w:t>
            </w:r>
          </w:p>
        </w:tc>
        <w:tc>
          <w:tcPr>
            <w:tcW w:w="1335" w:type="dxa"/>
            <w:tcBorders>
              <w:top w:val="nil"/>
              <w:left w:val="nil"/>
              <w:bottom w:val="single" w:sz="4" w:space="0" w:color="auto"/>
              <w:right w:val="single" w:sz="4" w:space="0" w:color="auto"/>
            </w:tcBorders>
            <w:noWrap/>
            <w:vAlign w:val="center"/>
          </w:tcPr>
          <w:p w:rsidR="003D228B" w:rsidRPr="00B110A5" w:rsidRDefault="003D228B" w:rsidP="00FF620A">
            <w:pPr>
              <w:widowControl w:val="0"/>
              <w:spacing w:line="300" w:lineRule="exact"/>
              <w:jc w:val="center"/>
              <w:rPr>
                <w:sz w:val="22"/>
                <w:szCs w:val="22"/>
              </w:rPr>
            </w:pPr>
            <w:r w:rsidRPr="00B110A5">
              <w:rPr>
                <w:sz w:val="22"/>
                <w:szCs w:val="22"/>
              </w:rPr>
              <w:t>196</w:t>
            </w:r>
          </w:p>
        </w:tc>
        <w:tc>
          <w:tcPr>
            <w:tcW w:w="1573" w:type="dxa"/>
            <w:tcBorders>
              <w:top w:val="nil"/>
              <w:left w:val="nil"/>
              <w:bottom w:val="single" w:sz="4" w:space="0" w:color="auto"/>
              <w:right w:val="single" w:sz="4" w:space="0" w:color="auto"/>
            </w:tcBorders>
            <w:noWrap/>
            <w:vAlign w:val="center"/>
          </w:tcPr>
          <w:p w:rsidR="003D228B" w:rsidRPr="00B110A5" w:rsidRDefault="003D228B" w:rsidP="00FF620A">
            <w:pPr>
              <w:widowControl w:val="0"/>
              <w:spacing w:line="300" w:lineRule="exact"/>
              <w:jc w:val="center"/>
              <w:rPr>
                <w:sz w:val="22"/>
                <w:szCs w:val="22"/>
              </w:rPr>
            </w:pPr>
            <w:r w:rsidRPr="00B110A5">
              <w:rPr>
                <w:sz w:val="22"/>
                <w:szCs w:val="22"/>
              </w:rPr>
              <w:t>89,3</w:t>
            </w:r>
          </w:p>
        </w:tc>
      </w:tr>
      <w:tr w:rsidR="003D228B" w:rsidRPr="00B110A5" w:rsidTr="00BB317B">
        <w:trPr>
          <w:trHeight w:val="260"/>
          <w:jc w:val="center"/>
        </w:trPr>
        <w:tc>
          <w:tcPr>
            <w:tcW w:w="798" w:type="dxa"/>
            <w:tcBorders>
              <w:top w:val="nil"/>
              <w:left w:val="single" w:sz="4" w:space="0" w:color="auto"/>
              <w:bottom w:val="single" w:sz="4" w:space="0" w:color="auto"/>
              <w:right w:val="single" w:sz="4" w:space="0" w:color="auto"/>
            </w:tcBorders>
            <w:noWrap/>
            <w:vAlign w:val="center"/>
          </w:tcPr>
          <w:p w:rsidR="003D228B" w:rsidRPr="00B110A5" w:rsidRDefault="003D228B" w:rsidP="00FF620A">
            <w:pPr>
              <w:widowControl w:val="0"/>
              <w:spacing w:line="300" w:lineRule="exact"/>
              <w:jc w:val="center"/>
              <w:rPr>
                <w:bCs/>
                <w:sz w:val="22"/>
                <w:szCs w:val="22"/>
              </w:rPr>
            </w:pPr>
            <w:r w:rsidRPr="00B110A5">
              <w:rPr>
                <w:bCs/>
                <w:sz w:val="22"/>
                <w:szCs w:val="22"/>
              </w:rPr>
              <w:t>Tổng</w:t>
            </w:r>
          </w:p>
        </w:tc>
        <w:tc>
          <w:tcPr>
            <w:tcW w:w="1312" w:type="dxa"/>
            <w:tcBorders>
              <w:top w:val="nil"/>
              <w:left w:val="nil"/>
              <w:bottom w:val="single" w:sz="4" w:space="0" w:color="auto"/>
              <w:right w:val="single" w:sz="4" w:space="0" w:color="auto"/>
            </w:tcBorders>
            <w:noWrap/>
            <w:vAlign w:val="center"/>
          </w:tcPr>
          <w:p w:rsidR="003D228B" w:rsidRPr="00B110A5" w:rsidRDefault="003D228B" w:rsidP="00FF620A">
            <w:pPr>
              <w:widowControl w:val="0"/>
              <w:spacing w:line="300" w:lineRule="exact"/>
              <w:jc w:val="center"/>
              <w:rPr>
                <w:sz w:val="22"/>
                <w:szCs w:val="22"/>
              </w:rPr>
            </w:pPr>
            <w:r w:rsidRPr="00B110A5">
              <w:rPr>
                <w:sz w:val="22"/>
                <w:szCs w:val="22"/>
              </w:rPr>
              <w:t>1299</w:t>
            </w:r>
          </w:p>
        </w:tc>
        <w:tc>
          <w:tcPr>
            <w:tcW w:w="1279" w:type="dxa"/>
            <w:tcBorders>
              <w:top w:val="nil"/>
              <w:left w:val="nil"/>
              <w:bottom w:val="single" w:sz="4" w:space="0" w:color="auto"/>
              <w:right w:val="single" w:sz="4" w:space="0" w:color="auto"/>
            </w:tcBorders>
            <w:noWrap/>
            <w:vAlign w:val="center"/>
          </w:tcPr>
          <w:p w:rsidR="003D228B" w:rsidRPr="00B110A5" w:rsidRDefault="003D228B" w:rsidP="00FF620A">
            <w:pPr>
              <w:widowControl w:val="0"/>
              <w:spacing w:line="300" w:lineRule="exact"/>
              <w:jc w:val="center"/>
              <w:rPr>
                <w:sz w:val="22"/>
                <w:szCs w:val="22"/>
              </w:rPr>
            </w:pPr>
            <w:r w:rsidRPr="00B110A5">
              <w:rPr>
                <w:sz w:val="22"/>
                <w:szCs w:val="22"/>
              </w:rPr>
              <w:t>269</w:t>
            </w:r>
          </w:p>
        </w:tc>
        <w:tc>
          <w:tcPr>
            <w:tcW w:w="1335" w:type="dxa"/>
            <w:tcBorders>
              <w:top w:val="nil"/>
              <w:left w:val="nil"/>
              <w:bottom w:val="single" w:sz="4" w:space="0" w:color="auto"/>
              <w:right w:val="single" w:sz="4" w:space="0" w:color="auto"/>
            </w:tcBorders>
            <w:noWrap/>
            <w:vAlign w:val="center"/>
          </w:tcPr>
          <w:p w:rsidR="003D228B" w:rsidRPr="00B110A5" w:rsidRDefault="003D228B" w:rsidP="00FF620A">
            <w:pPr>
              <w:widowControl w:val="0"/>
              <w:spacing w:line="300" w:lineRule="exact"/>
              <w:jc w:val="center"/>
              <w:rPr>
                <w:sz w:val="22"/>
                <w:szCs w:val="22"/>
              </w:rPr>
            </w:pPr>
            <w:r w:rsidRPr="00B110A5">
              <w:rPr>
                <w:sz w:val="22"/>
                <w:szCs w:val="22"/>
              </w:rPr>
              <w:t>1568</w:t>
            </w:r>
          </w:p>
        </w:tc>
        <w:tc>
          <w:tcPr>
            <w:tcW w:w="1573" w:type="dxa"/>
            <w:tcBorders>
              <w:top w:val="nil"/>
              <w:left w:val="nil"/>
              <w:bottom w:val="single" w:sz="4" w:space="0" w:color="auto"/>
              <w:right w:val="single" w:sz="4" w:space="0" w:color="auto"/>
            </w:tcBorders>
            <w:noWrap/>
            <w:vAlign w:val="center"/>
          </w:tcPr>
          <w:p w:rsidR="003D228B" w:rsidRPr="00B110A5" w:rsidRDefault="003D228B" w:rsidP="00FF620A">
            <w:pPr>
              <w:widowControl w:val="0"/>
              <w:spacing w:line="300" w:lineRule="exact"/>
              <w:jc w:val="center"/>
              <w:rPr>
                <w:sz w:val="22"/>
                <w:szCs w:val="22"/>
              </w:rPr>
            </w:pPr>
          </w:p>
        </w:tc>
      </w:tr>
    </w:tbl>
    <w:p w:rsidR="003D228B" w:rsidRPr="00B110A5" w:rsidRDefault="003D228B" w:rsidP="0095624F">
      <w:pPr>
        <w:pStyle w:val="BodyText"/>
        <w:widowControl w:val="0"/>
        <w:spacing w:line="300" w:lineRule="exact"/>
        <w:ind w:firstLine="567"/>
        <w:rPr>
          <w:sz w:val="22"/>
          <w:szCs w:val="22"/>
          <w:lang w:val="nl-NL"/>
        </w:rPr>
      </w:pPr>
      <w:r w:rsidRPr="00B110A5">
        <w:rPr>
          <w:sz w:val="22"/>
          <w:szCs w:val="22"/>
          <w:lang w:val="nl-NL"/>
        </w:rPr>
        <w:t>Chọn dòng BV16 và TA3 để cho tỷ lệ sống tốt nhất.</w:t>
      </w:r>
    </w:p>
    <w:p w:rsidR="00FF620A" w:rsidRDefault="00FF620A">
      <w:pPr>
        <w:rPr>
          <w:b/>
          <w:i/>
          <w:sz w:val="22"/>
          <w:szCs w:val="22"/>
          <w:lang w:val="nl-NL"/>
        </w:rPr>
      </w:pPr>
      <w:r>
        <w:rPr>
          <w:b/>
          <w:sz w:val="22"/>
          <w:szCs w:val="22"/>
          <w:lang w:val="nl-NL"/>
        </w:rPr>
        <w:br w:type="page"/>
      </w:r>
    </w:p>
    <w:p w:rsidR="003D228B" w:rsidRPr="00B110A5" w:rsidRDefault="003D228B" w:rsidP="0095624F">
      <w:pPr>
        <w:pStyle w:val="B"/>
        <w:spacing w:before="0" w:after="0" w:line="300" w:lineRule="exact"/>
        <w:jc w:val="both"/>
        <w:rPr>
          <w:b/>
          <w:color w:val="auto"/>
          <w:sz w:val="22"/>
          <w:szCs w:val="22"/>
          <w:lang w:val="nl-NL"/>
        </w:rPr>
      </w:pPr>
      <w:r w:rsidRPr="00B110A5">
        <w:rPr>
          <w:b/>
          <w:color w:val="auto"/>
          <w:sz w:val="22"/>
          <w:szCs w:val="22"/>
          <w:lang w:val="nl-NL"/>
        </w:rPr>
        <w:lastRenderedPageBreak/>
        <w:t>3.</w:t>
      </w:r>
      <w:r w:rsidR="006552F2" w:rsidRPr="00B110A5">
        <w:rPr>
          <w:b/>
          <w:color w:val="auto"/>
          <w:sz w:val="22"/>
          <w:szCs w:val="22"/>
          <w:lang w:val="nl-NL"/>
        </w:rPr>
        <w:t>4</w:t>
      </w:r>
      <w:r w:rsidRPr="00B110A5">
        <w:rPr>
          <w:b/>
          <w:color w:val="auto"/>
          <w:sz w:val="22"/>
          <w:szCs w:val="22"/>
          <w:lang w:val="nl-NL"/>
        </w:rPr>
        <w:t>.1.2. Về sinh trưởng</w:t>
      </w:r>
    </w:p>
    <w:p w:rsidR="003D228B" w:rsidRPr="00B110A5" w:rsidRDefault="003D228B" w:rsidP="0095624F">
      <w:pPr>
        <w:pStyle w:val="Caption"/>
        <w:widowControl w:val="0"/>
        <w:spacing w:line="300" w:lineRule="exact"/>
        <w:jc w:val="center"/>
        <w:rPr>
          <w:b w:val="0"/>
          <w:sz w:val="22"/>
          <w:szCs w:val="22"/>
          <w:lang w:val="es-ES_tradnl"/>
        </w:rPr>
      </w:pPr>
      <w:bookmarkStart w:id="304" w:name="_Toc462928719"/>
      <w:bookmarkEnd w:id="302"/>
      <w:r w:rsidRPr="00B110A5">
        <w:rPr>
          <w:sz w:val="22"/>
          <w:szCs w:val="22"/>
          <w:lang w:val="es-ES_tradnl"/>
        </w:rPr>
        <w:t xml:space="preserve">Bảng 3. </w:t>
      </w:r>
      <w:r w:rsidR="000F0561" w:rsidRPr="00B110A5">
        <w:rPr>
          <w:sz w:val="22"/>
          <w:szCs w:val="22"/>
          <w:lang w:val="es-ES_tradnl"/>
        </w:rPr>
        <w:fldChar w:fldCharType="begin"/>
      </w:r>
      <w:r w:rsidRPr="00B110A5">
        <w:rPr>
          <w:sz w:val="22"/>
          <w:szCs w:val="22"/>
          <w:lang w:val="es-ES_tradnl"/>
        </w:rPr>
        <w:instrText xml:space="preserve"> SEQ Bảng_3. \* ARABIC </w:instrText>
      </w:r>
      <w:r w:rsidR="000F0561" w:rsidRPr="00B110A5">
        <w:rPr>
          <w:sz w:val="22"/>
          <w:szCs w:val="22"/>
          <w:lang w:val="es-ES_tradnl"/>
        </w:rPr>
        <w:fldChar w:fldCharType="separate"/>
      </w:r>
      <w:r w:rsidR="002B1088">
        <w:rPr>
          <w:noProof/>
          <w:sz w:val="22"/>
          <w:szCs w:val="22"/>
          <w:lang w:val="es-ES_tradnl"/>
        </w:rPr>
        <w:t>1</w:t>
      </w:r>
      <w:r w:rsidR="00DB7543">
        <w:rPr>
          <w:noProof/>
          <w:sz w:val="22"/>
          <w:szCs w:val="22"/>
          <w:lang w:val="es-ES_tradnl"/>
        </w:rPr>
        <w:t>4</w:t>
      </w:r>
      <w:r w:rsidR="000F0561" w:rsidRPr="00B110A5">
        <w:rPr>
          <w:sz w:val="22"/>
          <w:szCs w:val="22"/>
          <w:lang w:val="es-ES_tradnl"/>
        </w:rPr>
        <w:fldChar w:fldCharType="end"/>
      </w:r>
      <w:r w:rsidRPr="00B110A5">
        <w:rPr>
          <w:sz w:val="22"/>
          <w:szCs w:val="22"/>
          <w:lang w:val="es-ES_tradnl"/>
        </w:rPr>
        <w:t xml:space="preserve">: </w:t>
      </w:r>
      <w:r w:rsidRPr="00B110A5">
        <w:rPr>
          <w:b w:val="0"/>
          <w:sz w:val="22"/>
          <w:szCs w:val="22"/>
          <w:lang w:val="es-ES_tradnl"/>
        </w:rPr>
        <w:t>Sinh trưởng các dòng keo lai trồng trên đất xám phát triển trên đá cát và granit (Xa) tầng dày trên 75cm</w:t>
      </w:r>
      <w:bookmarkEnd w:id="30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9"/>
        <w:gridCol w:w="679"/>
        <w:gridCol w:w="625"/>
        <w:gridCol w:w="625"/>
        <w:gridCol w:w="626"/>
        <w:gridCol w:w="626"/>
        <w:gridCol w:w="626"/>
        <w:gridCol w:w="609"/>
        <w:gridCol w:w="609"/>
        <w:gridCol w:w="614"/>
      </w:tblGrid>
      <w:tr w:rsidR="003D228B" w:rsidRPr="00FF620A" w:rsidTr="00FF620A">
        <w:trPr>
          <w:trHeight w:val="20"/>
          <w:tblHeader/>
          <w:jc w:val="center"/>
        </w:trPr>
        <w:tc>
          <w:tcPr>
            <w:tcW w:w="384" w:type="pct"/>
            <w:vMerge w:val="restart"/>
            <w:noWrap/>
            <w:vAlign w:val="center"/>
          </w:tcPr>
          <w:p w:rsidR="003D228B" w:rsidRPr="00FF620A" w:rsidRDefault="003D228B" w:rsidP="00FF620A">
            <w:pPr>
              <w:widowControl w:val="0"/>
              <w:spacing w:line="210" w:lineRule="exact"/>
              <w:contextualSpacing/>
              <w:jc w:val="center"/>
              <w:rPr>
                <w:b/>
                <w:sz w:val="14"/>
                <w:szCs w:val="22"/>
              </w:rPr>
            </w:pPr>
            <w:r w:rsidRPr="00FF620A">
              <w:rPr>
                <w:b/>
                <w:sz w:val="14"/>
                <w:szCs w:val="22"/>
              </w:rPr>
              <w:t>Chỉ tiêu</w:t>
            </w:r>
          </w:p>
        </w:tc>
        <w:tc>
          <w:tcPr>
            <w:tcW w:w="482" w:type="pct"/>
            <w:vMerge w:val="restart"/>
            <w:noWrap/>
            <w:vAlign w:val="center"/>
          </w:tcPr>
          <w:p w:rsidR="003D228B" w:rsidRPr="00FF620A" w:rsidRDefault="003D228B" w:rsidP="00FF620A">
            <w:pPr>
              <w:widowControl w:val="0"/>
              <w:spacing w:line="210" w:lineRule="exact"/>
              <w:contextualSpacing/>
              <w:jc w:val="center"/>
              <w:rPr>
                <w:b/>
                <w:sz w:val="14"/>
                <w:szCs w:val="22"/>
              </w:rPr>
            </w:pPr>
            <w:r w:rsidRPr="00FF620A">
              <w:rPr>
                <w:b/>
                <w:sz w:val="14"/>
                <w:szCs w:val="22"/>
              </w:rPr>
              <w:t>Lần lặp</w:t>
            </w:r>
          </w:p>
        </w:tc>
        <w:tc>
          <w:tcPr>
            <w:tcW w:w="4133" w:type="pct"/>
            <w:gridSpan w:val="8"/>
            <w:noWrap/>
            <w:vAlign w:val="center"/>
          </w:tcPr>
          <w:p w:rsidR="003D228B" w:rsidRPr="00FF620A" w:rsidRDefault="003D228B" w:rsidP="00FF620A">
            <w:pPr>
              <w:widowControl w:val="0"/>
              <w:spacing w:line="210" w:lineRule="exact"/>
              <w:contextualSpacing/>
              <w:jc w:val="center"/>
              <w:rPr>
                <w:b/>
                <w:sz w:val="14"/>
                <w:szCs w:val="22"/>
              </w:rPr>
            </w:pPr>
            <w:r w:rsidRPr="00FF620A">
              <w:rPr>
                <w:b/>
                <w:sz w:val="14"/>
                <w:szCs w:val="22"/>
              </w:rPr>
              <w:t>Dòng</w:t>
            </w:r>
          </w:p>
        </w:tc>
      </w:tr>
      <w:tr w:rsidR="00733373" w:rsidRPr="00FF620A" w:rsidTr="00FF620A">
        <w:trPr>
          <w:trHeight w:val="20"/>
          <w:tblHeader/>
          <w:jc w:val="center"/>
        </w:trPr>
        <w:tc>
          <w:tcPr>
            <w:tcW w:w="384" w:type="pct"/>
            <w:vMerge/>
            <w:vAlign w:val="center"/>
          </w:tcPr>
          <w:p w:rsidR="003D228B" w:rsidRPr="00FF620A" w:rsidRDefault="003D228B" w:rsidP="00FF620A">
            <w:pPr>
              <w:widowControl w:val="0"/>
              <w:spacing w:line="210" w:lineRule="exact"/>
              <w:contextualSpacing/>
              <w:jc w:val="center"/>
              <w:rPr>
                <w:b/>
                <w:sz w:val="14"/>
                <w:szCs w:val="22"/>
              </w:rPr>
            </w:pPr>
          </w:p>
        </w:tc>
        <w:tc>
          <w:tcPr>
            <w:tcW w:w="482" w:type="pct"/>
            <w:vMerge/>
            <w:vAlign w:val="center"/>
          </w:tcPr>
          <w:p w:rsidR="003D228B" w:rsidRPr="00FF620A" w:rsidRDefault="003D228B" w:rsidP="00FF620A">
            <w:pPr>
              <w:widowControl w:val="0"/>
              <w:spacing w:line="210" w:lineRule="exact"/>
              <w:contextualSpacing/>
              <w:jc w:val="center"/>
              <w:rPr>
                <w:b/>
                <w:sz w:val="14"/>
                <w:szCs w:val="22"/>
              </w:rPr>
            </w:pPr>
          </w:p>
        </w:tc>
        <w:tc>
          <w:tcPr>
            <w:tcW w:w="521" w:type="pct"/>
            <w:noWrap/>
            <w:vAlign w:val="center"/>
          </w:tcPr>
          <w:p w:rsidR="003D228B" w:rsidRPr="00FF620A" w:rsidRDefault="003D228B" w:rsidP="00FF620A">
            <w:pPr>
              <w:widowControl w:val="0"/>
              <w:spacing w:line="210" w:lineRule="exact"/>
              <w:contextualSpacing/>
              <w:jc w:val="center"/>
              <w:rPr>
                <w:b/>
                <w:sz w:val="14"/>
                <w:szCs w:val="22"/>
              </w:rPr>
            </w:pPr>
            <w:r w:rsidRPr="00FF620A">
              <w:rPr>
                <w:b/>
                <w:sz w:val="14"/>
                <w:szCs w:val="22"/>
              </w:rPr>
              <w:t>BV10</w:t>
            </w:r>
          </w:p>
        </w:tc>
        <w:tc>
          <w:tcPr>
            <w:tcW w:w="521" w:type="pct"/>
            <w:noWrap/>
            <w:vAlign w:val="center"/>
          </w:tcPr>
          <w:p w:rsidR="003D228B" w:rsidRPr="00FF620A" w:rsidRDefault="003D228B" w:rsidP="00FF620A">
            <w:pPr>
              <w:widowControl w:val="0"/>
              <w:spacing w:line="210" w:lineRule="exact"/>
              <w:contextualSpacing/>
              <w:jc w:val="center"/>
              <w:rPr>
                <w:b/>
                <w:sz w:val="14"/>
                <w:szCs w:val="22"/>
              </w:rPr>
            </w:pPr>
            <w:r w:rsidRPr="00FF620A">
              <w:rPr>
                <w:b/>
                <w:sz w:val="14"/>
                <w:szCs w:val="22"/>
              </w:rPr>
              <w:t>BV16</w:t>
            </w:r>
          </w:p>
        </w:tc>
        <w:tc>
          <w:tcPr>
            <w:tcW w:w="521" w:type="pct"/>
            <w:noWrap/>
            <w:vAlign w:val="center"/>
          </w:tcPr>
          <w:p w:rsidR="003D228B" w:rsidRPr="00FF620A" w:rsidRDefault="003D228B" w:rsidP="00FF620A">
            <w:pPr>
              <w:widowControl w:val="0"/>
              <w:spacing w:line="210" w:lineRule="exact"/>
              <w:contextualSpacing/>
              <w:jc w:val="center"/>
              <w:rPr>
                <w:b/>
                <w:sz w:val="14"/>
                <w:szCs w:val="22"/>
              </w:rPr>
            </w:pPr>
            <w:r w:rsidRPr="00FF620A">
              <w:rPr>
                <w:b/>
                <w:sz w:val="14"/>
                <w:szCs w:val="22"/>
              </w:rPr>
              <w:t>BV32</w:t>
            </w:r>
          </w:p>
        </w:tc>
        <w:tc>
          <w:tcPr>
            <w:tcW w:w="521" w:type="pct"/>
            <w:noWrap/>
            <w:vAlign w:val="center"/>
          </w:tcPr>
          <w:p w:rsidR="003D228B" w:rsidRPr="00FF620A" w:rsidRDefault="003D228B" w:rsidP="00FF620A">
            <w:pPr>
              <w:widowControl w:val="0"/>
              <w:spacing w:line="210" w:lineRule="exact"/>
              <w:contextualSpacing/>
              <w:jc w:val="center"/>
              <w:rPr>
                <w:b/>
                <w:sz w:val="14"/>
                <w:szCs w:val="22"/>
              </w:rPr>
            </w:pPr>
            <w:r w:rsidRPr="00FF620A">
              <w:rPr>
                <w:b/>
                <w:sz w:val="14"/>
                <w:szCs w:val="22"/>
              </w:rPr>
              <w:t>BV33</w:t>
            </w:r>
          </w:p>
        </w:tc>
        <w:tc>
          <w:tcPr>
            <w:tcW w:w="521" w:type="pct"/>
            <w:noWrap/>
            <w:vAlign w:val="center"/>
          </w:tcPr>
          <w:p w:rsidR="003D228B" w:rsidRPr="00FF620A" w:rsidRDefault="003D228B" w:rsidP="00FF620A">
            <w:pPr>
              <w:widowControl w:val="0"/>
              <w:spacing w:line="210" w:lineRule="exact"/>
              <w:contextualSpacing/>
              <w:jc w:val="center"/>
              <w:rPr>
                <w:b/>
                <w:sz w:val="14"/>
                <w:szCs w:val="22"/>
              </w:rPr>
            </w:pPr>
            <w:r w:rsidRPr="00FF620A">
              <w:rPr>
                <w:b/>
                <w:sz w:val="14"/>
                <w:szCs w:val="22"/>
              </w:rPr>
              <w:t>BV71</w:t>
            </w:r>
          </w:p>
        </w:tc>
        <w:tc>
          <w:tcPr>
            <w:tcW w:w="508" w:type="pct"/>
            <w:noWrap/>
            <w:vAlign w:val="center"/>
          </w:tcPr>
          <w:p w:rsidR="003D228B" w:rsidRPr="00FF620A" w:rsidRDefault="003D228B" w:rsidP="00FF620A">
            <w:pPr>
              <w:widowControl w:val="0"/>
              <w:spacing w:line="210" w:lineRule="exact"/>
              <w:contextualSpacing/>
              <w:jc w:val="center"/>
              <w:rPr>
                <w:b/>
                <w:sz w:val="14"/>
                <w:szCs w:val="22"/>
              </w:rPr>
            </w:pPr>
            <w:r w:rsidRPr="00FF620A">
              <w:rPr>
                <w:b/>
                <w:sz w:val="14"/>
                <w:szCs w:val="22"/>
              </w:rPr>
              <w:t>KL2</w:t>
            </w:r>
          </w:p>
        </w:tc>
        <w:tc>
          <w:tcPr>
            <w:tcW w:w="508" w:type="pct"/>
            <w:noWrap/>
            <w:vAlign w:val="center"/>
          </w:tcPr>
          <w:p w:rsidR="003D228B" w:rsidRPr="00FF620A" w:rsidRDefault="003D228B" w:rsidP="00FF620A">
            <w:pPr>
              <w:widowControl w:val="0"/>
              <w:spacing w:line="210" w:lineRule="exact"/>
              <w:contextualSpacing/>
              <w:jc w:val="center"/>
              <w:rPr>
                <w:b/>
                <w:sz w:val="14"/>
                <w:szCs w:val="22"/>
              </w:rPr>
            </w:pPr>
            <w:r w:rsidRPr="00FF620A">
              <w:rPr>
                <w:b/>
                <w:sz w:val="14"/>
                <w:szCs w:val="22"/>
              </w:rPr>
              <w:t>KL20</w:t>
            </w:r>
          </w:p>
        </w:tc>
        <w:tc>
          <w:tcPr>
            <w:tcW w:w="511" w:type="pct"/>
            <w:noWrap/>
            <w:vAlign w:val="center"/>
          </w:tcPr>
          <w:p w:rsidR="003D228B" w:rsidRPr="00FF620A" w:rsidRDefault="003D228B" w:rsidP="00FF620A">
            <w:pPr>
              <w:widowControl w:val="0"/>
              <w:spacing w:line="210" w:lineRule="exact"/>
              <w:contextualSpacing/>
              <w:jc w:val="center"/>
              <w:rPr>
                <w:b/>
                <w:sz w:val="14"/>
                <w:szCs w:val="22"/>
              </w:rPr>
            </w:pPr>
            <w:r w:rsidRPr="00FF620A">
              <w:rPr>
                <w:b/>
                <w:sz w:val="14"/>
                <w:szCs w:val="22"/>
              </w:rPr>
              <w:t>TA3</w:t>
            </w:r>
          </w:p>
        </w:tc>
      </w:tr>
      <w:tr w:rsidR="00733373" w:rsidRPr="00FF620A" w:rsidTr="00FF620A">
        <w:trPr>
          <w:trHeight w:val="20"/>
          <w:jc w:val="center"/>
        </w:trPr>
        <w:tc>
          <w:tcPr>
            <w:tcW w:w="384" w:type="pct"/>
            <w:vMerge w:val="restar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D</w:t>
            </w:r>
            <w:r w:rsidRPr="00FF620A">
              <w:rPr>
                <w:sz w:val="14"/>
                <w:szCs w:val="22"/>
                <w:vertAlign w:val="subscript"/>
              </w:rPr>
              <w:t>1.3</w:t>
            </w:r>
            <w:r w:rsidRPr="00FF620A">
              <w:rPr>
                <w:sz w:val="14"/>
                <w:szCs w:val="22"/>
              </w:rPr>
              <w:t xml:space="preserve"> (cm)</w:t>
            </w:r>
          </w:p>
        </w:tc>
        <w:tc>
          <w:tcPr>
            <w:tcW w:w="482"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10,6</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10,0</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11,0</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10,6</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11,4</w:t>
            </w:r>
          </w:p>
        </w:tc>
        <w:tc>
          <w:tcPr>
            <w:tcW w:w="508"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9,7</w:t>
            </w:r>
          </w:p>
        </w:tc>
        <w:tc>
          <w:tcPr>
            <w:tcW w:w="508"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7,2</w:t>
            </w:r>
          </w:p>
        </w:tc>
        <w:tc>
          <w:tcPr>
            <w:tcW w:w="51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11,4</w:t>
            </w:r>
          </w:p>
        </w:tc>
      </w:tr>
      <w:tr w:rsidR="00733373" w:rsidRPr="00FF620A" w:rsidTr="00FF620A">
        <w:trPr>
          <w:trHeight w:val="20"/>
          <w:jc w:val="center"/>
        </w:trPr>
        <w:tc>
          <w:tcPr>
            <w:tcW w:w="384" w:type="pct"/>
            <w:vMerge/>
            <w:vAlign w:val="center"/>
          </w:tcPr>
          <w:p w:rsidR="003D228B" w:rsidRPr="00FF620A" w:rsidRDefault="003D228B" w:rsidP="00FF620A">
            <w:pPr>
              <w:widowControl w:val="0"/>
              <w:spacing w:line="210" w:lineRule="exact"/>
              <w:contextualSpacing/>
              <w:jc w:val="center"/>
              <w:rPr>
                <w:sz w:val="14"/>
                <w:szCs w:val="22"/>
              </w:rPr>
            </w:pPr>
          </w:p>
        </w:tc>
        <w:tc>
          <w:tcPr>
            <w:tcW w:w="482"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2</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12,4</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9,8</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10,3</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10,8</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11,2</w:t>
            </w:r>
          </w:p>
        </w:tc>
        <w:tc>
          <w:tcPr>
            <w:tcW w:w="508"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9,6</w:t>
            </w:r>
          </w:p>
        </w:tc>
        <w:tc>
          <w:tcPr>
            <w:tcW w:w="508"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10,5</w:t>
            </w:r>
          </w:p>
        </w:tc>
        <w:tc>
          <w:tcPr>
            <w:tcW w:w="51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8,2</w:t>
            </w:r>
          </w:p>
        </w:tc>
      </w:tr>
      <w:tr w:rsidR="00733373" w:rsidRPr="00FF620A" w:rsidTr="00FF620A">
        <w:trPr>
          <w:trHeight w:val="20"/>
          <w:jc w:val="center"/>
        </w:trPr>
        <w:tc>
          <w:tcPr>
            <w:tcW w:w="384" w:type="pct"/>
            <w:vMerge/>
            <w:vAlign w:val="center"/>
          </w:tcPr>
          <w:p w:rsidR="003D228B" w:rsidRPr="00FF620A" w:rsidRDefault="003D228B" w:rsidP="00FF620A">
            <w:pPr>
              <w:widowControl w:val="0"/>
              <w:spacing w:line="210" w:lineRule="exact"/>
              <w:contextualSpacing/>
              <w:jc w:val="center"/>
              <w:rPr>
                <w:sz w:val="14"/>
                <w:szCs w:val="22"/>
              </w:rPr>
            </w:pPr>
          </w:p>
        </w:tc>
        <w:tc>
          <w:tcPr>
            <w:tcW w:w="482"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3</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11,5</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10,3</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9,8</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11,1</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11,6</w:t>
            </w:r>
          </w:p>
        </w:tc>
        <w:tc>
          <w:tcPr>
            <w:tcW w:w="508"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11,4</w:t>
            </w:r>
          </w:p>
        </w:tc>
        <w:tc>
          <w:tcPr>
            <w:tcW w:w="508"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10,5</w:t>
            </w:r>
          </w:p>
        </w:tc>
        <w:tc>
          <w:tcPr>
            <w:tcW w:w="51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10,2</w:t>
            </w:r>
          </w:p>
        </w:tc>
      </w:tr>
      <w:tr w:rsidR="00733373" w:rsidRPr="00FF620A" w:rsidTr="00FF620A">
        <w:trPr>
          <w:trHeight w:val="20"/>
          <w:jc w:val="center"/>
        </w:trPr>
        <w:tc>
          <w:tcPr>
            <w:tcW w:w="384" w:type="pct"/>
            <w:vMerge/>
            <w:vAlign w:val="center"/>
          </w:tcPr>
          <w:p w:rsidR="003D228B" w:rsidRPr="00FF620A" w:rsidRDefault="003D228B" w:rsidP="00FF620A">
            <w:pPr>
              <w:widowControl w:val="0"/>
              <w:spacing w:line="210" w:lineRule="exact"/>
              <w:contextualSpacing/>
              <w:jc w:val="center"/>
              <w:rPr>
                <w:sz w:val="14"/>
                <w:szCs w:val="22"/>
              </w:rPr>
            </w:pPr>
          </w:p>
        </w:tc>
        <w:tc>
          <w:tcPr>
            <w:tcW w:w="482"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4</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11,6</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10,7</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10,6</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9,7</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12,5</w:t>
            </w:r>
          </w:p>
        </w:tc>
        <w:tc>
          <w:tcPr>
            <w:tcW w:w="508"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10,4</w:t>
            </w:r>
          </w:p>
        </w:tc>
        <w:tc>
          <w:tcPr>
            <w:tcW w:w="508"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9,9</w:t>
            </w:r>
          </w:p>
        </w:tc>
        <w:tc>
          <w:tcPr>
            <w:tcW w:w="51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11,2</w:t>
            </w:r>
          </w:p>
        </w:tc>
      </w:tr>
      <w:tr w:rsidR="00733373" w:rsidRPr="00FF620A" w:rsidTr="00FF620A">
        <w:trPr>
          <w:trHeight w:val="20"/>
          <w:jc w:val="center"/>
        </w:trPr>
        <w:tc>
          <w:tcPr>
            <w:tcW w:w="384" w:type="pct"/>
            <w:vMerge/>
            <w:vAlign w:val="center"/>
          </w:tcPr>
          <w:p w:rsidR="003D228B" w:rsidRPr="00FF620A" w:rsidRDefault="003D228B" w:rsidP="00FF620A">
            <w:pPr>
              <w:widowControl w:val="0"/>
              <w:spacing w:line="210" w:lineRule="exact"/>
              <w:contextualSpacing/>
              <w:jc w:val="center"/>
              <w:rPr>
                <w:sz w:val="14"/>
                <w:szCs w:val="22"/>
              </w:rPr>
            </w:pPr>
          </w:p>
        </w:tc>
        <w:tc>
          <w:tcPr>
            <w:tcW w:w="482"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TB</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11,5</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10,2</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10,4</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10,6</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11,7</w:t>
            </w:r>
          </w:p>
        </w:tc>
        <w:tc>
          <w:tcPr>
            <w:tcW w:w="508"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10,3</w:t>
            </w:r>
          </w:p>
        </w:tc>
        <w:tc>
          <w:tcPr>
            <w:tcW w:w="508"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9,5</w:t>
            </w:r>
          </w:p>
        </w:tc>
        <w:tc>
          <w:tcPr>
            <w:tcW w:w="51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10,2</w:t>
            </w:r>
          </w:p>
        </w:tc>
      </w:tr>
      <w:tr w:rsidR="003D228B" w:rsidRPr="00FF620A" w:rsidTr="00FF620A">
        <w:trPr>
          <w:trHeight w:val="20"/>
          <w:jc w:val="center"/>
        </w:trPr>
        <w:tc>
          <w:tcPr>
            <w:tcW w:w="384" w:type="pct"/>
            <w:vMerge/>
            <w:vAlign w:val="center"/>
          </w:tcPr>
          <w:p w:rsidR="003D228B" w:rsidRPr="00FF620A" w:rsidRDefault="003D228B" w:rsidP="00FF620A">
            <w:pPr>
              <w:widowControl w:val="0"/>
              <w:spacing w:line="210" w:lineRule="exact"/>
              <w:contextualSpacing/>
              <w:jc w:val="center"/>
              <w:rPr>
                <w:sz w:val="14"/>
                <w:szCs w:val="22"/>
              </w:rPr>
            </w:pPr>
          </w:p>
        </w:tc>
        <w:tc>
          <w:tcPr>
            <w:tcW w:w="482"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F</w:t>
            </w:r>
            <w:r w:rsidRPr="00FF620A">
              <w:rPr>
                <w:sz w:val="14"/>
                <w:szCs w:val="22"/>
                <w:vertAlign w:val="subscript"/>
              </w:rPr>
              <w:t>t</w:t>
            </w:r>
            <w:r w:rsidRPr="00FF620A">
              <w:rPr>
                <w:sz w:val="14"/>
                <w:szCs w:val="22"/>
              </w:rPr>
              <w:t>, F</w:t>
            </w:r>
            <w:r w:rsidRPr="00FF620A">
              <w:rPr>
                <w:sz w:val="14"/>
                <w:szCs w:val="22"/>
                <w:vertAlign w:val="subscript"/>
              </w:rPr>
              <w:t>05</w:t>
            </w:r>
          </w:p>
        </w:tc>
        <w:tc>
          <w:tcPr>
            <w:tcW w:w="4133" w:type="pct"/>
            <w:gridSpan w:val="8"/>
            <w:noWrap/>
            <w:vAlign w:val="center"/>
          </w:tcPr>
          <w:p w:rsidR="003D228B" w:rsidRPr="00FF620A" w:rsidRDefault="003D228B" w:rsidP="00FF620A">
            <w:pPr>
              <w:widowControl w:val="0"/>
              <w:spacing w:line="210" w:lineRule="exact"/>
              <w:ind w:left="720" w:hanging="720"/>
              <w:contextualSpacing/>
              <w:jc w:val="center"/>
              <w:rPr>
                <w:sz w:val="14"/>
                <w:szCs w:val="22"/>
              </w:rPr>
            </w:pPr>
            <w:r w:rsidRPr="00FF620A">
              <w:rPr>
                <w:sz w:val="14"/>
                <w:szCs w:val="22"/>
              </w:rPr>
              <w:t>F</w:t>
            </w:r>
            <w:r w:rsidRPr="00FF620A">
              <w:rPr>
                <w:sz w:val="14"/>
                <w:szCs w:val="22"/>
                <w:vertAlign w:val="subscript"/>
              </w:rPr>
              <w:t>t</w:t>
            </w:r>
            <w:r w:rsidRPr="00FF620A">
              <w:rPr>
                <w:sz w:val="14"/>
                <w:szCs w:val="22"/>
              </w:rPr>
              <w:t xml:space="preserve"> = 2,33; F</w:t>
            </w:r>
            <w:r w:rsidRPr="00FF620A">
              <w:rPr>
                <w:sz w:val="14"/>
                <w:szCs w:val="22"/>
                <w:vertAlign w:val="subscript"/>
              </w:rPr>
              <w:t>05</w:t>
            </w:r>
            <w:r w:rsidRPr="00FF620A">
              <w:rPr>
                <w:sz w:val="14"/>
                <w:szCs w:val="22"/>
              </w:rPr>
              <w:t xml:space="preserve"> = 2,42</w:t>
            </w:r>
          </w:p>
        </w:tc>
      </w:tr>
      <w:tr w:rsidR="00733373" w:rsidRPr="00FF620A" w:rsidTr="00FF620A">
        <w:trPr>
          <w:trHeight w:val="20"/>
          <w:jc w:val="center"/>
        </w:trPr>
        <w:tc>
          <w:tcPr>
            <w:tcW w:w="384" w:type="pct"/>
            <w:vMerge w:val="restar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H</w:t>
            </w:r>
            <w:r w:rsidRPr="00FF620A">
              <w:rPr>
                <w:sz w:val="14"/>
                <w:szCs w:val="22"/>
                <w:vertAlign w:val="subscript"/>
              </w:rPr>
              <w:t>vn</w:t>
            </w:r>
            <w:r w:rsidRPr="00FF620A">
              <w:rPr>
                <w:sz w:val="14"/>
                <w:szCs w:val="22"/>
              </w:rPr>
              <w:t xml:space="preserve"> (m)</w:t>
            </w:r>
          </w:p>
        </w:tc>
        <w:tc>
          <w:tcPr>
            <w:tcW w:w="482"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13,2</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12,9</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13,6</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13,2</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13,9</w:t>
            </w:r>
          </w:p>
        </w:tc>
        <w:tc>
          <w:tcPr>
            <w:tcW w:w="508"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12,6</w:t>
            </w:r>
          </w:p>
        </w:tc>
        <w:tc>
          <w:tcPr>
            <w:tcW w:w="508"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9,8</w:t>
            </w:r>
          </w:p>
        </w:tc>
        <w:tc>
          <w:tcPr>
            <w:tcW w:w="51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13,9</w:t>
            </w:r>
          </w:p>
        </w:tc>
      </w:tr>
      <w:tr w:rsidR="00733373" w:rsidRPr="00FF620A" w:rsidTr="00FF620A">
        <w:trPr>
          <w:trHeight w:val="20"/>
          <w:jc w:val="center"/>
        </w:trPr>
        <w:tc>
          <w:tcPr>
            <w:tcW w:w="384" w:type="pct"/>
            <w:vMerge/>
            <w:vAlign w:val="center"/>
          </w:tcPr>
          <w:p w:rsidR="003D228B" w:rsidRPr="00FF620A" w:rsidRDefault="003D228B" w:rsidP="00FF620A">
            <w:pPr>
              <w:widowControl w:val="0"/>
              <w:spacing w:line="210" w:lineRule="exact"/>
              <w:contextualSpacing/>
              <w:jc w:val="center"/>
              <w:rPr>
                <w:sz w:val="14"/>
                <w:szCs w:val="22"/>
              </w:rPr>
            </w:pPr>
          </w:p>
        </w:tc>
        <w:tc>
          <w:tcPr>
            <w:tcW w:w="482"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2</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15,3</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12,8</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12,6</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13,5</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14,8</w:t>
            </w:r>
          </w:p>
        </w:tc>
        <w:tc>
          <w:tcPr>
            <w:tcW w:w="508"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11,8</w:t>
            </w:r>
          </w:p>
        </w:tc>
        <w:tc>
          <w:tcPr>
            <w:tcW w:w="508"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12,2</w:t>
            </w:r>
          </w:p>
        </w:tc>
        <w:tc>
          <w:tcPr>
            <w:tcW w:w="51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10,9</w:t>
            </w:r>
          </w:p>
        </w:tc>
      </w:tr>
      <w:tr w:rsidR="00733373" w:rsidRPr="00FF620A" w:rsidTr="00FF620A">
        <w:trPr>
          <w:trHeight w:val="20"/>
          <w:jc w:val="center"/>
        </w:trPr>
        <w:tc>
          <w:tcPr>
            <w:tcW w:w="384" w:type="pct"/>
            <w:vMerge/>
            <w:vAlign w:val="center"/>
          </w:tcPr>
          <w:p w:rsidR="003D228B" w:rsidRPr="00FF620A" w:rsidRDefault="003D228B" w:rsidP="00FF620A">
            <w:pPr>
              <w:widowControl w:val="0"/>
              <w:spacing w:line="210" w:lineRule="exact"/>
              <w:contextualSpacing/>
              <w:jc w:val="center"/>
              <w:rPr>
                <w:sz w:val="14"/>
                <w:szCs w:val="22"/>
              </w:rPr>
            </w:pPr>
          </w:p>
        </w:tc>
        <w:tc>
          <w:tcPr>
            <w:tcW w:w="482"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3</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14,9</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12,1</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13,0</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13,1</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14,6</w:t>
            </w:r>
          </w:p>
        </w:tc>
        <w:tc>
          <w:tcPr>
            <w:tcW w:w="508"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14,2</w:t>
            </w:r>
          </w:p>
        </w:tc>
        <w:tc>
          <w:tcPr>
            <w:tcW w:w="508"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11,9</w:t>
            </w:r>
          </w:p>
        </w:tc>
        <w:tc>
          <w:tcPr>
            <w:tcW w:w="51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12,8</w:t>
            </w:r>
          </w:p>
        </w:tc>
      </w:tr>
      <w:tr w:rsidR="00733373" w:rsidRPr="00FF620A" w:rsidTr="00FF620A">
        <w:trPr>
          <w:trHeight w:val="20"/>
          <w:jc w:val="center"/>
        </w:trPr>
        <w:tc>
          <w:tcPr>
            <w:tcW w:w="384" w:type="pct"/>
            <w:vMerge/>
            <w:vAlign w:val="center"/>
          </w:tcPr>
          <w:p w:rsidR="003D228B" w:rsidRPr="00FF620A" w:rsidRDefault="003D228B" w:rsidP="00FF620A">
            <w:pPr>
              <w:widowControl w:val="0"/>
              <w:spacing w:line="210" w:lineRule="exact"/>
              <w:contextualSpacing/>
              <w:jc w:val="center"/>
              <w:rPr>
                <w:sz w:val="14"/>
                <w:szCs w:val="22"/>
              </w:rPr>
            </w:pPr>
          </w:p>
        </w:tc>
        <w:tc>
          <w:tcPr>
            <w:tcW w:w="482"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4</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14,9</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13,2</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13,1</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12,9</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15,4</w:t>
            </w:r>
          </w:p>
        </w:tc>
        <w:tc>
          <w:tcPr>
            <w:tcW w:w="508"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13,4</w:t>
            </w:r>
          </w:p>
        </w:tc>
        <w:tc>
          <w:tcPr>
            <w:tcW w:w="508"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12,4</w:t>
            </w:r>
          </w:p>
        </w:tc>
        <w:tc>
          <w:tcPr>
            <w:tcW w:w="51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13,0</w:t>
            </w:r>
          </w:p>
        </w:tc>
      </w:tr>
      <w:tr w:rsidR="00733373" w:rsidRPr="00FF620A" w:rsidTr="00FF620A">
        <w:trPr>
          <w:trHeight w:val="20"/>
          <w:jc w:val="center"/>
        </w:trPr>
        <w:tc>
          <w:tcPr>
            <w:tcW w:w="384" w:type="pct"/>
            <w:vMerge/>
            <w:vAlign w:val="center"/>
          </w:tcPr>
          <w:p w:rsidR="003D228B" w:rsidRPr="00FF620A" w:rsidRDefault="003D228B" w:rsidP="00FF620A">
            <w:pPr>
              <w:widowControl w:val="0"/>
              <w:spacing w:line="210" w:lineRule="exact"/>
              <w:contextualSpacing/>
              <w:jc w:val="center"/>
              <w:rPr>
                <w:sz w:val="14"/>
                <w:szCs w:val="22"/>
              </w:rPr>
            </w:pPr>
          </w:p>
        </w:tc>
        <w:tc>
          <w:tcPr>
            <w:tcW w:w="482"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TB</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14,6</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12,8</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13,1</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13,2</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14,7</w:t>
            </w:r>
          </w:p>
        </w:tc>
        <w:tc>
          <w:tcPr>
            <w:tcW w:w="508"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13,0</w:t>
            </w:r>
          </w:p>
        </w:tc>
        <w:tc>
          <w:tcPr>
            <w:tcW w:w="508"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11,6</w:t>
            </w:r>
          </w:p>
        </w:tc>
        <w:tc>
          <w:tcPr>
            <w:tcW w:w="51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12,6</w:t>
            </w:r>
          </w:p>
        </w:tc>
      </w:tr>
      <w:tr w:rsidR="003D228B" w:rsidRPr="00FF620A" w:rsidTr="00FF620A">
        <w:trPr>
          <w:trHeight w:val="20"/>
          <w:jc w:val="center"/>
        </w:trPr>
        <w:tc>
          <w:tcPr>
            <w:tcW w:w="384" w:type="pct"/>
            <w:vMerge/>
            <w:vAlign w:val="center"/>
          </w:tcPr>
          <w:p w:rsidR="003D228B" w:rsidRPr="00FF620A" w:rsidRDefault="003D228B" w:rsidP="00FF620A">
            <w:pPr>
              <w:widowControl w:val="0"/>
              <w:spacing w:line="210" w:lineRule="exact"/>
              <w:contextualSpacing/>
              <w:jc w:val="center"/>
              <w:rPr>
                <w:sz w:val="14"/>
                <w:szCs w:val="22"/>
              </w:rPr>
            </w:pPr>
          </w:p>
        </w:tc>
        <w:tc>
          <w:tcPr>
            <w:tcW w:w="482"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F</w:t>
            </w:r>
            <w:r w:rsidRPr="00FF620A">
              <w:rPr>
                <w:sz w:val="14"/>
                <w:szCs w:val="22"/>
                <w:vertAlign w:val="subscript"/>
              </w:rPr>
              <w:t>t</w:t>
            </w:r>
            <w:r w:rsidRPr="00FF620A">
              <w:rPr>
                <w:sz w:val="14"/>
                <w:szCs w:val="22"/>
              </w:rPr>
              <w:t>, F</w:t>
            </w:r>
            <w:r w:rsidRPr="00FF620A">
              <w:rPr>
                <w:sz w:val="14"/>
                <w:szCs w:val="22"/>
                <w:vertAlign w:val="subscript"/>
              </w:rPr>
              <w:t>05</w:t>
            </w:r>
          </w:p>
        </w:tc>
        <w:tc>
          <w:tcPr>
            <w:tcW w:w="4133" w:type="pct"/>
            <w:gridSpan w:val="8"/>
            <w:noWrap/>
            <w:vAlign w:val="center"/>
          </w:tcPr>
          <w:p w:rsidR="003D228B" w:rsidRPr="00FF620A" w:rsidRDefault="003D228B" w:rsidP="00FF620A">
            <w:pPr>
              <w:widowControl w:val="0"/>
              <w:spacing w:line="210" w:lineRule="exact"/>
              <w:ind w:left="720" w:hanging="720"/>
              <w:contextualSpacing/>
              <w:jc w:val="center"/>
              <w:rPr>
                <w:sz w:val="14"/>
                <w:szCs w:val="22"/>
              </w:rPr>
            </w:pPr>
            <w:r w:rsidRPr="00FF620A">
              <w:rPr>
                <w:sz w:val="14"/>
                <w:szCs w:val="22"/>
              </w:rPr>
              <w:t>F</w:t>
            </w:r>
            <w:r w:rsidRPr="00FF620A">
              <w:rPr>
                <w:sz w:val="14"/>
                <w:szCs w:val="22"/>
                <w:vertAlign w:val="subscript"/>
              </w:rPr>
              <w:t>t</w:t>
            </w:r>
            <w:r w:rsidRPr="00FF620A">
              <w:rPr>
                <w:sz w:val="14"/>
                <w:szCs w:val="22"/>
              </w:rPr>
              <w:t xml:space="preserve"> = 5,55; F</w:t>
            </w:r>
            <w:r w:rsidRPr="00FF620A">
              <w:rPr>
                <w:sz w:val="14"/>
                <w:szCs w:val="22"/>
                <w:vertAlign w:val="subscript"/>
              </w:rPr>
              <w:t>05</w:t>
            </w:r>
            <w:r w:rsidRPr="00FF620A">
              <w:rPr>
                <w:sz w:val="14"/>
                <w:szCs w:val="22"/>
              </w:rPr>
              <w:t xml:space="preserve"> = 2,42</w:t>
            </w:r>
          </w:p>
        </w:tc>
      </w:tr>
      <w:tr w:rsidR="003D228B" w:rsidRPr="00FF620A" w:rsidTr="00FF620A">
        <w:trPr>
          <w:trHeight w:val="20"/>
          <w:jc w:val="center"/>
        </w:trPr>
        <w:tc>
          <w:tcPr>
            <w:tcW w:w="384" w:type="pct"/>
            <w:vMerge/>
            <w:vAlign w:val="center"/>
          </w:tcPr>
          <w:p w:rsidR="003D228B" w:rsidRPr="00FF620A" w:rsidRDefault="003D228B" w:rsidP="00FF620A">
            <w:pPr>
              <w:widowControl w:val="0"/>
              <w:spacing w:line="210" w:lineRule="exact"/>
              <w:contextualSpacing/>
              <w:jc w:val="center"/>
              <w:rPr>
                <w:sz w:val="14"/>
                <w:szCs w:val="22"/>
              </w:rPr>
            </w:pPr>
          </w:p>
        </w:tc>
        <w:tc>
          <w:tcPr>
            <w:tcW w:w="482"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t</w:t>
            </w:r>
            <w:r w:rsidRPr="00FF620A">
              <w:rPr>
                <w:sz w:val="14"/>
                <w:szCs w:val="22"/>
                <w:vertAlign w:val="subscript"/>
              </w:rPr>
              <w:t>t</w:t>
            </w:r>
            <w:r w:rsidRPr="00FF620A">
              <w:rPr>
                <w:sz w:val="14"/>
                <w:szCs w:val="22"/>
              </w:rPr>
              <w:t>, t</w:t>
            </w:r>
            <w:r w:rsidRPr="00FF620A">
              <w:rPr>
                <w:sz w:val="14"/>
                <w:szCs w:val="22"/>
                <w:vertAlign w:val="subscript"/>
              </w:rPr>
              <w:t>05</w:t>
            </w:r>
          </w:p>
        </w:tc>
        <w:tc>
          <w:tcPr>
            <w:tcW w:w="4133" w:type="pct"/>
            <w:gridSpan w:val="8"/>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t</w:t>
            </w:r>
            <w:r w:rsidRPr="00FF620A">
              <w:rPr>
                <w:sz w:val="14"/>
                <w:szCs w:val="22"/>
                <w:vertAlign w:val="subscript"/>
              </w:rPr>
              <w:t>t</w:t>
            </w:r>
            <w:r w:rsidRPr="00FF620A">
              <w:rPr>
                <w:sz w:val="14"/>
                <w:szCs w:val="22"/>
              </w:rPr>
              <w:t xml:space="preserve"> = 0,16; t</w:t>
            </w:r>
            <w:r w:rsidRPr="00FF620A">
              <w:rPr>
                <w:sz w:val="14"/>
                <w:szCs w:val="22"/>
                <w:vertAlign w:val="subscript"/>
              </w:rPr>
              <w:t>05</w:t>
            </w:r>
            <w:r w:rsidRPr="00FF620A">
              <w:rPr>
                <w:sz w:val="14"/>
                <w:szCs w:val="22"/>
              </w:rPr>
              <w:t xml:space="preserve"> = 2,45</w:t>
            </w:r>
          </w:p>
        </w:tc>
      </w:tr>
      <w:tr w:rsidR="00733373" w:rsidRPr="00FF620A" w:rsidTr="00FF620A">
        <w:trPr>
          <w:trHeight w:val="20"/>
          <w:jc w:val="center"/>
        </w:trPr>
        <w:tc>
          <w:tcPr>
            <w:tcW w:w="384" w:type="pct"/>
            <w:vMerge w:val="restar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D</w:t>
            </w:r>
            <w:r w:rsidRPr="00FF620A">
              <w:rPr>
                <w:sz w:val="14"/>
                <w:szCs w:val="22"/>
                <w:vertAlign w:val="subscript"/>
              </w:rPr>
              <w:t>t</w:t>
            </w:r>
            <w:r w:rsidRPr="00FF620A">
              <w:rPr>
                <w:sz w:val="14"/>
                <w:szCs w:val="22"/>
              </w:rPr>
              <w:t xml:space="preserve"> (m)</w:t>
            </w:r>
          </w:p>
        </w:tc>
        <w:tc>
          <w:tcPr>
            <w:tcW w:w="482"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2,4</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2,1</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2,4</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2,6</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2,7</w:t>
            </w:r>
          </w:p>
        </w:tc>
        <w:tc>
          <w:tcPr>
            <w:tcW w:w="508"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2,0</w:t>
            </w:r>
          </w:p>
        </w:tc>
        <w:tc>
          <w:tcPr>
            <w:tcW w:w="508"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1,9</w:t>
            </w:r>
          </w:p>
        </w:tc>
        <w:tc>
          <w:tcPr>
            <w:tcW w:w="51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2,4</w:t>
            </w:r>
          </w:p>
        </w:tc>
      </w:tr>
      <w:tr w:rsidR="00733373" w:rsidRPr="00FF620A" w:rsidTr="00FF620A">
        <w:trPr>
          <w:trHeight w:val="20"/>
          <w:jc w:val="center"/>
        </w:trPr>
        <w:tc>
          <w:tcPr>
            <w:tcW w:w="384" w:type="pct"/>
            <w:vMerge/>
            <w:vAlign w:val="center"/>
          </w:tcPr>
          <w:p w:rsidR="003D228B" w:rsidRPr="00FF620A" w:rsidRDefault="003D228B" w:rsidP="00FF620A">
            <w:pPr>
              <w:widowControl w:val="0"/>
              <w:spacing w:line="210" w:lineRule="exact"/>
              <w:contextualSpacing/>
              <w:jc w:val="center"/>
              <w:rPr>
                <w:sz w:val="14"/>
                <w:szCs w:val="22"/>
              </w:rPr>
            </w:pPr>
          </w:p>
        </w:tc>
        <w:tc>
          <w:tcPr>
            <w:tcW w:w="482"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2</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2,5</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2,2</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2,6</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2,2</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2,5</w:t>
            </w:r>
          </w:p>
        </w:tc>
        <w:tc>
          <w:tcPr>
            <w:tcW w:w="508"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2,0</w:t>
            </w:r>
          </w:p>
        </w:tc>
        <w:tc>
          <w:tcPr>
            <w:tcW w:w="508"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2,1</w:t>
            </w:r>
          </w:p>
        </w:tc>
        <w:tc>
          <w:tcPr>
            <w:tcW w:w="51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2,1</w:t>
            </w:r>
          </w:p>
        </w:tc>
      </w:tr>
      <w:tr w:rsidR="00733373" w:rsidRPr="00FF620A" w:rsidTr="00FF620A">
        <w:trPr>
          <w:trHeight w:val="20"/>
          <w:jc w:val="center"/>
        </w:trPr>
        <w:tc>
          <w:tcPr>
            <w:tcW w:w="384" w:type="pct"/>
            <w:vMerge/>
            <w:vAlign w:val="center"/>
          </w:tcPr>
          <w:p w:rsidR="003D228B" w:rsidRPr="00FF620A" w:rsidRDefault="003D228B" w:rsidP="00FF620A">
            <w:pPr>
              <w:widowControl w:val="0"/>
              <w:spacing w:line="210" w:lineRule="exact"/>
              <w:contextualSpacing/>
              <w:jc w:val="center"/>
              <w:rPr>
                <w:sz w:val="14"/>
                <w:szCs w:val="22"/>
              </w:rPr>
            </w:pPr>
          </w:p>
        </w:tc>
        <w:tc>
          <w:tcPr>
            <w:tcW w:w="482"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3</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2,5</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2,1</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2,1</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2,7</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2,4</w:t>
            </w:r>
          </w:p>
        </w:tc>
        <w:tc>
          <w:tcPr>
            <w:tcW w:w="508"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2,4</w:t>
            </w:r>
          </w:p>
        </w:tc>
        <w:tc>
          <w:tcPr>
            <w:tcW w:w="508"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2,5</w:t>
            </w:r>
          </w:p>
        </w:tc>
        <w:tc>
          <w:tcPr>
            <w:tcW w:w="51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2,4</w:t>
            </w:r>
          </w:p>
        </w:tc>
      </w:tr>
      <w:tr w:rsidR="00733373" w:rsidRPr="00FF620A" w:rsidTr="00FF620A">
        <w:trPr>
          <w:trHeight w:val="20"/>
          <w:jc w:val="center"/>
        </w:trPr>
        <w:tc>
          <w:tcPr>
            <w:tcW w:w="384" w:type="pct"/>
            <w:vMerge/>
            <w:vAlign w:val="center"/>
          </w:tcPr>
          <w:p w:rsidR="003D228B" w:rsidRPr="00FF620A" w:rsidRDefault="003D228B" w:rsidP="00FF620A">
            <w:pPr>
              <w:widowControl w:val="0"/>
              <w:spacing w:line="210" w:lineRule="exact"/>
              <w:contextualSpacing/>
              <w:jc w:val="center"/>
              <w:rPr>
                <w:sz w:val="14"/>
                <w:szCs w:val="22"/>
              </w:rPr>
            </w:pPr>
          </w:p>
        </w:tc>
        <w:tc>
          <w:tcPr>
            <w:tcW w:w="482"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4</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2,4</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2,6</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2,6</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2,0</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2,4</w:t>
            </w:r>
          </w:p>
        </w:tc>
        <w:tc>
          <w:tcPr>
            <w:tcW w:w="508"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2,4</w:t>
            </w:r>
          </w:p>
        </w:tc>
        <w:tc>
          <w:tcPr>
            <w:tcW w:w="508"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2,1</w:t>
            </w:r>
          </w:p>
        </w:tc>
        <w:tc>
          <w:tcPr>
            <w:tcW w:w="51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2,1</w:t>
            </w:r>
          </w:p>
        </w:tc>
      </w:tr>
      <w:tr w:rsidR="00733373" w:rsidRPr="00FF620A" w:rsidTr="00FF620A">
        <w:trPr>
          <w:trHeight w:val="20"/>
          <w:jc w:val="center"/>
        </w:trPr>
        <w:tc>
          <w:tcPr>
            <w:tcW w:w="384" w:type="pct"/>
            <w:vMerge/>
            <w:vAlign w:val="center"/>
          </w:tcPr>
          <w:p w:rsidR="003D228B" w:rsidRPr="00FF620A" w:rsidRDefault="003D228B" w:rsidP="00FF620A">
            <w:pPr>
              <w:widowControl w:val="0"/>
              <w:spacing w:line="210" w:lineRule="exact"/>
              <w:contextualSpacing/>
              <w:jc w:val="center"/>
              <w:rPr>
                <w:sz w:val="14"/>
                <w:szCs w:val="22"/>
              </w:rPr>
            </w:pPr>
          </w:p>
        </w:tc>
        <w:tc>
          <w:tcPr>
            <w:tcW w:w="482"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TB</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2,4</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2,4</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2,4</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2,4</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2,5</w:t>
            </w:r>
          </w:p>
        </w:tc>
        <w:tc>
          <w:tcPr>
            <w:tcW w:w="508"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2,2</w:t>
            </w:r>
          </w:p>
        </w:tc>
        <w:tc>
          <w:tcPr>
            <w:tcW w:w="508"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2,2</w:t>
            </w:r>
          </w:p>
        </w:tc>
        <w:tc>
          <w:tcPr>
            <w:tcW w:w="51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2,3</w:t>
            </w:r>
          </w:p>
        </w:tc>
      </w:tr>
      <w:tr w:rsidR="003D228B" w:rsidRPr="00FF620A" w:rsidTr="00FF620A">
        <w:trPr>
          <w:trHeight w:val="20"/>
          <w:jc w:val="center"/>
        </w:trPr>
        <w:tc>
          <w:tcPr>
            <w:tcW w:w="384" w:type="pct"/>
            <w:vMerge/>
            <w:vAlign w:val="center"/>
          </w:tcPr>
          <w:p w:rsidR="003D228B" w:rsidRPr="00FF620A" w:rsidRDefault="003D228B" w:rsidP="00FF620A">
            <w:pPr>
              <w:widowControl w:val="0"/>
              <w:spacing w:line="210" w:lineRule="exact"/>
              <w:contextualSpacing/>
              <w:jc w:val="center"/>
              <w:rPr>
                <w:sz w:val="14"/>
                <w:szCs w:val="22"/>
              </w:rPr>
            </w:pPr>
          </w:p>
        </w:tc>
        <w:tc>
          <w:tcPr>
            <w:tcW w:w="482"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F</w:t>
            </w:r>
            <w:r w:rsidRPr="00FF620A">
              <w:rPr>
                <w:sz w:val="14"/>
                <w:szCs w:val="22"/>
                <w:vertAlign w:val="subscript"/>
              </w:rPr>
              <w:t>t</w:t>
            </w:r>
            <w:r w:rsidRPr="00FF620A">
              <w:rPr>
                <w:sz w:val="14"/>
                <w:szCs w:val="22"/>
              </w:rPr>
              <w:t>, F</w:t>
            </w:r>
            <w:r w:rsidRPr="00FF620A">
              <w:rPr>
                <w:sz w:val="14"/>
                <w:szCs w:val="22"/>
                <w:vertAlign w:val="subscript"/>
              </w:rPr>
              <w:t>05</w:t>
            </w:r>
          </w:p>
        </w:tc>
        <w:tc>
          <w:tcPr>
            <w:tcW w:w="4133" w:type="pct"/>
            <w:gridSpan w:val="8"/>
            <w:noWrap/>
            <w:vAlign w:val="center"/>
          </w:tcPr>
          <w:p w:rsidR="003D228B" w:rsidRPr="00FF620A" w:rsidRDefault="003D228B" w:rsidP="00FF620A">
            <w:pPr>
              <w:widowControl w:val="0"/>
              <w:spacing w:line="210" w:lineRule="exact"/>
              <w:ind w:left="720" w:hanging="720"/>
              <w:contextualSpacing/>
              <w:jc w:val="center"/>
              <w:rPr>
                <w:sz w:val="14"/>
                <w:szCs w:val="22"/>
              </w:rPr>
            </w:pPr>
            <w:r w:rsidRPr="00FF620A">
              <w:rPr>
                <w:sz w:val="14"/>
                <w:szCs w:val="22"/>
              </w:rPr>
              <w:t>F</w:t>
            </w:r>
            <w:r w:rsidRPr="00FF620A">
              <w:rPr>
                <w:sz w:val="14"/>
                <w:szCs w:val="22"/>
                <w:vertAlign w:val="subscript"/>
              </w:rPr>
              <w:t>t</w:t>
            </w:r>
            <w:r w:rsidRPr="00FF620A">
              <w:rPr>
                <w:sz w:val="14"/>
                <w:szCs w:val="22"/>
              </w:rPr>
              <w:t xml:space="preserve"> = 1,36; F</w:t>
            </w:r>
            <w:r w:rsidRPr="00FF620A">
              <w:rPr>
                <w:sz w:val="14"/>
                <w:szCs w:val="22"/>
                <w:vertAlign w:val="subscript"/>
              </w:rPr>
              <w:t>05</w:t>
            </w:r>
            <w:r w:rsidRPr="00FF620A">
              <w:rPr>
                <w:sz w:val="14"/>
                <w:szCs w:val="22"/>
              </w:rPr>
              <w:t xml:space="preserve"> = 2,42</w:t>
            </w:r>
          </w:p>
        </w:tc>
      </w:tr>
      <w:tr w:rsidR="00733373" w:rsidRPr="00FF620A" w:rsidTr="00FF620A">
        <w:trPr>
          <w:trHeight w:val="20"/>
          <w:jc w:val="center"/>
        </w:trPr>
        <w:tc>
          <w:tcPr>
            <w:tcW w:w="384" w:type="pct"/>
            <w:vMerge w:val="restar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V (m</w:t>
            </w:r>
            <w:r w:rsidRPr="00FF620A">
              <w:rPr>
                <w:sz w:val="14"/>
                <w:szCs w:val="22"/>
                <w:vertAlign w:val="superscript"/>
              </w:rPr>
              <w:t>3</w:t>
            </w:r>
            <w:r w:rsidRPr="00FF620A">
              <w:rPr>
                <w:sz w:val="14"/>
                <w:szCs w:val="22"/>
              </w:rPr>
              <w:t>)</w:t>
            </w:r>
          </w:p>
        </w:tc>
        <w:tc>
          <w:tcPr>
            <w:tcW w:w="482"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1</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0,0639</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0,0576</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0,0685</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0,0666</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0,0763</w:t>
            </w:r>
          </w:p>
        </w:tc>
        <w:tc>
          <w:tcPr>
            <w:tcW w:w="508"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0,0540</w:t>
            </w:r>
          </w:p>
        </w:tc>
        <w:tc>
          <w:tcPr>
            <w:tcW w:w="508"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0,0214</w:t>
            </w:r>
          </w:p>
        </w:tc>
        <w:tc>
          <w:tcPr>
            <w:tcW w:w="51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0,0804</w:t>
            </w:r>
          </w:p>
        </w:tc>
      </w:tr>
      <w:tr w:rsidR="00733373" w:rsidRPr="00FF620A" w:rsidTr="00FF620A">
        <w:trPr>
          <w:trHeight w:val="20"/>
          <w:jc w:val="center"/>
        </w:trPr>
        <w:tc>
          <w:tcPr>
            <w:tcW w:w="384" w:type="pct"/>
            <w:vMerge/>
            <w:vAlign w:val="center"/>
          </w:tcPr>
          <w:p w:rsidR="003D228B" w:rsidRPr="00FF620A" w:rsidRDefault="003D228B" w:rsidP="00FF620A">
            <w:pPr>
              <w:widowControl w:val="0"/>
              <w:spacing w:line="210" w:lineRule="exact"/>
              <w:contextualSpacing/>
              <w:jc w:val="center"/>
              <w:rPr>
                <w:sz w:val="14"/>
                <w:szCs w:val="22"/>
              </w:rPr>
            </w:pPr>
          </w:p>
        </w:tc>
        <w:tc>
          <w:tcPr>
            <w:tcW w:w="482"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2</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0,1013</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0,0516</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0,0615</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0,0677</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0,0758</w:t>
            </w:r>
          </w:p>
        </w:tc>
        <w:tc>
          <w:tcPr>
            <w:tcW w:w="508"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0,0447</w:t>
            </w:r>
          </w:p>
        </w:tc>
        <w:tc>
          <w:tcPr>
            <w:tcW w:w="508"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0,0574</w:t>
            </w:r>
          </w:p>
        </w:tc>
        <w:tc>
          <w:tcPr>
            <w:tcW w:w="51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0,0303</w:t>
            </w:r>
          </w:p>
        </w:tc>
      </w:tr>
      <w:tr w:rsidR="00733373" w:rsidRPr="00FF620A" w:rsidTr="00FF620A">
        <w:trPr>
          <w:trHeight w:val="20"/>
          <w:jc w:val="center"/>
        </w:trPr>
        <w:tc>
          <w:tcPr>
            <w:tcW w:w="384" w:type="pct"/>
            <w:vMerge/>
            <w:vAlign w:val="center"/>
          </w:tcPr>
          <w:p w:rsidR="003D228B" w:rsidRPr="00FF620A" w:rsidRDefault="003D228B" w:rsidP="00FF620A">
            <w:pPr>
              <w:widowControl w:val="0"/>
              <w:spacing w:line="210" w:lineRule="exact"/>
              <w:contextualSpacing/>
              <w:jc w:val="center"/>
              <w:rPr>
                <w:sz w:val="14"/>
                <w:szCs w:val="22"/>
              </w:rPr>
            </w:pPr>
          </w:p>
        </w:tc>
        <w:tc>
          <w:tcPr>
            <w:tcW w:w="482"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3</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0,0875</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0,0537</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0,0543</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0,0724</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0,0827</w:t>
            </w:r>
          </w:p>
        </w:tc>
        <w:tc>
          <w:tcPr>
            <w:tcW w:w="508"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0,0752</w:t>
            </w:r>
          </w:p>
        </w:tc>
        <w:tc>
          <w:tcPr>
            <w:tcW w:w="508"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0,0567</w:t>
            </w:r>
          </w:p>
        </w:tc>
        <w:tc>
          <w:tcPr>
            <w:tcW w:w="51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0,0553</w:t>
            </w:r>
          </w:p>
        </w:tc>
      </w:tr>
      <w:tr w:rsidR="00733373" w:rsidRPr="00FF620A" w:rsidTr="00FF620A">
        <w:trPr>
          <w:trHeight w:val="20"/>
          <w:jc w:val="center"/>
        </w:trPr>
        <w:tc>
          <w:tcPr>
            <w:tcW w:w="384" w:type="pct"/>
            <w:vMerge/>
            <w:vAlign w:val="center"/>
          </w:tcPr>
          <w:p w:rsidR="003D228B" w:rsidRPr="00FF620A" w:rsidRDefault="003D228B" w:rsidP="00FF620A">
            <w:pPr>
              <w:widowControl w:val="0"/>
              <w:spacing w:line="210" w:lineRule="exact"/>
              <w:contextualSpacing/>
              <w:jc w:val="center"/>
              <w:rPr>
                <w:sz w:val="14"/>
                <w:szCs w:val="22"/>
              </w:rPr>
            </w:pPr>
          </w:p>
        </w:tc>
        <w:tc>
          <w:tcPr>
            <w:tcW w:w="482"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4</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0,085</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0,0674</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0,0632</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0,0513</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0,1013</w:t>
            </w:r>
          </w:p>
        </w:tc>
        <w:tc>
          <w:tcPr>
            <w:tcW w:w="508"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0,0623</w:t>
            </w:r>
          </w:p>
        </w:tc>
        <w:tc>
          <w:tcPr>
            <w:tcW w:w="508"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0,0516</w:t>
            </w:r>
          </w:p>
        </w:tc>
        <w:tc>
          <w:tcPr>
            <w:tcW w:w="51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0,0763</w:t>
            </w:r>
          </w:p>
        </w:tc>
      </w:tr>
      <w:tr w:rsidR="00733373" w:rsidRPr="00FF620A" w:rsidTr="00FF620A">
        <w:trPr>
          <w:trHeight w:val="20"/>
          <w:jc w:val="center"/>
        </w:trPr>
        <w:tc>
          <w:tcPr>
            <w:tcW w:w="384" w:type="pct"/>
            <w:vMerge/>
            <w:vAlign w:val="center"/>
          </w:tcPr>
          <w:p w:rsidR="003D228B" w:rsidRPr="00FF620A" w:rsidRDefault="003D228B" w:rsidP="00FF620A">
            <w:pPr>
              <w:widowControl w:val="0"/>
              <w:spacing w:line="210" w:lineRule="exact"/>
              <w:contextualSpacing/>
              <w:jc w:val="center"/>
              <w:rPr>
                <w:sz w:val="14"/>
                <w:szCs w:val="22"/>
              </w:rPr>
            </w:pPr>
          </w:p>
        </w:tc>
        <w:tc>
          <w:tcPr>
            <w:tcW w:w="482"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TB</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0,0848</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0,0576</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0,0619</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0,0645</w:t>
            </w:r>
          </w:p>
        </w:tc>
        <w:tc>
          <w:tcPr>
            <w:tcW w:w="52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0,0840</w:t>
            </w:r>
          </w:p>
        </w:tc>
        <w:tc>
          <w:tcPr>
            <w:tcW w:w="508"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0,0590</w:t>
            </w:r>
          </w:p>
        </w:tc>
        <w:tc>
          <w:tcPr>
            <w:tcW w:w="508"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0,0468</w:t>
            </w:r>
          </w:p>
        </w:tc>
        <w:tc>
          <w:tcPr>
            <w:tcW w:w="511"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0,0606</w:t>
            </w:r>
          </w:p>
        </w:tc>
      </w:tr>
      <w:tr w:rsidR="003D228B" w:rsidRPr="00FF620A" w:rsidTr="00FF620A">
        <w:trPr>
          <w:trHeight w:val="20"/>
          <w:jc w:val="center"/>
        </w:trPr>
        <w:tc>
          <w:tcPr>
            <w:tcW w:w="384" w:type="pct"/>
            <w:vMerge/>
            <w:vAlign w:val="center"/>
          </w:tcPr>
          <w:p w:rsidR="003D228B" w:rsidRPr="00FF620A" w:rsidRDefault="003D228B" w:rsidP="00FF620A">
            <w:pPr>
              <w:widowControl w:val="0"/>
              <w:spacing w:line="210" w:lineRule="exact"/>
              <w:contextualSpacing/>
              <w:jc w:val="center"/>
              <w:rPr>
                <w:sz w:val="14"/>
                <w:szCs w:val="22"/>
              </w:rPr>
            </w:pPr>
          </w:p>
        </w:tc>
        <w:tc>
          <w:tcPr>
            <w:tcW w:w="482"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F</w:t>
            </w:r>
            <w:r w:rsidRPr="00FF620A">
              <w:rPr>
                <w:sz w:val="14"/>
                <w:szCs w:val="22"/>
                <w:vertAlign w:val="subscript"/>
              </w:rPr>
              <w:t>t</w:t>
            </w:r>
            <w:r w:rsidRPr="00FF620A">
              <w:rPr>
                <w:sz w:val="14"/>
                <w:szCs w:val="22"/>
              </w:rPr>
              <w:t>, F</w:t>
            </w:r>
            <w:r w:rsidRPr="00FF620A">
              <w:rPr>
                <w:sz w:val="14"/>
                <w:szCs w:val="22"/>
                <w:vertAlign w:val="subscript"/>
              </w:rPr>
              <w:t>05</w:t>
            </w:r>
          </w:p>
        </w:tc>
        <w:tc>
          <w:tcPr>
            <w:tcW w:w="4133" w:type="pct"/>
            <w:gridSpan w:val="8"/>
            <w:noWrap/>
            <w:vAlign w:val="center"/>
          </w:tcPr>
          <w:p w:rsidR="003D228B" w:rsidRPr="00FF620A" w:rsidRDefault="003D228B" w:rsidP="00FF620A">
            <w:pPr>
              <w:widowControl w:val="0"/>
              <w:spacing w:line="210" w:lineRule="exact"/>
              <w:ind w:left="720" w:hanging="720"/>
              <w:contextualSpacing/>
              <w:jc w:val="center"/>
              <w:rPr>
                <w:sz w:val="14"/>
                <w:szCs w:val="22"/>
              </w:rPr>
            </w:pPr>
            <w:r w:rsidRPr="00FF620A">
              <w:rPr>
                <w:sz w:val="14"/>
                <w:szCs w:val="22"/>
              </w:rPr>
              <w:t>F</w:t>
            </w:r>
            <w:r w:rsidRPr="00FF620A">
              <w:rPr>
                <w:sz w:val="14"/>
                <w:szCs w:val="22"/>
                <w:vertAlign w:val="subscript"/>
              </w:rPr>
              <w:t>t</w:t>
            </w:r>
            <w:r w:rsidRPr="00FF620A">
              <w:rPr>
                <w:sz w:val="14"/>
                <w:szCs w:val="22"/>
              </w:rPr>
              <w:t xml:space="preserve"> = 3,58; F</w:t>
            </w:r>
            <w:r w:rsidRPr="00FF620A">
              <w:rPr>
                <w:sz w:val="14"/>
                <w:szCs w:val="22"/>
                <w:vertAlign w:val="subscript"/>
              </w:rPr>
              <w:t>05</w:t>
            </w:r>
            <w:r w:rsidRPr="00FF620A">
              <w:rPr>
                <w:sz w:val="14"/>
                <w:szCs w:val="22"/>
              </w:rPr>
              <w:t xml:space="preserve"> = 2,42</w:t>
            </w:r>
          </w:p>
        </w:tc>
      </w:tr>
      <w:tr w:rsidR="003D228B" w:rsidRPr="00FF620A" w:rsidTr="00FF620A">
        <w:trPr>
          <w:trHeight w:val="20"/>
          <w:jc w:val="center"/>
        </w:trPr>
        <w:tc>
          <w:tcPr>
            <w:tcW w:w="384" w:type="pct"/>
            <w:vMerge/>
            <w:vAlign w:val="center"/>
          </w:tcPr>
          <w:p w:rsidR="003D228B" w:rsidRPr="00FF620A" w:rsidRDefault="003D228B" w:rsidP="00FF620A">
            <w:pPr>
              <w:widowControl w:val="0"/>
              <w:spacing w:line="210" w:lineRule="exact"/>
              <w:contextualSpacing/>
              <w:jc w:val="center"/>
              <w:rPr>
                <w:sz w:val="14"/>
                <w:szCs w:val="22"/>
              </w:rPr>
            </w:pPr>
          </w:p>
        </w:tc>
        <w:tc>
          <w:tcPr>
            <w:tcW w:w="482" w:type="pct"/>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t</w:t>
            </w:r>
            <w:r w:rsidRPr="00FF620A">
              <w:rPr>
                <w:sz w:val="14"/>
                <w:szCs w:val="22"/>
                <w:vertAlign w:val="subscript"/>
              </w:rPr>
              <w:t>t</w:t>
            </w:r>
            <w:r w:rsidRPr="00FF620A">
              <w:rPr>
                <w:sz w:val="14"/>
                <w:szCs w:val="22"/>
              </w:rPr>
              <w:t>, t</w:t>
            </w:r>
            <w:r w:rsidRPr="00FF620A">
              <w:rPr>
                <w:sz w:val="14"/>
                <w:szCs w:val="22"/>
                <w:vertAlign w:val="subscript"/>
              </w:rPr>
              <w:t>05</w:t>
            </w:r>
          </w:p>
        </w:tc>
        <w:tc>
          <w:tcPr>
            <w:tcW w:w="4133" w:type="pct"/>
            <w:gridSpan w:val="8"/>
            <w:noWrap/>
            <w:vAlign w:val="center"/>
          </w:tcPr>
          <w:p w:rsidR="003D228B" w:rsidRPr="00FF620A" w:rsidRDefault="003D228B" w:rsidP="00FF620A">
            <w:pPr>
              <w:widowControl w:val="0"/>
              <w:spacing w:line="210" w:lineRule="exact"/>
              <w:contextualSpacing/>
              <w:jc w:val="center"/>
              <w:rPr>
                <w:sz w:val="14"/>
                <w:szCs w:val="22"/>
              </w:rPr>
            </w:pPr>
            <w:r w:rsidRPr="00FF620A">
              <w:rPr>
                <w:sz w:val="14"/>
                <w:szCs w:val="22"/>
              </w:rPr>
              <w:t>t</w:t>
            </w:r>
            <w:r w:rsidRPr="00FF620A">
              <w:rPr>
                <w:sz w:val="14"/>
                <w:szCs w:val="22"/>
                <w:vertAlign w:val="subscript"/>
              </w:rPr>
              <w:t>t</w:t>
            </w:r>
            <w:r w:rsidRPr="00FF620A">
              <w:rPr>
                <w:sz w:val="14"/>
                <w:szCs w:val="22"/>
              </w:rPr>
              <w:t xml:space="preserve"> = 0,08; t</w:t>
            </w:r>
            <w:r w:rsidRPr="00FF620A">
              <w:rPr>
                <w:sz w:val="14"/>
                <w:szCs w:val="22"/>
                <w:vertAlign w:val="subscript"/>
              </w:rPr>
              <w:t>05</w:t>
            </w:r>
            <w:r w:rsidRPr="00FF620A">
              <w:rPr>
                <w:sz w:val="14"/>
                <w:szCs w:val="22"/>
              </w:rPr>
              <w:t xml:space="preserve"> = 2,45</w:t>
            </w:r>
          </w:p>
        </w:tc>
      </w:tr>
    </w:tbl>
    <w:p w:rsidR="003D228B" w:rsidRPr="00B110A5" w:rsidRDefault="003D228B" w:rsidP="0095624F">
      <w:pPr>
        <w:widowControl w:val="0"/>
        <w:spacing w:line="300" w:lineRule="exact"/>
        <w:ind w:firstLine="567"/>
        <w:jc w:val="both"/>
        <w:rPr>
          <w:sz w:val="22"/>
          <w:szCs w:val="22"/>
          <w:lang w:val="es-ES_tradnl"/>
        </w:rPr>
      </w:pPr>
      <w:r w:rsidRPr="00B110A5">
        <w:rPr>
          <w:sz w:val="22"/>
          <w:szCs w:val="22"/>
          <w:lang w:val="es-ES_tradnl"/>
        </w:rPr>
        <w:t>- Về đường kính (D</w:t>
      </w:r>
      <w:r w:rsidRPr="00B110A5">
        <w:rPr>
          <w:sz w:val="22"/>
          <w:szCs w:val="22"/>
          <w:vertAlign w:val="subscript"/>
          <w:lang w:val="es-ES_tradnl"/>
        </w:rPr>
        <w:t>1.3</w:t>
      </w:r>
      <w:r w:rsidRPr="00B110A5">
        <w:rPr>
          <w:sz w:val="22"/>
          <w:szCs w:val="22"/>
          <w:lang w:val="es-ES_tradnl"/>
        </w:rPr>
        <w:t>)</w:t>
      </w:r>
      <w:proofErr w:type="gramStart"/>
      <w:r w:rsidRPr="00B110A5">
        <w:rPr>
          <w:sz w:val="22"/>
          <w:szCs w:val="22"/>
          <w:lang w:val="es-ES_tradnl"/>
        </w:rPr>
        <w:t>:</w:t>
      </w:r>
      <w:r w:rsidR="00AB092D" w:rsidRPr="00B110A5">
        <w:rPr>
          <w:sz w:val="22"/>
          <w:szCs w:val="22"/>
          <w:lang w:val="vi-VN"/>
        </w:rPr>
        <w:t>sinh</w:t>
      </w:r>
      <w:proofErr w:type="gramEnd"/>
      <w:r w:rsidR="00AB092D" w:rsidRPr="00B110A5">
        <w:rPr>
          <w:sz w:val="22"/>
          <w:szCs w:val="22"/>
          <w:lang w:val="vi-VN"/>
        </w:rPr>
        <w:t xml:space="preserve"> </w:t>
      </w:r>
      <w:r w:rsidRPr="00B110A5">
        <w:rPr>
          <w:sz w:val="22"/>
          <w:szCs w:val="22"/>
          <w:lang w:val="vi-VN"/>
        </w:rPr>
        <w:t>trưởng về đường kính (D</w:t>
      </w:r>
      <w:r w:rsidRPr="00B110A5">
        <w:rPr>
          <w:sz w:val="22"/>
          <w:szCs w:val="22"/>
          <w:vertAlign w:val="subscript"/>
          <w:lang w:val="vi-VN"/>
        </w:rPr>
        <w:t>1.3</w:t>
      </w:r>
      <w:r w:rsidRPr="00B110A5">
        <w:rPr>
          <w:sz w:val="22"/>
          <w:szCs w:val="22"/>
          <w:lang w:val="vi-VN"/>
        </w:rPr>
        <w:t>) của 8 dòng keo laichưa có sự chênh lệch với độ tin cậy ≥ 95%.</w:t>
      </w:r>
    </w:p>
    <w:p w:rsidR="003D228B" w:rsidRPr="00B110A5" w:rsidRDefault="003D228B" w:rsidP="0095624F">
      <w:pPr>
        <w:pStyle w:val="BodyText"/>
        <w:widowControl w:val="0"/>
        <w:spacing w:line="300" w:lineRule="exact"/>
        <w:ind w:firstLine="567"/>
        <w:rPr>
          <w:sz w:val="22"/>
          <w:szCs w:val="22"/>
          <w:lang w:val="es-ES_tradnl"/>
        </w:rPr>
      </w:pPr>
      <w:r w:rsidRPr="00B110A5">
        <w:rPr>
          <w:sz w:val="22"/>
          <w:szCs w:val="22"/>
          <w:lang w:val="es-ES_tradnl"/>
        </w:rPr>
        <w:t>- Về chiều cao vút ngọn (H</w:t>
      </w:r>
      <w:r w:rsidRPr="00B110A5">
        <w:rPr>
          <w:sz w:val="22"/>
          <w:szCs w:val="22"/>
          <w:vertAlign w:val="subscript"/>
          <w:lang w:val="es-ES_tradnl"/>
        </w:rPr>
        <w:t>vn</w:t>
      </w:r>
      <w:r w:rsidRPr="00B110A5">
        <w:rPr>
          <w:sz w:val="22"/>
          <w:szCs w:val="22"/>
          <w:lang w:val="es-ES_tradnl"/>
        </w:rPr>
        <w:t>)</w:t>
      </w:r>
      <w:proofErr w:type="gramStart"/>
      <w:r w:rsidRPr="00B110A5">
        <w:rPr>
          <w:sz w:val="22"/>
          <w:szCs w:val="22"/>
          <w:lang w:val="es-ES_tradnl"/>
        </w:rPr>
        <w:t>:</w:t>
      </w:r>
      <w:r w:rsidRPr="00B110A5">
        <w:rPr>
          <w:bCs/>
          <w:sz w:val="22"/>
          <w:szCs w:val="22"/>
          <w:lang w:val="vi-VN" w:eastAsia="vi-VN"/>
        </w:rPr>
        <w:t>ta</w:t>
      </w:r>
      <w:proofErr w:type="gramEnd"/>
      <w:r w:rsidRPr="00B110A5">
        <w:rPr>
          <w:bCs/>
          <w:sz w:val="22"/>
          <w:szCs w:val="22"/>
          <w:lang w:val="vi-VN" w:eastAsia="vi-VN"/>
        </w:rPr>
        <w:t xml:space="preserve"> lựa hai dòng BV71 và BV10 để cho sinh trưởng tốt nhất.</w:t>
      </w:r>
    </w:p>
    <w:p w:rsidR="003D228B" w:rsidRPr="00B110A5" w:rsidRDefault="003D228B" w:rsidP="0095624F">
      <w:pPr>
        <w:pStyle w:val="BodyText"/>
        <w:widowControl w:val="0"/>
        <w:spacing w:line="300" w:lineRule="exact"/>
        <w:ind w:firstLine="567"/>
        <w:rPr>
          <w:sz w:val="22"/>
          <w:szCs w:val="22"/>
          <w:lang w:val="es-ES_tradnl"/>
        </w:rPr>
      </w:pPr>
      <w:r w:rsidRPr="00B110A5">
        <w:rPr>
          <w:sz w:val="22"/>
          <w:szCs w:val="22"/>
          <w:lang w:val="es-ES_tradnl"/>
        </w:rPr>
        <w:t>- Về đường kính tán (D</w:t>
      </w:r>
      <w:r w:rsidRPr="00B110A5">
        <w:rPr>
          <w:sz w:val="22"/>
          <w:szCs w:val="22"/>
          <w:vertAlign w:val="subscript"/>
          <w:lang w:val="es-ES_tradnl"/>
        </w:rPr>
        <w:t>t</w:t>
      </w:r>
      <w:r w:rsidRPr="00B110A5">
        <w:rPr>
          <w:sz w:val="22"/>
          <w:szCs w:val="22"/>
          <w:lang w:val="es-ES_tradnl"/>
        </w:rPr>
        <w:t>)</w:t>
      </w:r>
      <w:proofErr w:type="gramStart"/>
      <w:r w:rsidRPr="00B110A5">
        <w:rPr>
          <w:sz w:val="22"/>
          <w:szCs w:val="22"/>
          <w:lang w:val="es-ES_tradnl"/>
        </w:rPr>
        <w:t>:</w:t>
      </w:r>
      <w:bookmarkStart w:id="305" w:name="_Toc450719771"/>
      <w:r w:rsidRPr="00B110A5">
        <w:rPr>
          <w:sz w:val="22"/>
          <w:szCs w:val="22"/>
          <w:lang w:val="vi-VN"/>
        </w:rPr>
        <w:t>về</w:t>
      </w:r>
      <w:proofErr w:type="gramEnd"/>
      <w:r w:rsidRPr="00B110A5">
        <w:rPr>
          <w:sz w:val="22"/>
          <w:szCs w:val="22"/>
          <w:lang w:val="vi-VN"/>
        </w:rPr>
        <w:t xml:space="preserve"> </w:t>
      </w:r>
      <w:r w:rsidRPr="00B110A5">
        <w:rPr>
          <w:sz w:val="22"/>
          <w:szCs w:val="22"/>
          <w:lang w:val="es-ES_tradnl"/>
        </w:rPr>
        <w:t xml:space="preserve">đường kính tán </w:t>
      </w:r>
      <w:r w:rsidRPr="00B110A5">
        <w:rPr>
          <w:sz w:val="22"/>
          <w:szCs w:val="22"/>
          <w:lang w:val="vi-VN"/>
        </w:rPr>
        <w:t xml:space="preserve">của 8 dòng keo lai </w:t>
      </w:r>
      <w:r w:rsidRPr="00B110A5">
        <w:rPr>
          <w:sz w:val="22"/>
          <w:szCs w:val="22"/>
          <w:lang w:val="pt-BR"/>
        </w:rPr>
        <w:t xml:space="preserve">trồng </w:t>
      </w:r>
      <w:r w:rsidR="00D85A75" w:rsidRPr="00B110A5">
        <w:rPr>
          <w:sz w:val="22"/>
          <w:szCs w:val="22"/>
          <w:lang w:val="pt-BR"/>
        </w:rPr>
        <w:t xml:space="preserve">chưa </w:t>
      </w:r>
      <w:r w:rsidRPr="00B110A5">
        <w:rPr>
          <w:sz w:val="22"/>
          <w:szCs w:val="22"/>
          <w:lang w:val="vi-VN"/>
        </w:rPr>
        <w:t>có sự chênh lệch với độ tin cậy ≥ 95%.</w:t>
      </w:r>
      <w:bookmarkEnd w:id="305"/>
    </w:p>
    <w:p w:rsidR="003D228B" w:rsidRPr="00B110A5" w:rsidRDefault="003D228B" w:rsidP="0095624F">
      <w:pPr>
        <w:pStyle w:val="BodyText"/>
        <w:widowControl w:val="0"/>
        <w:spacing w:line="300" w:lineRule="exact"/>
        <w:ind w:firstLine="567"/>
        <w:rPr>
          <w:sz w:val="22"/>
          <w:szCs w:val="22"/>
          <w:lang w:val="es-ES_tradnl"/>
        </w:rPr>
      </w:pPr>
      <w:r w:rsidRPr="00B110A5">
        <w:rPr>
          <w:sz w:val="22"/>
          <w:szCs w:val="22"/>
          <w:lang w:val="es-ES_tradnl"/>
        </w:rPr>
        <w:t>- Về thể tích (V)</w:t>
      </w:r>
      <w:proofErr w:type="gramStart"/>
      <w:r w:rsidRPr="00B110A5">
        <w:rPr>
          <w:sz w:val="22"/>
          <w:szCs w:val="22"/>
          <w:lang w:val="es-ES_tradnl"/>
        </w:rPr>
        <w:t>:</w:t>
      </w:r>
      <w:r w:rsidRPr="00B110A5">
        <w:rPr>
          <w:bCs/>
          <w:sz w:val="22"/>
          <w:szCs w:val="22"/>
          <w:lang w:val="vi-VN" w:eastAsia="vi-VN"/>
        </w:rPr>
        <w:t>về</w:t>
      </w:r>
      <w:proofErr w:type="gramEnd"/>
      <w:r w:rsidRPr="00B110A5">
        <w:rPr>
          <w:bCs/>
          <w:sz w:val="22"/>
          <w:szCs w:val="22"/>
          <w:lang w:val="vi-VN" w:eastAsia="vi-VN"/>
        </w:rPr>
        <w:t xml:space="preserve"> mặt sinh trưởng thể tích chọn dòng BV10 và BV71 trồng để cho sinh trưởng tốt nhất.</w:t>
      </w:r>
    </w:p>
    <w:p w:rsidR="003D228B" w:rsidRPr="00B110A5" w:rsidRDefault="003D228B" w:rsidP="00FE71EF">
      <w:pPr>
        <w:pStyle w:val="002tin"/>
        <w:widowControl w:val="0"/>
        <w:spacing w:before="0" w:line="240" w:lineRule="auto"/>
        <w:outlineLvl w:val="2"/>
        <w:rPr>
          <w:sz w:val="22"/>
          <w:szCs w:val="22"/>
          <w:lang w:val="vi-VN" w:eastAsia="vi-VN"/>
        </w:rPr>
      </w:pPr>
      <w:bookmarkStart w:id="306" w:name="_Toc450719772"/>
      <w:bookmarkStart w:id="307" w:name="_Toc462201733"/>
      <w:bookmarkStart w:id="308" w:name="_Toc462201813"/>
      <w:bookmarkStart w:id="309" w:name="_Toc462201889"/>
      <w:bookmarkStart w:id="310" w:name="_Toc462300719"/>
      <w:bookmarkStart w:id="311" w:name="_Toc463006632"/>
      <w:r w:rsidRPr="00B110A5">
        <w:rPr>
          <w:sz w:val="22"/>
          <w:szCs w:val="22"/>
          <w:lang w:val="vi-VN" w:eastAsia="vi-VN"/>
        </w:rPr>
        <w:lastRenderedPageBreak/>
        <w:t>3.</w:t>
      </w:r>
      <w:r w:rsidR="006552F2" w:rsidRPr="00B110A5">
        <w:rPr>
          <w:sz w:val="22"/>
          <w:szCs w:val="22"/>
          <w:lang w:val="es-ES_tradnl" w:eastAsia="vi-VN"/>
        </w:rPr>
        <w:t>4</w:t>
      </w:r>
      <w:r w:rsidRPr="00B110A5">
        <w:rPr>
          <w:sz w:val="22"/>
          <w:szCs w:val="22"/>
          <w:lang w:val="vi-VN" w:eastAsia="vi-VN"/>
        </w:rPr>
        <w:t>.2. Nghiên cứu đánh giá sinh khối và khả năng hấp thụ CO</w:t>
      </w:r>
      <w:r w:rsidRPr="00B110A5">
        <w:rPr>
          <w:sz w:val="22"/>
          <w:szCs w:val="22"/>
          <w:vertAlign w:val="subscript"/>
          <w:lang w:val="vi-VN" w:eastAsia="vi-VN"/>
        </w:rPr>
        <w:t>2</w:t>
      </w:r>
      <w:r w:rsidRPr="00B110A5">
        <w:rPr>
          <w:sz w:val="22"/>
          <w:szCs w:val="22"/>
          <w:lang w:val="vi-VN" w:eastAsia="vi-VN"/>
        </w:rPr>
        <w:t xml:space="preserve"> của </w:t>
      </w:r>
      <w:r w:rsidRPr="00B110A5">
        <w:rPr>
          <w:sz w:val="22"/>
          <w:szCs w:val="22"/>
          <w:lang w:val="vi-VN"/>
        </w:rPr>
        <w:t xml:space="preserve">các dòng keo lai </w:t>
      </w:r>
      <w:bookmarkEnd w:id="306"/>
      <w:r w:rsidRPr="00B110A5">
        <w:rPr>
          <w:sz w:val="22"/>
          <w:szCs w:val="22"/>
          <w:lang w:val="pt-BR"/>
        </w:rPr>
        <w:t>trồng trên đất xám phát triển trên đá cát và granit (Xa) tầng dày trên 75cm</w:t>
      </w:r>
      <w:bookmarkEnd w:id="307"/>
      <w:bookmarkEnd w:id="308"/>
      <w:bookmarkEnd w:id="309"/>
      <w:bookmarkEnd w:id="310"/>
      <w:bookmarkEnd w:id="311"/>
    </w:p>
    <w:p w:rsidR="003D228B" w:rsidRPr="00B110A5" w:rsidRDefault="003D228B" w:rsidP="00FE71EF">
      <w:pPr>
        <w:widowControl w:val="0"/>
        <w:jc w:val="both"/>
        <w:rPr>
          <w:b/>
          <w:bCs/>
          <w:i/>
          <w:sz w:val="22"/>
          <w:szCs w:val="22"/>
          <w:lang w:val="es-ES_tradnl" w:eastAsia="vi-VN"/>
        </w:rPr>
      </w:pPr>
      <w:r w:rsidRPr="00B110A5">
        <w:rPr>
          <w:b/>
          <w:bCs/>
          <w:i/>
          <w:sz w:val="22"/>
          <w:szCs w:val="22"/>
          <w:lang w:val="vi-VN" w:eastAsia="vi-VN"/>
        </w:rPr>
        <w:t>3.</w:t>
      </w:r>
      <w:r w:rsidR="006552F2" w:rsidRPr="00B110A5">
        <w:rPr>
          <w:b/>
          <w:bCs/>
          <w:i/>
          <w:sz w:val="22"/>
          <w:szCs w:val="22"/>
          <w:lang w:val="vi-VN" w:eastAsia="vi-VN"/>
        </w:rPr>
        <w:t>4</w:t>
      </w:r>
      <w:r w:rsidRPr="00B110A5">
        <w:rPr>
          <w:b/>
          <w:bCs/>
          <w:i/>
          <w:sz w:val="22"/>
          <w:szCs w:val="22"/>
          <w:lang w:val="vi-VN" w:eastAsia="vi-VN"/>
        </w:rPr>
        <w:t xml:space="preserve">.2.1. </w:t>
      </w:r>
      <w:r w:rsidRPr="00B110A5">
        <w:rPr>
          <w:b/>
          <w:bCs/>
          <w:i/>
          <w:sz w:val="22"/>
          <w:szCs w:val="22"/>
          <w:lang w:val="pt-BR" w:eastAsia="vi-VN"/>
        </w:rPr>
        <w:t>Sinh khối của các dòng keo lai trồng trên đất xám phát triển trên đá cát và granit (Xa) tầng dày trên 75cm</w:t>
      </w:r>
    </w:p>
    <w:p w:rsidR="003D228B" w:rsidRPr="00B110A5" w:rsidRDefault="003D228B" w:rsidP="00FE71EF">
      <w:pPr>
        <w:widowControl w:val="0"/>
        <w:ind w:firstLine="567"/>
        <w:jc w:val="both"/>
        <w:rPr>
          <w:sz w:val="22"/>
          <w:szCs w:val="22"/>
          <w:lang w:val="es-ES_tradnl"/>
        </w:rPr>
      </w:pPr>
      <w:r w:rsidRPr="00B110A5">
        <w:rPr>
          <w:bCs/>
          <w:sz w:val="22"/>
          <w:szCs w:val="22"/>
          <w:lang w:val="es-ES_tradnl" w:eastAsia="vi-VN"/>
        </w:rPr>
        <w:t xml:space="preserve">a) </w:t>
      </w:r>
      <w:r w:rsidR="00BB317B" w:rsidRPr="00B110A5">
        <w:rPr>
          <w:bCs/>
          <w:sz w:val="22"/>
          <w:szCs w:val="22"/>
          <w:lang w:val="pt-BR" w:eastAsia="vi-VN"/>
        </w:rPr>
        <w:t>Sinh khối tươi</w:t>
      </w:r>
    </w:p>
    <w:p w:rsidR="003D228B" w:rsidRPr="00B110A5" w:rsidRDefault="003D228B" w:rsidP="00FE71EF">
      <w:pPr>
        <w:pStyle w:val="b0"/>
        <w:spacing w:before="0" w:after="0"/>
        <w:rPr>
          <w:sz w:val="22"/>
          <w:szCs w:val="22"/>
          <w:lang w:val="es-ES_tradnl"/>
        </w:rPr>
      </w:pPr>
      <w:bookmarkStart w:id="312" w:name="_Toc462928721"/>
      <w:r w:rsidRPr="00B110A5">
        <w:rPr>
          <w:sz w:val="22"/>
          <w:szCs w:val="22"/>
          <w:lang w:val="es-ES_tradnl"/>
        </w:rPr>
        <w:t xml:space="preserve">Bảng 3. </w:t>
      </w:r>
      <w:r w:rsidR="00DB7543">
        <w:rPr>
          <w:sz w:val="22"/>
          <w:szCs w:val="22"/>
          <w:lang w:val="es-ES_tradnl"/>
        </w:rPr>
        <w:t>15</w:t>
      </w:r>
      <w:r w:rsidRPr="00B110A5">
        <w:rPr>
          <w:b w:val="0"/>
          <w:sz w:val="22"/>
          <w:szCs w:val="22"/>
          <w:lang w:val="es-ES_tradnl"/>
        </w:rPr>
        <w:t>: Sinh khối</w:t>
      </w:r>
      <w:r w:rsidR="00770ACD" w:rsidRPr="00B110A5">
        <w:rPr>
          <w:b w:val="0"/>
          <w:sz w:val="22"/>
          <w:szCs w:val="22"/>
          <w:lang w:val="es-ES_tradnl"/>
        </w:rPr>
        <w:t xml:space="preserve"> tươi</w:t>
      </w:r>
      <w:r w:rsidRPr="00B110A5">
        <w:rPr>
          <w:b w:val="0"/>
          <w:sz w:val="22"/>
          <w:szCs w:val="22"/>
          <w:lang w:val="es-ES_tradnl"/>
        </w:rPr>
        <w:t xml:space="preserve"> của các dòng keo lai trồng trên đất xám phát triển trên đá cát và granit (Xa) tầng dày trên 75cm</w:t>
      </w:r>
      <w:bookmarkEnd w:id="312"/>
    </w:p>
    <w:tbl>
      <w:tblPr>
        <w:tblW w:w="47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0"/>
        <w:gridCol w:w="967"/>
        <w:gridCol w:w="1020"/>
        <w:gridCol w:w="933"/>
        <w:gridCol w:w="933"/>
        <w:gridCol w:w="813"/>
      </w:tblGrid>
      <w:tr w:rsidR="003D228B" w:rsidRPr="00B110A5" w:rsidTr="00BB317B">
        <w:trPr>
          <w:trHeight w:val="262"/>
          <w:jc w:val="center"/>
        </w:trPr>
        <w:tc>
          <w:tcPr>
            <w:tcW w:w="1075" w:type="pct"/>
            <w:vMerge w:val="restart"/>
            <w:noWrap/>
            <w:vAlign w:val="center"/>
          </w:tcPr>
          <w:p w:rsidR="003D228B" w:rsidRPr="00B110A5" w:rsidRDefault="003D228B" w:rsidP="00FF620A">
            <w:pPr>
              <w:widowControl w:val="0"/>
              <w:jc w:val="center"/>
              <w:rPr>
                <w:b/>
                <w:bCs/>
                <w:sz w:val="22"/>
                <w:szCs w:val="22"/>
              </w:rPr>
            </w:pPr>
            <w:r w:rsidRPr="00B110A5">
              <w:rPr>
                <w:b/>
                <w:bCs/>
                <w:sz w:val="22"/>
                <w:szCs w:val="22"/>
              </w:rPr>
              <w:t>Dòng keo lai</w:t>
            </w:r>
          </w:p>
        </w:tc>
        <w:tc>
          <w:tcPr>
            <w:tcW w:w="3925" w:type="pct"/>
            <w:gridSpan w:val="5"/>
            <w:noWrap/>
            <w:vAlign w:val="center"/>
          </w:tcPr>
          <w:p w:rsidR="003D228B" w:rsidRPr="00B110A5" w:rsidRDefault="003D228B" w:rsidP="00FF620A">
            <w:pPr>
              <w:widowControl w:val="0"/>
              <w:jc w:val="center"/>
              <w:rPr>
                <w:b/>
                <w:bCs/>
                <w:sz w:val="22"/>
                <w:szCs w:val="22"/>
              </w:rPr>
            </w:pPr>
            <w:r w:rsidRPr="00B110A5">
              <w:rPr>
                <w:b/>
                <w:bCs/>
                <w:sz w:val="22"/>
                <w:szCs w:val="22"/>
              </w:rPr>
              <w:t>Trữ lượng sinh khối tươi (tấn/ha)</w:t>
            </w:r>
          </w:p>
        </w:tc>
      </w:tr>
      <w:tr w:rsidR="00BB317B" w:rsidRPr="00B110A5" w:rsidTr="00BB317B">
        <w:trPr>
          <w:trHeight w:val="262"/>
          <w:jc w:val="center"/>
        </w:trPr>
        <w:tc>
          <w:tcPr>
            <w:tcW w:w="1075" w:type="pct"/>
            <w:vMerge/>
            <w:vAlign w:val="center"/>
          </w:tcPr>
          <w:p w:rsidR="003D228B" w:rsidRPr="00B110A5" w:rsidRDefault="003D228B" w:rsidP="00FF620A">
            <w:pPr>
              <w:widowControl w:val="0"/>
              <w:jc w:val="center"/>
              <w:rPr>
                <w:b/>
                <w:bCs/>
                <w:sz w:val="22"/>
                <w:szCs w:val="22"/>
              </w:rPr>
            </w:pPr>
          </w:p>
        </w:tc>
        <w:tc>
          <w:tcPr>
            <w:tcW w:w="813" w:type="pct"/>
            <w:noWrap/>
            <w:vAlign w:val="center"/>
          </w:tcPr>
          <w:p w:rsidR="003D228B" w:rsidRPr="00B110A5" w:rsidRDefault="003D228B" w:rsidP="00FF620A">
            <w:pPr>
              <w:widowControl w:val="0"/>
              <w:jc w:val="center"/>
              <w:rPr>
                <w:b/>
                <w:bCs/>
                <w:sz w:val="22"/>
                <w:szCs w:val="22"/>
              </w:rPr>
            </w:pPr>
            <w:r w:rsidRPr="00B110A5">
              <w:rPr>
                <w:b/>
                <w:bCs/>
                <w:sz w:val="22"/>
                <w:szCs w:val="22"/>
              </w:rPr>
              <w:t>Thân</w:t>
            </w:r>
          </w:p>
        </w:tc>
        <w:tc>
          <w:tcPr>
            <w:tcW w:w="857" w:type="pct"/>
            <w:noWrap/>
            <w:vAlign w:val="center"/>
          </w:tcPr>
          <w:p w:rsidR="003D228B" w:rsidRPr="00B110A5" w:rsidRDefault="003D228B" w:rsidP="00FF620A">
            <w:pPr>
              <w:widowControl w:val="0"/>
              <w:jc w:val="center"/>
              <w:rPr>
                <w:b/>
                <w:bCs/>
                <w:sz w:val="22"/>
                <w:szCs w:val="22"/>
              </w:rPr>
            </w:pPr>
            <w:r w:rsidRPr="00B110A5">
              <w:rPr>
                <w:b/>
                <w:bCs/>
                <w:sz w:val="22"/>
                <w:szCs w:val="22"/>
              </w:rPr>
              <w:t>Cành</w:t>
            </w:r>
          </w:p>
        </w:tc>
        <w:tc>
          <w:tcPr>
            <w:tcW w:w="785" w:type="pct"/>
            <w:noWrap/>
            <w:vAlign w:val="center"/>
          </w:tcPr>
          <w:p w:rsidR="003D228B" w:rsidRPr="00B110A5" w:rsidRDefault="003D228B" w:rsidP="00FF620A">
            <w:pPr>
              <w:widowControl w:val="0"/>
              <w:jc w:val="center"/>
              <w:rPr>
                <w:b/>
                <w:bCs/>
                <w:sz w:val="22"/>
                <w:szCs w:val="22"/>
              </w:rPr>
            </w:pPr>
            <w:r w:rsidRPr="00B110A5">
              <w:rPr>
                <w:b/>
                <w:bCs/>
                <w:sz w:val="22"/>
                <w:szCs w:val="22"/>
              </w:rPr>
              <w:t>Lá</w:t>
            </w:r>
          </w:p>
        </w:tc>
        <w:tc>
          <w:tcPr>
            <w:tcW w:w="785" w:type="pct"/>
            <w:noWrap/>
            <w:vAlign w:val="center"/>
          </w:tcPr>
          <w:p w:rsidR="003D228B" w:rsidRPr="00B110A5" w:rsidRDefault="003D228B" w:rsidP="00FF620A">
            <w:pPr>
              <w:widowControl w:val="0"/>
              <w:jc w:val="center"/>
              <w:rPr>
                <w:b/>
                <w:bCs/>
                <w:sz w:val="22"/>
                <w:szCs w:val="22"/>
              </w:rPr>
            </w:pPr>
            <w:r w:rsidRPr="00B110A5">
              <w:rPr>
                <w:b/>
                <w:bCs/>
                <w:sz w:val="22"/>
                <w:szCs w:val="22"/>
              </w:rPr>
              <w:t>Gốc rễ</w:t>
            </w:r>
          </w:p>
        </w:tc>
        <w:tc>
          <w:tcPr>
            <w:tcW w:w="684" w:type="pct"/>
            <w:vAlign w:val="center"/>
          </w:tcPr>
          <w:p w:rsidR="003D228B" w:rsidRPr="00B110A5" w:rsidRDefault="003D228B" w:rsidP="00FF620A">
            <w:pPr>
              <w:widowControl w:val="0"/>
              <w:jc w:val="center"/>
              <w:rPr>
                <w:b/>
                <w:bCs/>
                <w:sz w:val="22"/>
                <w:szCs w:val="22"/>
              </w:rPr>
            </w:pPr>
            <w:r w:rsidRPr="00B110A5">
              <w:rPr>
                <w:b/>
                <w:bCs/>
                <w:sz w:val="22"/>
                <w:szCs w:val="22"/>
              </w:rPr>
              <w:t>Tổng</w:t>
            </w:r>
          </w:p>
        </w:tc>
      </w:tr>
      <w:tr w:rsidR="00BB317B" w:rsidRPr="00B110A5" w:rsidTr="00BB317B">
        <w:trPr>
          <w:trHeight w:val="262"/>
          <w:jc w:val="center"/>
        </w:trPr>
        <w:tc>
          <w:tcPr>
            <w:tcW w:w="1075" w:type="pct"/>
            <w:noWrap/>
            <w:vAlign w:val="center"/>
          </w:tcPr>
          <w:p w:rsidR="003D228B" w:rsidRPr="00B110A5" w:rsidRDefault="003D228B" w:rsidP="00FF620A">
            <w:pPr>
              <w:widowControl w:val="0"/>
              <w:rPr>
                <w:sz w:val="22"/>
                <w:szCs w:val="22"/>
              </w:rPr>
            </w:pPr>
            <w:r w:rsidRPr="00B110A5">
              <w:rPr>
                <w:sz w:val="22"/>
                <w:szCs w:val="22"/>
              </w:rPr>
              <w:t>BV10</w:t>
            </w:r>
          </w:p>
        </w:tc>
        <w:tc>
          <w:tcPr>
            <w:tcW w:w="813" w:type="pct"/>
            <w:noWrap/>
            <w:vAlign w:val="center"/>
          </w:tcPr>
          <w:p w:rsidR="003D228B" w:rsidRPr="00B110A5" w:rsidRDefault="003D228B" w:rsidP="00FF620A">
            <w:pPr>
              <w:widowControl w:val="0"/>
              <w:jc w:val="center"/>
              <w:rPr>
                <w:sz w:val="22"/>
                <w:szCs w:val="22"/>
              </w:rPr>
            </w:pPr>
            <w:r w:rsidRPr="00B110A5">
              <w:rPr>
                <w:sz w:val="22"/>
                <w:szCs w:val="22"/>
              </w:rPr>
              <w:t>93,9</w:t>
            </w:r>
          </w:p>
        </w:tc>
        <w:tc>
          <w:tcPr>
            <w:tcW w:w="857" w:type="pct"/>
            <w:noWrap/>
            <w:vAlign w:val="center"/>
          </w:tcPr>
          <w:p w:rsidR="003D228B" w:rsidRPr="00B110A5" w:rsidRDefault="003D228B" w:rsidP="00FF620A">
            <w:pPr>
              <w:widowControl w:val="0"/>
              <w:jc w:val="center"/>
              <w:rPr>
                <w:sz w:val="22"/>
                <w:szCs w:val="22"/>
              </w:rPr>
            </w:pPr>
            <w:r w:rsidRPr="00B110A5">
              <w:rPr>
                <w:sz w:val="22"/>
                <w:szCs w:val="22"/>
              </w:rPr>
              <w:t>24,2</w:t>
            </w:r>
          </w:p>
        </w:tc>
        <w:tc>
          <w:tcPr>
            <w:tcW w:w="785" w:type="pct"/>
            <w:noWrap/>
            <w:vAlign w:val="center"/>
          </w:tcPr>
          <w:p w:rsidR="003D228B" w:rsidRPr="00B110A5" w:rsidRDefault="003D228B" w:rsidP="00FF620A">
            <w:pPr>
              <w:widowControl w:val="0"/>
              <w:jc w:val="center"/>
              <w:rPr>
                <w:sz w:val="22"/>
                <w:szCs w:val="22"/>
              </w:rPr>
            </w:pPr>
            <w:r w:rsidRPr="00B110A5">
              <w:rPr>
                <w:sz w:val="22"/>
                <w:szCs w:val="22"/>
              </w:rPr>
              <w:t>11,9</w:t>
            </w:r>
          </w:p>
        </w:tc>
        <w:tc>
          <w:tcPr>
            <w:tcW w:w="785" w:type="pct"/>
            <w:noWrap/>
            <w:vAlign w:val="center"/>
          </w:tcPr>
          <w:p w:rsidR="003D228B" w:rsidRPr="00B110A5" w:rsidRDefault="003D228B" w:rsidP="00FF620A">
            <w:pPr>
              <w:widowControl w:val="0"/>
              <w:jc w:val="center"/>
              <w:rPr>
                <w:sz w:val="22"/>
                <w:szCs w:val="22"/>
              </w:rPr>
            </w:pPr>
            <w:r w:rsidRPr="00B110A5">
              <w:rPr>
                <w:sz w:val="22"/>
                <w:szCs w:val="22"/>
              </w:rPr>
              <w:t>35,7</w:t>
            </w:r>
          </w:p>
        </w:tc>
        <w:tc>
          <w:tcPr>
            <w:tcW w:w="684" w:type="pct"/>
            <w:noWrap/>
            <w:vAlign w:val="center"/>
          </w:tcPr>
          <w:p w:rsidR="003D228B" w:rsidRPr="00B110A5" w:rsidRDefault="003D228B" w:rsidP="00FF620A">
            <w:pPr>
              <w:widowControl w:val="0"/>
              <w:jc w:val="center"/>
              <w:rPr>
                <w:sz w:val="22"/>
                <w:szCs w:val="22"/>
              </w:rPr>
            </w:pPr>
            <w:r w:rsidRPr="00B110A5">
              <w:rPr>
                <w:sz w:val="22"/>
                <w:szCs w:val="22"/>
              </w:rPr>
              <w:t>165,7</w:t>
            </w:r>
          </w:p>
        </w:tc>
      </w:tr>
      <w:tr w:rsidR="00BB317B" w:rsidRPr="00B110A5" w:rsidTr="00BB317B">
        <w:trPr>
          <w:trHeight w:val="262"/>
          <w:jc w:val="center"/>
        </w:trPr>
        <w:tc>
          <w:tcPr>
            <w:tcW w:w="1075" w:type="pct"/>
            <w:noWrap/>
            <w:vAlign w:val="center"/>
          </w:tcPr>
          <w:p w:rsidR="003D228B" w:rsidRPr="00B110A5" w:rsidRDefault="003D228B" w:rsidP="00FF620A">
            <w:pPr>
              <w:widowControl w:val="0"/>
              <w:rPr>
                <w:sz w:val="22"/>
                <w:szCs w:val="22"/>
              </w:rPr>
            </w:pPr>
            <w:r w:rsidRPr="00B110A5">
              <w:rPr>
                <w:sz w:val="22"/>
                <w:szCs w:val="22"/>
              </w:rPr>
              <w:t>BV16</w:t>
            </w:r>
          </w:p>
        </w:tc>
        <w:tc>
          <w:tcPr>
            <w:tcW w:w="813" w:type="pct"/>
            <w:noWrap/>
            <w:vAlign w:val="center"/>
          </w:tcPr>
          <w:p w:rsidR="003D228B" w:rsidRPr="00B110A5" w:rsidRDefault="003D228B" w:rsidP="00FF620A">
            <w:pPr>
              <w:widowControl w:val="0"/>
              <w:jc w:val="center"/>
              <w:rPr>
                <w:sz w:val="22"/>
                <w:szCs w:val="22"/>
              </w:rPr>
            </w:pPr>
            <w:r w:rsidRPr="00B110A5">
              <w:rPr>
                <w:sz w:val="22"/>
                <w:szCs w:val="22"/>
              </w:rPr>
              <w:t>100,4</w:t>
            </w:r>
          </w:p>
        </w:tc>
        <w:tc>
          <w:tcPr>
            <w:tcW w:w="857" w:type="pct"/>
            <w:noWrap/>
            <w:vAlign w:val="center"/>
          </w:tcPr>
          <w:p w:rsidR="003D228B" w:rsidRPr="00B110A5" w:rsidRDefault="003D228B" w:rsidP="00FF620A">
            <w:pPr>
              <w:widowControl w:val="0"/>
              <w:jc w:val="center"/>
              <w:rPr>
                <w:sz w:val="22"/>
                <w:szCs w:val="22"/>
              </w:rPr>
            </w:pPr>
            <w:r w:rsidRPr="00B110A5">
              <w:rPr>
                <w:sz w:val="22"/>
                <w:szCs w:val="22"/>
              </w:rPr>
              <w:t>9,4</w:t>
            </w:r>
          </w:p>
        </w:tc>
        <w:tc>
          <w:tcPr>
            <w:tcW w:w="785" w:type="pct"/>
            <w:noWrap/>
            <w:vAlign w:val="center"/>
          </w:tcPr>
          <w:p w:rsidR="003D228B" w:rsidRPr="00B110A5" w:rsidRDefault="003D228B" w:rsidP="00FF620A">
            <w:pPr>
              <w:widowControl w:val="0"/>
              <w:jc w:val="center"/>
              <w:rPr>
                <w:sz w:val="22"/>
                <w:szCs w:val="22"/>
              </w:rPr>
            </w:pPr>
            <w:r w:rsidRPr="00B110A5">
              <w:rPr>
                <w:sz w:val="22"/>
                <w:szCs w:val="22"/>
              </w:rPr>
              <w:t>7,6</w:t>
            </w:r>
          </w:p>
        </w:tc>
        <w:tc>
          <w:tcPr>
            <w:tcW w:w="785" w:type="pct"/>
            <w:noWrap/>
            <w:vAlign w:val="center"/>
          </w:tcPr>
          <w:p w:rsidR="003D228B" w:rsidRPr="00B110A5" w:rsidRDefault="003D228B" w:rsidP="00FF620A">
            <w:pPr>
              <w:widowControl w:val="0"/>
              <w:jc w:val="center"/>
              <w:rPr>
                <w:sz w:val="22"/>
                <w:szCs w:val="22"/>
              </w:rPr>
            </w:pPr>
            <w:r w:rsidRPr="00B110A5">
              <w:rPr>
                <w:sz w:val="22"/>
                <w:szCs w:val="22"/>
              </w:rPr>
              <w:t>28,3</w:t>
            </w:r>
          </w:p>
        </w:tc>
        <w:tc>
          <w:tcPr>
            <w:tcW w:w="684" w:type="pct"/>
            <w:noWrap/>
            <w:vAlign w:val="center"/>
          </w:tcPr>
          <w:p w:rsidR="003D228B" w:rsidRPr="00B110A5" w:rsidRDefault="003D228B" w:rsidP="00FF620A">
            <w:pPr>
              <w:widowControl w:val="0"/>
              <w:jc w:val="center"/>
              <w:rPr>
                <w:sz w:val="22"/>
                <w:szCs w:val="22"/>
              </w:rPr>
            </w:pPr>
            <w:r w:rsidRPr="00B110A5">
              <w:rPr>
                <w:sz w:val="22"/>
                <w:szCs w:val="22"/>
              </w:rPr>
              <w:t>145,8</w:t>
            </w:r>
          </w:p>
        </w:tc>
      </w:tr>
      <w:tr w:rsidR="00BB317B" w:rsidRPr="00B110A5" w:rsidTr="00BB317B">
        <w:trPr>
          <w:trHeight w:val="262"/>
          <w:jc w:val="center"/>
        </w:trPr>
        <w:tc>
          <w:tcPr>
            <w:tcW w:w="1075" w:type="pct"/>
            <w:noWrap/>
            <w:vAlign w:val="center"/>
          </w:tcPr>
          <w:p w:rsidR="003D228B" w:rsidRPr="00B110A5" w:rsidRDefault="003D228B" w:rsidP="00FF620A">
            <w:pPr>
              <w:widowControl w:val="0"/>
              <w:rPr>
                <w:sz w:val="22"/>
                <w:szCs w:val="22"/>
              </w:rPr>
            </w:pPr>
            <w:r w:rsidRPr="00B110A5">
              <w:rPr>
                <w:sz w:val="22"/>
                <w:szCs w:val="22"/>
              </w:rPr>
              <w:t>BV32</w:t>
            </w:r>
          </w:p>
        </w:tc>
        <w:tc>
          <w:tcPr>
            <w:tcW w:w="813" w:type="pct"/>
            <w:noWrap/>
            <w:vAlign w:val="center"/>
          </w:tcPr>
          <w:p w:rsidR="003D228B" w:rsidRPr="00B110A5" w:rsidRDefault="003D228B" w:rsidP="00FF620A">
            <w:pPr>
              <w:widowControl w:val="0"/>
              <w:jc w:val="center"/>
              <w:rPr>
                <w:sz w:val="22"/>
                <w:szCs w:val="22"/>
              </w:rPr>
            </w:pPr>
            <w:r w:rsidRPr="00B110A5">
              <w:rPr>
                <w:sz w:val="22"/>
                <w:szCs w:val="22"/>
              </w:rPr>
              <w:t>69,8</w:t>
            </w:r>
          </w:p>
        </w:tc>
        <w:tc>
          <w:tcPr>
            <w:tcW w:w="857" w:type="pct"/>
            <w:noWrap/>
            <w:vAlign w:val="center"/>
          </w:tcPr>
          <w:p w:rsidR="003D228B" w:rsidRPr="00B110A5" w:rsidRDefault="003D228B" w:rsidP="00FF620A">
            <w:pPr>
              <w:widowControl w:val="0"/>
              <w:jc w:val="center"/>
              <w:rPr>
                <w:sz w:val="22"/>
                <w:szCs w:val="22"/>
              </w:rPr>
            </w:pPr>
            <w:r w:rsidRPr="00B110A5">
              <w:rPr>
                <w:sz w:val="22"/>
                <w:szCs w:val="22"/>
              </w:rPr>
              <w:t>12,8</w:t>
            </w:r>
          </w:p>
        </w:tc>
        <w:tc>
          <w:tcPr>
            <w:tcW w:w="785" w:type="pct"/>
            <w:noWrap/>
            <w:vAlign w:val="center"/>
          </w:tcPr>
          <w:p w:rsidR="003D228B" w:rsidRPr="00B110A5" w:rsidRDefault="003D228B" w:rsidP="00FF620A">
            <w:pPr>
              <w:widowControl w:val="0"/>
              <w:jc w:val="center"/>
              <w:rPr>
                <w:sz w:val="22"/>
                <w:szCs w:val="22"/>
              </w:rPr>
            </w:pPr>
            <w:r w:rsidRPr="00B110A5">
              <w:rPr>
                <w:sz w:val="22"/>
                <w:szCs w:val="22"/>
              </w:rPr>
              <w:t>9,1</w:t>
            </w:r>
          </w:p>
        </w:tc>
        <w:tc>
          <w:tcPr>
            <w:tcW w:w="785" w:type="pct"/>
            <w:noWrap/>
            <w:vAlign w:val="center"/>
          </w:tcPr>
          <w:p w:rsidR="003D228B" w:rsidRPr="00B110A5" w:rsidRDefault="003D228B" w:rsidP="00FF620A">
            <w:pPr>
              <w:widowControl w:val="0"/>
              <w:jc w:val="center"/>
              <w:rPr>
                <w:sz w:val="22"/>
                <w:szCs w:val="22"/>
              </w:rPr>
            </w:pPr>
            <w:r w:rsidRPr="00B110A5">
              <w:rPr>
                <w:sz w:val="22"/>
                <w:szCs w:val="22"/>
              </w:rPr>
              <w:t>20,2</w:t>
            </w:r>
          </w:p>
        </w:tc>
        <w:tc>
          <w:tcPr>
            <w:tcW w:w="684" w:type="pct"/>
            <w:noWrap/>
            <w:vAlign w:val="center"/>
          </w:tcPr>
          <w:p w:rsidR="003D228B" w:rsidRPr="00B110A5" w:rsidRDefault="003D228B" w:rsidP="00FF620A">
            <w:pPr>
              <w:widowControl w:val="0"/>
              <w:jc w:val="center"/>
              <w:rPr>
                <w:sz w:val="22"/>
                <w:szCs w:val="22"/>
              </w:rPr>
            </w:pPr>
            <w:r w:rsidRPr="00B110A5">
              <w:rPr>
                <w:sz w:val="22"/>
                <w:szCs w:val="22"/>
              </w:rPr>
              <w:t>111,8</w:t>
            </w:r>
          </w:p>
        </w:tc>
      </w:tr>
      <w:tr w:rsidR="00BB317B" w:rsidRPr="00B110A5" w:rsidTr="00BB317B">
        <w:trPr>
          <w:trHeight w:val="262"/>
          <w:jc w:val="center"/>
        </w:trPr>
        <w:tc>
          <w:tcPr>
            <w:tcW w:w="1075" w:type="pct"/>
            <w:noWrap/>
            <w:vAlign w:val="center"/>
          </w:tcPr>
          <w:p w:rsidR="003D228B" w:rsidRPr="00B110A5" w:rsidRDefault="003D228B" w:rsidP="00FF620A">
            <w:pPr>
              <w:widowControl w:val="0"/>
              <w:rPr>
                <w:sz w:val="22"/>
                <w:szCs w:val="22"/>
              </w:rPr>
            </w:pPr>
            <w:r w:rsidRPr="00B110A5">
              <w:rPr>
                <w:sz w:val="22"/>
                <w:szCs w:val="22"/>
              </w:rPr>
              <w:t>BV33</w:t>
            </w:r>
          </w:p>
        </w:tc>
        <w:tc>
          <w:tcPr>
            <w:tcW w:w="813" w:type="pct"/>
            <w:noWrap/>
            <w:vAlign w:val="center"/>
          </w:tcPr>
          <w:p w:rsidR="003D228B" w:rsidRPr="00B110A5" w:rsidRDefault="003D228B" w:rsidP="00FF620A">
            <w:pPr>
              <w:widowControl w:val="0"/>
              <w:jc w:val="center"/>
              <w:rPr>
                <w:sz w:val="22"/>
                <w:szCs w:val="22"/>
              </w:rPr>
            </w:pPr>
            <w:r w:rsidRPr="00B110A5">
              <w:rPr>
                <w:sz w:val="22"/>
                <w:szCs w:val="22"/>
              </w:rPr>
              <w:t>78,0</w:t>
            </w:r>
          </w:p>
        </w:tc>
        <w:tc>
          <w:tcPr>
            <w:tcW w:w="857" w:type="pct"/>
            <w:noWrap/>
            <w:vAlign w:val="center"/>
          </w:tcPr>
          <w:p w:rsidR="003D228B" w:rsidRPr="00B110A5" w:rsidRDefault="003D228B" w:rsidP="00FF620A">
            <w:pPr>
              <w:widowControl w:val="0"/>
              <w:jc w:val="center"/>
              <w:rPr>
                <w:sz w:val="22"/>
                <w:szCs w:val="22"/>
              </w:rPr>
            </w:pPr>
            <w:r w:rsidRPr="00B110A5">
              <w:rPr>
                <w:sz w:val="22"/>
                <w:szCs w:val="22"/>
              </w:rPr>
              <w:t>10,7</w:t>
            </w:r>
          </w:p>
        </w:tc>
        <w:tc>
          <w:tcPr>
            <w:tcW w:w="785" w:type="pct"/>
            <w:noWrap/>
            <w:vAlign w:val="center"/>
          </w:tcPr>
          <w:p w:rsidR="003D228B" w:rsidRPr="00B110A5" w:rsidRDefault="003D228B" w:rsidP="00FF620A">
            <w:pPr>
              <w:widowControl w:val="0"/>
              <w:jc w:val="center"/>
              <w:rPr>
                <w:sz w:val="22"/>
                <w:szCs w:val="22"/>
              </w:rPr>
            </w:pPr>
            <w:r w:rsidRPr="00B110A5">
              <w:rPr>
                <w:sz w:val="22"/>
                <w:szCs w:val="22"/>
              </w:rPr>
              <w:t>9,9</w:t>
            </w:r>
          </w:p>
        </w:tc>
        <w:tc>
          <w:tcPr>
            <w:tcW w:w="785" w:type="pct"/>
            <w:noWrap/>
            <w:vAlign w:val="center"/>
          </w:tcPr>
          <w:p w:rsidR="003D228B" w:rsidRPr="00B110A5" w:rsidRDefault="003D228B" w:rsidP="00FF620A">
            <w:pPr>
              <w:widowControl w:val="0"/>
              <w:jc w:val="center"/>
              <w:rPr>
                <w:sz w:val="22"/>
                <w:szCs w:val="22"/>
              </w:rPr>
            </w:pPr>
            <w:r w:rsidRPr="00B110A5">
              <w:rPr>
                <w:sz w:val="22"/>
                <w:szCs w:val="22"/>
              </w:rPr>
              <w:t>22,9</w:t>
            </w:r>
          </w:p>
        </w:tc>
        <w:tc>
          <w:tcPr>
            <w:tcW w:w="684" w:type="pct"/>
            <w:noWrap/>
            <w:vAlign w:val="center"/>
          </w:tcPr>
          <w:p w:rsidR="003D228B" w:rsidRPr="00B110A5" w:rsidRDefault="003D228B" w:rsidP="00FF620A">
            <w:pPr>
              <w:widowControl w:val="0"/>
              <w:jc w:val="center"/>
              <w:rPr>
                <w:sz w:val="22"/>
                <w:szCs w:val="22"/>
              </w:rPr>
            </w:pPr>
            <w:r w:rsidRPr="00B110A5">
              <w:rPr>
                <w:sz w:val="22"/>
                <w:szCs w:val="22"/>
              </w:rPr>
              <w:t>121,4</w:t>
            </w:r>
          </w:p>
        </w:tc>
      </w:tr>
      <w:tr w:rsidR="00BB317B" w:rsidRPr="00B110A5" w:rsidTr="00BB317B">
        <w:trPr>
          <w:trHeight w:val="262"/>
          <w:jc w:val="center"/>
        </w:trPr>
        <w:tc>
          <w:tcPr>
            <w:tcW w:w="1075" w:type="pct"/>
            <w:noWrap/>
            <w:vAlign w:val="center"/>
          </w:tcPr>
          <w:p w:rsidR="003D228B" w:rsidRPr="00B110A5" w:rsidRDefault="003D228B" w:rsidP="00FF620A">
            <w:pPr>
              <w:widowControl w:val="0"/>
              <w:rPr>
                <w:sz w:val="22"/>
                <w:szCs w:val="22"/>
              </w:rPr>
            </w:pPr>
            <w:r w:rsidRPr="00B110A5">
              <w:rPr>
                <w:sz w:val="22"/>
                <w:szCs w:val="22"/>
              </w:rPr>
              <w:t>BV71</w:t>
            </w:r>
          </w:p>
        </w:tc>
        <w:tc>
          <w:tcPr>
            <w:tcW w:w="813" w:type="pct"/>
            <w:noWrap/>
            <w:vAlign w:val="center"/>
          </w:tcPr>
          <w:p w:rsidR="003D228B" w:rsidRPr="00B110A5" w:rsidRDefault="003D228B" w:rsidP="00FF620A">
            <w:pPr>
              <w:widowControl w:val="0"/>
              <w:jc w:val="center"/>
              <w:rPr>
                <w:sz w:val="22"/>
                <w:szCs w:val="22"/>
              </w:rPr>
            </w:pPr>
            <w:r w:rsidRPr="00B110A5">
              <w:rPr>
                <w:sz w:val="22"/>
                <w:szCs w:val="22"/>
              </w:rPr>
              <w:t>125,2</w:t>
            </w:r>
          </w:p>
        </w:tc>
        <w:tc>
          <w:tcPr>
            <w:tcW w:w="857" w:type="pct"/>
            <w:noWrap/>
            <w:vAlign w:val="center"/>
          </w:tcPr>
          <w:p w:rsidR="003D228B" w:rsidRPr="00B110A5" w:rsidRDefault="003D228B" w:rsidP="00FF620A">
            <w:pPr>
              <w:widowControl w:val="0"/>
              <w:jc w:val="center"/>
              <w:rPr>
                <w:sz w:val="22"/>
                <w:szCs w:val="22"/>
              </w:rPr>
            </w:pPr>
            <w:r w:rsidRPr="00B110A5">
              <w:rPr>
                <w:sz w:val="22"/>
                <w:szCs w:val="22"/>
              </w:rPr>
              <w:t>26,7</w:t>
            </w:r>
          </w:p>
        </w:tc>
        <w:tc>
          <w:tcPr>
            <w:tcW w:w="785" w:type="pct"/>
            <w:noWrap/>
            <w:vAlign w:val="center"/>
          </w:tcPr>
          <w:p w:rsidR="003D228B" w:rsidRPr="00B110A5" w:rsidRDefault="003D228B" w:rsidP="00FF620A">
            <w:pPr>
              <w:widowControl w:val="0"/>
              <w:jc w:val="center"/>
              <w:rPr>
                <w:sz w:val="22"/>
                <w:szCs w:val="22"/>
              </w:rPr>
            </w:pPr>
            <w:r w:rsidRPr="00B110A5">
              <w:rPr>
                <w:sz w:val="22"/>
                <w:szCs w:val="22"/>
              </w:rPr>
              <w:t>13,5</w:t>
            </w:r>
          </w:p>
        </w:tc>
        <w:tc>
          <w:tcPr>
            <w:tcW w:w="785" w:type="pct"/>
            <w:noWrap/>
            <w:vAlign w:val="center"/>
          </w:tcPr>
          <w:p w:rsidR="003D228B" w:rsidRPr="00B110A5" w:rsidRDefault="003D228B" w:rsidP="00FF620A">
            <w:pPr>
              <w:widowControl w:val="0"/>
              <w:jc w:val="center"/>
              <w:rPr>
                <w:sz w:val="22"/>
                <w:szCs w:val="22"/>
              </w:rPr>
            </w:pPr>
            <w:r w:rsidRPr="00B110A5">
              <w:rPr>
                <w:sz w:val="22"/>
                <w:szCs w:val="22"/>
              </w:rPr>
              <w:t>45,6</w:t>
            </w:r>
          </w:p>
        </w:tc>
        <w:tc>
          <w:tcPr>
            <w:tcW w:w="684" w:type="pct"/>
            <w:noWrap/>
            <w:vAlign w:val="center"/>
          </w:tcPr>
          <w:p w:rsidR="003D228B" w:rsidRPr="00B110A5" w:rsidRDefault="003D228B" w:rsidP="00FF620A">
            <w:pPr>
              <w:widowControl w:val="0"/>
              <w:jc w:val="center"/>
              <w:rPr>
                <w:sz w:val="22"/>
                <w:szCs w:val="22"/>
              </w:rPr>
            </w:pPr>
            <w:r w:rsidRPr="00B110A5">
              <w:rPr>
                <w:sz w:val="22"/>
                <w:szCs w:val="22"/>
              </w:rPr>
              <w:t>211,0</w:t>
            </w:r>
          </w:p>
        </w:tc>
      </w:tr>
      <w:tr w:rsidR="00BB317B" w:rsidRPr="00B110A5" w:rsidTr="00BB317B">
        <w:trPr>
          <w:trHeight w:val="262"/>
          <w:jc w:val="center"/>
        </w:trPr>
        <w:tc>
          <w:tcPr>
            <w:tcW w:w="1075" w:type="pct"/>
            <w:noWrap/>
            <w:vAlign w:val="center"/>
          </w:tcPr>
          <w:p w:rsidR="003D228B" w:rsidRPr="00B110A5" w:rsidRDefault="003D228B" w:rsidP="00FF620A">
            <w:pPr>
              <w:widowControl w:val="0"/>
              <w:rPr>
                <w:sz w:val="22"/>
                <w:szCs w:val="22"/>
              </w:rPr>
            </w:pPr>
            <w:r w:rsidRPr="00B110A5">
              <w:rPr>
                <w:sz w:val="22"/>
                <w:szCs w:val="22"/>
              </w:rPr>
              <w:t>KL2</w:t>
            </w:r>
          </w:p>
        </w:tc>
        <w:tc>
          <w:tcPr>
            <w:tcW w:w="813" w:type="pct"/>
            <w:noWrap/>
            <w:vAlign w:val="center"/>
          </w:tcPr>
          <w:p w:rsidR="003D228B" w:rsidRPr="00B110A5" w:rsidRDefault="003D228B" w:rsidP="00FF620A">
            <w:pPr>
              <w:widowControl w:val="0"/>
              <w:jc w:val="center"/>
              <w:rPr>
                <w:sz w:val="22"/>
                <w:szCs w:val="22"/>
              </w:rPr>
            </w:pPr>
            <w:r w:rsidRPr="00B110A5">
              <w:rPr>
                <w:sz w:val="22"/>
                <w:szCs w:val="22"/>
              </w:rPr>
              <w:t>65,1</w:t>
            </w:r>
          </w:p>
        </w:tc>
        <w:tc>
          <w:tcPr>
            <w:tcW w:w="857" w:type="pct"/>
            <w:noWrap/>
            <w:vAlign w:val="center"/>
          </w:tcPr>
          <w:p w:rsidR="003D228B" w:rsidRPr="00B110A5" w:rsidRDefault="003D228B" w:rsidP="00FF620A">
            <w:pPr>
              <w:widowControl w:val="0"/>
              <w:jc w:val="center"/>
              <w:rPr>
                <w:sz w:val="22"/>
                <w:szCs w:val="22"/>
              </w:rPr>
            </w:pPr>
            <w:r w:rsidRPr="00B110A5">
              <w:rPr>
                <w:sz w:val="22"/>
                <w:szCs w:val="22"/>
              </w:rPr>
              <w:t>11,0</w:t>
            </w:r>
          </w:p>
        </w:tc>
        <w:tc>
          <w:tcPr>
            <w:tcW w:w="785" w:type="pct"/>
            <w:noWrap/>
            <w:vAlign w:val="center"/>
          </w:tcPr>
          <w:p w:rsidR="003D228B" w:rsidRPr="00B110A5" w:rsidRDefault="003D228B" w:rsidP="00FF620A">
            <w:pPr>
              <w:widowControl w:val="0"/>
              <w:jc w:val="center"/>
              <w:rPr>
                <w:sz w:val="22"/>
                <w:szCs w:val="22"/>
              </w:rPr>
            </w:pPr>
            <w:r w:rsidRPr="00B110A5">
              <w:rPr>
                <w:sz w:val="22"/>
                <w:szCs w:val="22"/>
              </w:rPr>
              <w:t>9,8</w:t>
            </w:r>
          </w:p>
        </w:tc>
        <w:tc>
          <w:tcPr>
            <w:tcW w:w="785" w:type="pct"/>
            <w:noWrap/>
            <w:vAlign w:val="center"/>
          </w:tcPr>
          <w:p w:rsidR="003D228B" w:rsidRPr="00B110A5" w:rsidRDefault="003D228B" w:rsidP="00FF620A">
            <w:pPr>
              <w:widowControl w:val="0"/>
              <w:jc w:val="center"/>
              <w:rPr>
                <w:sz w:val="22"/>
                <w:szCs w:val="22"/>
              </w:rPr>
            </w:pPr>
            <w:r w:rsidRPr="00B110A5">
              <w:rPr>
                <w:sz w:val="22"/>
                <w:szCs w:val="22"/>
              </w:rPr>
              <w:t>19,1</w:t>
            </w:r>
          </w:p>
        </w:tc>
        <w:tc>
          <w:tcPr>
            <w:tcW w:w="684" w:type="pct"/>
            <w:noWrap/>
            <w:vAlign w:val="center"/>
          </w:tcPr>
          <w:p w:rsidR="003D228B" w:rsidRPr="00B110A5" w:rsidRDefault="003D228B" w:rsidP="00FF620A">
            <w:pPr>
              <w:widowControl w:val="0"/>
              <w:jc w:val="center"/>
              <w:rPr>
                <w:sz w:val="22"/>
                <w:szCs w:val="22"/>
              </w:rPr>
            </w:pPr>
            <w:r w:rsidRPr="00B110A5">
              <w:rPr>
                <w:sz w:val="22"/>
                <w:szCs w:val="22"/>
              </w:rPr>
              <w:t>104,9</w:t>
            </w:r>
          </w:p>
        </w:tc>
      </w:tr>
      <w:tr w:rsidR="00BB317B" w:rsidRPr="00B110A5" w:rsidTr="00BB317B">
        <w:trPr>
          <w:trHeight w:val="262"/>
          <w:jc w:val="center"/>
        </w:trPr>
        <w:tc>
          <w:tcPr>
            <w:tcW w:w="1075" w:type="pct"/>
            <w:noWrap/>
            <w:vAlign w:val="center"/>
          </w:tcPr>
          <w:p w:rsidR="003D228B" w:rsidRPr="00B110A5" w:rsidRDefault="003D228B" w:rsidP="00FF620A">
            <w:pPr>
              <w:widowControl w:val="0"/>
              <w:rPr>
                <w:sz w:val="22"/>
                <w:szCs w:val="22"/>
              </w:rPr>
            </w:pPr>
            <w:r w:rsidRPr="00B110A5">
              <w:rPr>
                <w:sz w:val="22"/>
                <w:szCs w:val="22"/>
              </w:rPr>
              <w:t>KL20</w:t>
            </w:r>
          </w:p>
        </w:tc>
        <w:tc>
          <w:tcPr>
            <w:tcW w:w="813" w:type="pct"/>
            <w:noWrap/>
            <w:vAlign w:val="center"/>
          </w:tcPr>
          <w:p w:rsidR="003D228B" w:rsidRPr="00B110A5" w:rsidRDefault="003D228B" w:rsidP="00FF620A">
            <w:pPr>
              <w:widowControl w:val="0"/>
              <w:jc w:val="center"/>
              <w:rPr>
                <w:sz w:val="22"/>
                <w:szCs w:val="22"/>
              </w:rPr>
            </w:pPr>
            <w:r w:rsidRPr="00B110A5">
              <w:rPr>
                <w:sz w:val="22"/>
                <w:szCs w:val="22"/>
              </w:rPr>
              <w:t>52,7</w:t>
            </w:r>
          </w:p>
        </w:tc>
        <w:tc>
          <w:tcPr>
            <w:tcW w:w="857" w:type="pct"/>
            <w:noWrap/>
            <w:vAlign w:val="center"/>
          </w:tcPr>
          <w:p w:rsidR="003D228B" w:rsidRPr="00B110A5" w:rsidRDefault="003D228B" w:rsidP="00FF620A">
            <w:pPr>
              <w:widowControl w:val="0"/>
              <w:jc w:val="center"/>
              <w:rPr>
                <w:sz w:val="22"/>
                <w:szCs w:val="22"/>
              </w:rPr>
            </w:pPr>
            <w:r w:rsidRPr="00B110A5">
              <w:rPr>
                <w:sz w:val="22"/>
                <w:szCs w:val="22"/>
              </w:rPr>
              <w:t>15,9</w:t>
            </w:r>
          </w:p>
        </w:tc>
        <w:tc>
          <w:tcPr>
            <w:tcW w:w="785" w:type="pct"/>
            <w:noWrap/>
            <w:vAlign w:val="center"/>
          </w:tcPr>
          <w:p w:rsidR="003D228B" w:rsidRPr="00B110A5" w:rsidRDefault="003D228B" w:rsidP="00FF620A">
            <w:pPr>
              <w:widowControl w:val="0"/>
              <w:jc w:val="center"/>
              <w:rPr>
                <w:sz w:val="22"/>
                <w:szCs w:val="22"/>
              </w:rPr>
            </w:pPr>
            <w:r w:rsidRPr="00B110A5">
              <w:rPr>
                <w:sz w:val="22"/>
                <w:szCs w:val="22"/>
              </w:rPr>
              <w:t>13,4</w:t>
            </w:r>
          </w:p>
        </w:tc>
        <w:tc>
          <w:tcPr>
            <w:tcW w:w="785" w:type="pct"/>
            <w:noWrap/>
            <w:vAlign w:val="center"/>
          </w:tcPr>
          <w:p w:rsidR="003D228B" w:rsidRPr="00B110A5" w:rsidRDefault="003D228B" w:rsidP="00FF620A">
            <w:pPr>
              <w:widowControl w:val="0"/>
              <w:jc w:val="center"/>
              <w:rPr>
                <w:sz w:val="22"/>
                <w:szCs w:val="22"/>
              </w:rPr>
            </w:pPr>
            <w:r w:rsidRPr="00B110A5">
              <w:rPr>
                <w:sz w:val="22"/>
                <w:szCs w:val="22"/>
              </w:rPr>
              <w:t>17,5</w:t>
            </w:r>
          </w:p>
        </w:tc>
        <w:tc>
          <w:tcPr>
            <w:tcW w:w="684" w:type="pct"/>
            <w:noWrap/>
            <w:vAlign w:val="center"/>
          </w:tcPr>
          <w:p w:rsidR="003D228B" w:rsidRPr="00B110A5" w:rsidRDefault="003D228B" w:rsidP="00FF620A">
            <w:pPr>
              <w:widowControl w:val="0"/>
              <w:jc w:val="center"/>
              <w:rPr>
                <w:sz w:val="22"/>
                <w:szCs w:val="22"/>
              </w:rPr>
            </w:pPr>
            <w:r w:rsidRPr="00B110A5">
              <w:rPr>
                <w:sz w:val="22"/>
                <w:szCs w:val="22"/>
              </w:rPr>
              <w:t>99,6</w:t>
            </w:r>
          </w:p>
        </w:tc>
      </w:tr>
      <w:tr w:rsidR="00BB317B" w:rsidRPr="00B110A5" w:rsidTr="00BB317B">
        <w:trPr>
          <w:trHeight w:val="262"/>
          <w:jc w:val="center"/>
        </w:trPr>
        <w:tc>
          <w:tcPr>
            <w:tcW w:w="1075" w:type="pct"/>
            <w:noWrap/>
            <w:vAlign w:val="center"/>
          </w:tcPr>
          <w:p w:rsidR="003D228B" w:rsidRPr="00B110A5" w:rsidRDefault="003D228B" w:rsidP="00FF620A">
            <w:pPr>
              <w:widowControl w:val="0"/>
              <w:rPr>
                <w:sz w:val="22"/>
                <w:szCs w:val="22"/>
              </w:rPr>
            </w:pPr>
            <w:r w:rsidRPr="00B110A5">
              <w:rPr>
                <w:sz w:val="22"/>
                <w:szCs w:val="22"/>
              </w:rPr>
              <w:t>TA3</w:t>
            </w:r>
          </w:p>
        </w:tc>
        <w:tc>
          <w:tcPr>
            <w:tcW w:w="813" w:type="pct"/>
            <w:noWrap/>
            <w:vAlign w:val="center"/>
          </w:tcPr>
          <w:p w:rsidR="003D228B" w:rsidRPr="00B110A5" w:rsidRDefault="003D228B" w:rsidP="00FF620A">
            <w:pPr>
              <w:widowControl w:val="0"/>
              <w:jc w:val="center"/>
              <w:rPr>
                <w:sz w:val="22"/>
                <w:szCs w:val="22"/>
              </w:rPr>
            </w:pPr>
            <w:r w:rsidRPr="00B110A5">
              <w:rPr>
                <w:sz w:val="22"/>
                <w:szCs w:val="22"/>
              </w:rPr>
              <w:t>80,4</w:t>
            </w:r>
          </w:p>
        </w:tc>
        <w:tc>
          <w:tcPr>
            <w:tcW w:w="857" w:type="pct"/>
            <w:noWrap/>
            <w:vAlign w:val="center"/>
          </w:tcPr>
          <w:p w:rsidR="003D228B" w:rsidRPr="00B110A5" w:rsidRDefault="003D228B" w:rsidP="00FF620A">
            <w:pPr>
              <w:widowControl w:val="0"/>
              <w:jc w:val="center"/>
              <w:rPr>
                <w:sz w:val="22"/>
                <w:szCs w:val="22"/>
              </w:rPr>
            </w:pPr>
            <w:r w:rsidRPr="00B110A5">
              <w:rPr>
                <w:sz w:val="22"/>
                <w:szCs w:val="22"/>
              </w:rPr>
              <w:t>14,0</w:t>
            </w:r>
          </w:p>
        </w:tc>
        <w:tc>
          <w:tcPr>
            <w:tcW w:w="785" w:type="pct"/>
            <w:noWrap/>
            <w:vAlign w:val="center"/>
          </w:tcPr>
          <w:p w:rsidR="003D228B" w:rsidRPr="00B110A5" w:rsidRDefault="003D228B" w:rsidP="00FF620A">
            <w:pPr>
              <w:widowControl w:val="0"/>
              <w:jc w:val="center"/>
              <w:rPr>
                <w:sz w:val="22"/>
                <w:szCs w:val="22"/>
              </w:rPr>
            </w:pPr>
            <w:r w:rsidRPr="00B110A5">
              <w:rPr>
                <w:sz w:val="22"/>
                <w:szCs w:val="22"/>
              </w:rPr>
              <w:t>10,0</w:t>
            </w:r>
          </w:p>
        </w:tc>
        <w:tc>
          <w:tcPr>
            <w:tcW w:w="785" w:type="pct"/>
            <w:noWrap/>
            <w:vAlign w:val="center"/>
          </w:tcPr>
          <w:p w:rsidR="003D228B" w:rsidRPr="00B110A5" w:rsidRDefault="003D228B" w:rsidP="00FF620A">
            <w:pPr>
              <w:widowControl w:val="0"/>
              <w:jc w:val="center"/>
              <w:rPr>
                <w:sz w:val="22"/>
                <w:szCs w:val="22"/>
              </w:rPr>
            </w:pPr>
            <w:r w:rsidRPr="00B110A5">
              <w:rPr>
                <w:sz w:val="22"/>
                <w:szCs w:val="22"/>
              </w:rPr>
              <w:t>23,9</w:t>
            </w:r>
          </w:p>
        </w:tc>
        <w:tc>
          <w:tcPr>
            <w:tcW w:w="684" w:type="pct"/>
            <w:noWrap/>
            <w:vAlign w:val="center"/>
          </w:tcPr>
          <w:p w:rsidR="003D228B" w:rsidRPr="00B110A5" w:rsidRDefault="003D228B" w:rsidP="00FF620A">
            <w:pPr>
              <w:widowControl w:val="0"/>
              <w:jc w:val="center"/>
              <w:rPr>
                <w:sz w:val="22"/>
                <w:szCs w:val="22"/>
              </w:rPr>
            </w:pPr>
            <w:r w:rsidRPr="00B110A5">
              <w:rPr>
                <w:sz w:val="22"/>
                <w:szCs w:val="22"/>
              </w:rPr>
              <w:t>128,2</w:t>
            </w:r>
          </w:p>
        </w:tc>
      </w:tr>
    </w:tbl>
    <w:p w:rsidR="003D228B" w:rsidRPr="00FF620A" w:rsidRDefault="00BB317B" w:rsidP="00FE71EF">
      <w:pPr>
        <w:pStyle w:val="BodyText"/>
        <w:widowControl w:val="0"/>
        <w:spacing w:line="276" w:lineRule="auto"/>
        <w:ind w:firstLine="567"/>
        <w:rPr>
          <w:spacing w:val="-6"/>
          <w:sz w:val="22"/>
          <w:szCs w:val="22"/>
          <w:lang w:val="es-ES_tradnl"/>
        </w:rPr>
      </w:pPr>
      <w:r w:rsidRPr="00FF620A">
        <w:rPr>
          <w:spacing w:val="-6"/>
          <w:sz w:val="22"/>
          <w:szCs w:val="22"/>
          <w:lang w:val="es-ES_tradnl"/>
        </w:rPr>
        <w:t>Qua bảng 3.</w:t>
      </w:r>
      <w:r w:rsidR="00DB7543">
        <w:rPr>
          <w:spacing w:val="-6"/>
          <w:sz w:val="22"/>
          <w:szCs w:val="22"/>
          <w:lang w:val="es-ES_tradnl"/>
        </w:rPr>
        <w:t>15</w:t>
      </w:r>
      <w:r w:rsidRPr="00FF620A">
        <w:rPr>
          <w:spacing w:val="-6"/>
          <w:sz w:val="22"/>
          <w:szCs w:val="22"/>
          <w:lang w:val="es-ES_tradnl"/>
        </w:rPr>
        <w:t xml:space="preserve">40 </w:t>
      </w:r>
      <w:r w:rsidR="003D228B" w:rsidRPr="00FF620A">
        <w:rPr>
          <w:spacing w:val="-6"/>
          <w:sz w:val="22"/>
          <w:szCs w:val="22"/>
          <w:lang w:val="es-ES_tradnl"/>
        </w:rPr>
        <w:t>cho thấy: Dòng BV71 có tổng sinh khối tươi lớn nhất đạt 211,0 tấn/ha và thấp nhất là dòng KL20 chỉ đạt 99,6 tấn/ha.</w:t>
      </w:r>
    </w:p>
    <w:p w:rsidR="003D228B" w:rsidRPr="00B110A5" w:rsidRDefault="003D228B" w:rsidP="00FE71EF">
      <w:pPr>
        <w:pStyle w:val="000bang"/>
        <w:widowControl w:val="0"/>
        <w:spacing w:before="0" w:after="0" w:line="276" w:lineRule="auto"/>
        <w:ind w:firstLine="567"/>
        <w:jc w:val="both"/>
        <w:rPr>
          <w:i w:val="0"/>
          <w:sz w:val="22"/>
          <w:szCs w:val="22"/>
        </w:rPr>
      </w:pPr>
      <w:r w:rsidRPr="00B110A5">
        <w:rPr>
          <w:b w:val="0"/>
          <w:bCs w:val="0"/>
          <w:i w:val="0"/>
          <w:sz w:val="22"/>
          <w:szCs w:val="22"/>
          <w:lang w:val="es-ES_tradnl" w:eastAsia="vi-VN"/>
        </w:rPr>
        <w:t>b) Sinh khối khô</w:t>
      </w:r>
    </w:p>
    <w:p w:rsidR="003D228B" w:rsidRPr="00FF620A" w:rsidRDefault="003D228B" w:rsidP="00FE71EF">
      <w:pPr>
        <w:pStyle w:val="BodyText"/>
        <w:widowControl w:val="0"/>
        <w:spacing w:line="276" w:lineRule="auto"/>
        <w:ind w:firstLine="567"/>
        <w:rPr>
          <w:spacing w:val="-6"/>
          <w:sz w:val="22"/>
          <w:szCs w:val="22"/>
          <w:lang w:val="es-ES_tradnl"/>
        </w:rPr>
      </w:pPr>
      <w:bookmarkStart w:id="313" w:name="_Toc450719922"/>
      <w:r w:rsidRPr="00FF620A">
        <w:rPr>
          <w:spacing w:val="-6"/>
          <w:sz w:val="22"/>
          <w:szCs w:val="22"/>
          <w:lang w:val="es-ES_tradnl"/>
        </w:rPr>
        <w:t xml:space="preserve">Sau khi lấy mẫu phân tích sinh khối khô, kết quả tính toán sinh khối khô các dòng </w:t>
      </w:r>
      <w:r w:rsidR="00770ACD" w:rsidRPr="00FF620A">
        <w:rPr>
          <w:spacing w:val="-6"/>
          <w:sz w:val="22"/>
          <w:szCs w:val="22"/>
          <w:lang w:val="es-ES_tradnl"/>
        </w:rPr>
        <w:t xml:space="preserve">keo </w:t>
      </w:r>
      <w:r w:rsidRPr="00FF620A">
        <w:rPr>
          <w:spacing w:val="-6"/>
          <w:sz w:val="22"/>
          <w:szCs w:val="22"/>
          <w:lang w:val="es-ES_tradnl"/>
        </w:rPr>
        <w:t>lai trồng trên dạng đất 1 được thể hiện ở bảng 3.</w:t>
      </w:r>
      <w:r w:rsidR="00DB7543">
        <w:rPr>
          <w:spacing w:val="-6"/>
          <w:sz w:val="22"/>
          <w:szCs w:val="22"/>
          <w:lang w:val="es-ES_tradnl"/>
        </w:rPr>
        <w:t>16</w:t>
      </w:r>
      <w:r w:rsidRPr="00FF620A">
        <w:rPr>
          <w:spacing w:val="-6"/>
          <w:sz w:val="22"/>
          <w:szCs w:val="22"/>
          <w:lang w:val="es-ES_tradnl"/>
        </w:rPr>
        <w:t>.</w:t>
      </w:r>
    </w:p>
    <w:p w:rsidR="003D228B" w:rsidRPr="00B110A5" w:rsidRDefault="003D228B" w:rsidP="00FE71EF">
      <w:pPr>
        <w:pStyle w:val="b0"/>
        <w:spacing w:before="0" w:after="0" w:line="276" w:lineRule="auto"/>
        <w:jc w:val="both"/>
        <w:rPr>
          <w:sz w:val="22"/>
          <w:szCs w:val="22"/>
          <w:lang w:val="es-ES_tradnl"/>
        </w:rPr>
      </w:pPr>
      <w:bookmarkStart w:id="314" w:name="_Toc462928723"/>
      <w:bookmarkEnd w:id="313"/>
      <w:r w:rsidRPr="00B110A5">
        <w:rPr>
          <w:sz w:val="22"/>
          <w:szCs w:val="22"/>
          <w:lang w:val="es-ES_tradnl"/>
        </w:rPr>
        <w:t xml:space="preserve">Bảng 3. </w:t>
      </w:r>
      <w:r w:rsidR="000F0561" w:rsidRPr="00B110A5">
        <w:rPr>
          <w:sz w:val="22"/>
          <w:szCs w:val="22"/>
        </w:rPr>
        <w:fldChar w:fldCharType="begin"/>
      </w:r>
      <w:r w:rsidR="00D30974" w:rsidRPr="00B110A5">
        <w:rPr>
          <w:sz w:val="22"/>
          <w:szCs w:val="22"/>
          <w:lang w:val="es-ES_tradnl"/>
        </w:rPr>
        <w:instrText xml:space="preserve"> SEQ Bảng_3. \* ARABIC </w:instrText>
      </w:r>
      <w:r w:rsidR="000F0561" w:rsidRPr="00B110A5">
        <w:rPr>
          <w:sz w:val="22"/>
          <w:szCs w:val="22"/>
        </w:rPr>
        <w:fldChar w:fldCharType="separate"/>
      </w:r>
      <w:r w:rsidR="002B1088">
        <w:rPr>
          <w:noProof/>
          <w:sz w:val="22"/>
          <w:szCs w:val="22"/>
          <w:lang w:val="es-ES_tradnl"/>
        </w:rPr>
        <w:t>1</w:t>
      </w:r>
      <w:r w:rsidR="000F0561" w:rsidRPr="00B110A5">
        <w:rPr>
          <w:noProof/>
          <w:sz w:val="22"/>
          <w:szCs w:val="22"/>
        </w:rPr>
        <w:fldChar w:fldCharType="end"/>
      </w:r>
      <w:r w:rsidR="00DB7543" w:rsidRPr="00D9298F">
        <w:rPr>
          <w:noProof/>
          <w:sz w:val="22"/>
          <w:szCs w:val="22"/>
          <w:lang w:val="es-ES_tradnl"/>
        </w:rPr>
        <w:t>6</w:t>
      </w:r>
      <w:r w:rsidRPr="00B110A5">
        <w:rPr>
          <w:sz w:val="22"/>
          <w:szCs w:val="22"/>
          <w:lang w:val="es-ES_tradnl"/>
        </w:rPr>
        <w:t xml:space="preserve">: </w:t>
      </w:r>
      <w:r w:rsidR="00770ACD" w:rsidRPr="00B110A5">
        <w:rPr>
          <w:b w:val="0"/>
          <w:sz w:val="22"/>
          <w:szCs w:val="22"/>
          <w:lang w:val="es-ES_tradnl"/>
        </w:rPr>
        <w:t>S</w:t>
      </w:r>
      <w:r w:rsidRPr="00B110A5">
        <w:rPr>
          <w:b w:val="0"/>
          <w:sz w:val="22"/>
          <w:szCs w:val="22"/>
          <w:lang w:val="es-ES_tradnl"/>
        </w:rPr>
        <w:t>inh khối khô của các dòng keo lai trồng trên đất xám phát triển trên đá cát và granit (Xa) tầng dày trên 75cm</w:t>
      </w:r>
      <w:bookmarkEnd w:id="314"/>
    </w:p>
    <w:tbl>
      <w:tblPr>
        <w:tblW w:w="4778" w:type="pct"/>
        <w:jc w:val="center"/>
        <w:tblLook w:val="00A0" w:firstRow="1" w:lastRow="0" w:firstColumn="1" w:lastColumn="0" w:noHBand="0" w:noVBand="0"/>
      </w:tblPr>
      <w:tblGrid>
        <w:gridCol w:w="1390"/>
        <w:gridCol w:w="1035"/>
        <w:gridCol w:w="892"/>
        <w:gridCol w:w="916"/>
        <w:gridCol w:w="989"/>
        <w:gridCol w:w="863"/>
      </w:tblGrid>
      <w:tr w:rsidR="003D228B" w:rsidRPr="00B110A5" w:rsidTr="00BB317B">
        <w:trPr>
          <w:trHeight w:val="205"/>
          <w:jc w:val="center"/>
        </w:trPr>
        <w:tc>
          <w:tcPr>
            <w:tcW w:w="1062" w:type="pct"/>
            <w:vMerge w:val="restart"/>
            <w:tcBorders>
              <w:top w:val="single" w:sz="4" w:space="0" w:color="auto"/>
              <w:left w:val="single" w:sz="4" w:space="0" w:color="auto"/>
              <w:bottom w:val="single" w:sz="4" w:space="0" w:color="auto"/>
              <w:right w:val="single" w:sz="4" w:space="0" w:color="auto"/>
            </w:tcBorders>
            <w:noWrap/>
            <w:vAlign w:val="center"/>
          </w:tcPr>
          <w:p w:rsidR="003D228B" w:rsidRPr="00B110A5" w:rsidRDefault="003D228B" w:rsidP="00FF620A">
            <w:pPr>
              <w:widowControl w:val="0"/>
              <w:jc w:val="center"/>
              <w:rPr>
                <w:b/>
                <w:bCs/>
                <w:sz w:val="22"/>
                <w:szCs w:val="22"/>
              </w:rPr>
            </w:pPr>
            <w:r w:rsidRPr="00B110A5">
              <w:rPr>
                <w:b/>
                <w:bCs/>
                <w:sz w:val="22"/>
                <w:szCs w:val="22"/>
              </w:rPr>
              <w:t>Dòng keo lai</w:t>
            </w:r>
          </w:p>
        </w:tc>
        <w:tc>
          <w:tcPr>
            <w:tcW w:w="3938" w:type="pct"/>
            <w:gridSpan w:val="5"/>
            <w:tcBorders>
              <w:top w:val="single" w:sz="4" w:space="0" w:color="auto"/>
              <w:left w:val="nil"/>
              <w:bottom w:val="single" w:sz="4" w:space="0" w:color="auto"/>
              <w:right w:val="single" w:sz="4" w:space="0" w:color="auto"/>
            </w:tcBorders>
            <w:noWrap/>
            <w:vAlign w:val="center"/>
          </w:tcPr>
          <w:p w:rsidR="003D228B" w:rsidRPr="00B110A5" w:rsidRDefault="003D228B" w:rsidP="00FF620A">
            <w:pPr>
              <w:widowControl w:val="0"/>
              <w:jc w:val="center"/>
              <w:rPr>
                <w:b/>
                <w:bCs/>
                <w:sz w:val="22"/>
                <w:szCs w:val="22"/>
              </w:rPr>
            </w:pPr>
            <w:r w:rsidRPr="00B110A5">
              <w:rPr>
                <w:b/>
                <w:bCs/>
                <w:sz w:val="22"/>
                <w:szCs w:val="22"/>
              </w:rPr>
              <w:t>Trữ lượng sinh khối khô (tấn/ha)</w:t>
            </w:r>
          </w:p>
        </w:tc>
      </w:tr>
      <w:tr w:rsidR="00BB317B" w:rsidRPr="00B110A5" w:rsidTr="00BB317B">
        <w:trPr>
          <w:trHeight w:val="205"/>
          <w:jc w:val="center"/>
        </w:trPr>
        <w:tc>
          <w:tcPr>
            <w:tcW w:w="1062" w:type="pct"/>
            <w:vMerge/>
            <w:tcBorders>
              <w:top w:val="single" w:sz="4" w:space="0" w:color="auto"/>
              <w:left w:val="single" w:sz="4" w:space="0" w:color="auto"/>
              <w:bottom w:val="single" w:sz="4" w:space="0" w:color="auto"/>
              <w:right w:val="single" w:sz="4" w:space="0" w:color="auto"/>
            </w:tcBorders>
            <w:vAlign w:val="center"/>
          </w:tcPr>
          <w:p w:rsidR="003D228B" w:rsidRPr="00B110A5" w:rsidRDefault="003D228B" w:rsidP="00FF620A">
            <w:pPr>
              <w:widowControl w:val="0"/>
              <w:jc w:val="center"/>
              <w:rPr>
                <w:b/>
                <w:bCs/>
                <w:sz w:val="22"/>
                <w:szCs w:val="22"/>
              </w:rPr>
            </w:pPr>
          </w:p>
        </w:tc>
        <w:tc>
          <w:tcPr>
            <w:tcW w:w="867" w:type="pct"/>
            <w:tcBorders>
              <w:top w:val="nil"/>
              <w:left w:val="nil"/>
              <w:bottom w:val="single" w:sz="4" w:space="0" w:color="auto"/>
              <w:right w:val="single" w:sz="4" w:space="0" w:color="auto"/>
            </w:tcBorders>
            <w:noWrap/>
            <w:vAlign w:val="center"/>
          </w:tcPr>
          <w:p w:rsidR="003D228B" w:rsidRPr="00B110A5" w:rsidRDefault="003D228B" w:rsidP="00FF620A">
            <w:pPr>
              <w:widowControl w:val="0"/>
              <w:jc w:val="center"/>
              <w:rPr>
                <w:b/>
                <w:bCs/>
                <w:sz w:val="22"/>
                <w:szCs w:val="22"/>
              </w:rPr>
            </w:pPr>
            <w:r w:rsidRPr="00B110A5">
              <w:rPr>
                <w:b/>
                <w:bCs/>
                <w:sz w:val="22"/>
                <w:szCs w:val="22"/>
              </w:rPr>
              <w:t>Thân</w:t>
            </w:r>
          </w:p>
        </w:tc>
        <w:tc>
          <w:tcPr>
            <w:tcW w:w="749" w:type="pct"/>
            <w:tcBorders>
              <w:top w:val="nil"/>
              <w:left w:val="nil"/>
              <w:bottom w:val="single" w:sz="4" w:space="0" w:color="auto"/>
              <w:right w:val="single" w:sz="4" w:space="0" w:color="auto"/>
            </w:tcBorders>
            <w:noWrap/>
            <w:vAlign w:val="center"/>
          </w:tcPr>
          <w:p w:rsidR="003D228B" w:rsidRPr="00B110A5" w:rsidRDefault="003D228B" w:rsidP="00FF620A">
            <w:pPr>
              <w:widowControl w:val="0"/>
              <w:jc w:val="center"/>
              <w:rPr>
                <w:b/>
                <w:bCs/>
                <w:sz w:val="22"/>
                <w:szCs w:val="22"/>
              </w:rPr>
            </w:pPr>
            <w:r w:rsidRPr="00B110A5">
              <w:rPr>
                <w:b/>
                <w:bCs/>
                <w:sz w:val="22"/>
                <w:szCs w:val="22"/>
              </w:rPr>
              <w:t>Cành</w:t>
            </w:r>
          </w:p>
        </w:tc>
        <w:tc>
          <w:tcPr>
            <w:tcW w:w="769" w:type="pct"/>
            <w:tcBorders>
              <w:top w:val="nil"/>
              <w:left w:val="nil"/>
              <w:bottom w:val="single" w:sz="4" w:space="0" w:color="auto"/>
              <w:right w:val="single" w:sz="4" w:space="0" w:color="auto"/>
            </w:tcBorders>
            <w:noWrap/>
            <w:vAlign w:val="center"/>
          </w:tcPr>
          <w:p w:rsidR="003D228B" w:rsidRPr="00B110A5" w:rsidRDefault="003D228B" w:rsidP="00FF620A">
            <w:pPr>
              <w:widowControl w:val="0"/>
              <w:jc w:val="center"/>
              <w:rPr>
                <w:b/>
                <w:bCs/>
                <w:sz w:val="22"/>
                <w:szCs w:val="22"/>
              </w:rPr>
            </w:pPr>
            <w:r w:rsidRPr="00B110A5">
              <w:rPr>
                <w:b/>
                <w:bCs/>
                <w:sz w:val="22"/>
                <w:szCs w:val="22"/>
              </w:rPr>
              <w:t>Lá</w:t>
            </w:r>
          </w:p>
        </w:tc>
        <w:tc>
          <w:tcPr>
            <w:tcW w:w="828" w:type="pct"/>
            <w:tcBorders>
              <w:top w:val="nil"/>
              <w:left w:val="nil"/>
              <w:bottom w:val="single" w:sz="4" w:space="0" w:color="auto"/>
              <w:right w:val="single" w:sz="4" w:space="0" w:color="auto"/>
            </w:tcBorders>
            <w:noWrap/>
            <w:vAlign w:val="center"/>
          </w:tcPr>
          <w:p w:rsidR="003D228B" w:rsidRPr="00B110A5" w:rsidRDefault="003D228B" w:rsidP="00FF620A">
            <w:pPr>
              <w:widowControl w:val="0"/>
              <w:jc w:val="center"/>
              <w:rPr>
                <w:b/>
                <w:bCs/>
                <w:sz w:val="22"/>
                <w:szCs w:val="22"/>
              </w:rPr>
            </w:pPr>
            <w:r w:rsidRPr="00B110A5">
              <w:rPr>
                <w:b/>
                <w:bCs/>
                <w:sz w:val="22"/>
                <w:szCs w:val="22"/>
              </w:rPr>
              <w:t>Gốc rễ</w:t>
            </w:r>
          </w:p>
        </w:tc>
        <w:tc>
          <w:tcPr>
            <w:tcW w:w="725" w:type="pct"/>
            <w:tcBorders>
              <w:top w:val="single" w:sz="4" w:space="0" w:color="auto"/>
              <w:left w:val="single" w:sz="4" w:space="0" w:color="auto"/>
              <w:bottom w:val="single" w:sz="4" w:space="0" w:color="auto"/>
              <w:right w:val="single" w:sz="4" w:space="0" w:color="auto"/>
            </w:tcBorders>
            <w:vAlign w:val="center"/>
          </w:tcPr>
          <w:p w:rsidR="003D228B" w:rsidRPr="00B110A5" w:rsidRDefault="003D228B" w:rsidP="00FF620A">
            <w:pPr>
              <w:widowControl w:val="0"/>
              <w:jc w:val="center"/>
              <w:rPr>
                <w:b/>
                <w:bCs/>
                <w:sz w:val="22"/>
                <w:szCs w:val="22"/>
              </w:rPr>
            </w:pPr>
            <w:r w:rsidRPr="00B110A5">
              <w:rPr>
                <w:b/>
                <w:bCs/>
                <w:sz w:val="22"/>
                <w:szCs w:val="22"/>
              </w:rPr>
              <w:t>Tổng</w:t>
            </w:r>
          </w:p>
        </w:tc>
      </w:tr>
      <w:tr w:rsidR="00BB317B" w:rsidRPr="00B110A5" w:rsidTr="00BB317B">
        <w:trPr>
          <w:trHeight w:val="205"/>
          <w:jc w:val="center"/>
        </w:trPr>
        <w:tc>
          <w:tcPr>
            <w:tcW w:w="1062" w:type="pct"/>
            <w:tcBorders>
              <w:top w:val="nil"/>
              <w:left w:val="single" w:sz="4" w:space="0" w:color="auto"/>
              <w:bottom w:val="single" w:sz="4" w:space="0" w:color="auto"/>
              <w:right w:val="single" w:sz="4" w:space="0" w:color="auto"/>
            </w:tcBorders>
            <w:noWrap/>
            <w:vAlign w:val="center"/>
          </w:tcPr>
          <w:p w:rsidR="003D228B" w:rsidRPr="00B110A5" w:rsidRDefault="003D228B" w:rsidP="00FF620A">
            <w:pPr>
              <w:widowControl w:val="0"/>
              <w:rPr>
                <w:bCs/>
                <w:sz w:val="22"/>
                <w:szCs w:val="22"/>
              </w:rPr>
            </w:pPr>
            <w:r w:rsidRPr="00B110A5">
              <w:rPr>
                <w:bCs/>
                <w:sz w:val="22"/>
                <w:szCs w:val="22"/>
              </w:rPr>
              <w:t>BV10</w:t>
            </w:r>
          </w:p>
        </w:tc>
        <w:tc>
          <w:tcPr>
            <w:tcW w:w="867" w:type="pct"/>
            <w:tcBorders>
              <w:top w:val="nil"/>
              <w:left w:val="nil"/>
              <w:bottom w:val="single" w:sz="4" w:space="0" w:color="auto"/>
              <w:right w:val="single" w:sz="4" w:space="0" w:color="auto"/>
            </w:tcBorders>
            <w:noWrap/>
            <w:vAlign w:val="center"/>
          </w:tcPr>
          <w:p w:rsidR="003D228B" w:rsidRPr="00B110A5" w:rsidRDefault="003D228B" w:rsidP="00FF620A">
            <w:pPr>
              <w:widowControl w:val="0"/>
              <w:jc w:val="center"/>
              <w:rPr>
                <w:sz w:val="22"/>
                <w:szCs w:val="22"/>
              </w:rPr>
            </w:pPr>
            <w:r w:rsidRPr="00B110A5">
              <w:rPr>
                <w:sz w:val="22"/>
                <w:szCs w:val="22"/>
              </w:rPr>
              <w:t>51,5</w:t>
            </w:r>
          </w:p>
        </w:tc>
        <w:tc>
          <w:tcPr>
            <w:tcW w:w="749" w:type="pct"/>
            <w:tcBorders>
              <w:top w:val="nil"/>
              <w:left w:val="nil"/>
              <w:bottom w:val="single" w:sz="4" w:space="0" w:color="auto"/>
              <w:right w:val="single" w:sz="4" w:space="0" w:color="auto"/>
            </w:tcBorders>
            <w:noWrap/>
            <w:vAlign w:val="center"/>
          </w:tcPr>
          <w:p w:rsidR="003D228B" w:rsidRPr="00B110A5" w:rsidRDefault="003D228B" w:rsidP="00FF620A">
            <w:pPr>
              <w:widowControl w:val="0"/>
              <w:jc w:val="center"/>
              <w:rPr>
                <w:sz w:val="22"/>
                <w:szCs w:val="22"/>
              </w:rPr>
            </w:pPr>
            <w:r w:rsidRPr="00B110A5">
              <w:rPr>
                <w:sz w:val="22"/>
                <w:szCs w:val="22"/>
              </w:rPr>
              <w:t>14,4</w:t>
            </w:r>
          </w:p>
        </w:tc>
        <w:tc>
          <w:tcPr>
            <w:tcW w:w="769" w:type="pct"/>
            <w:tcBorders>
              <w:top w:val="nil"/>
              <w:left w:val="nil"/>
              <w:bottom w:val="single" w:sz="4" w:space="0" w:color="auto"/>
              <w:right w:val="single" w:sz="4" w:space="0" w:color="auto"/>
            </w:tcBorders>
            <w:noWrap/>
            <w:vAlign w:val="center"/>
          </w:tcPr>
          <w:p w:rsidR="003D228B" w:rsidRPr="00B110A5" w:rsidRDefault="003D228B" w:rsidP="00FF620A">
            <w:pPr>
              <w:widowControl w:val="0"/>
              <w:jc w:val="center"/>
              <w:rPr>
                <w:sz w:val="22"/>
                <w:szCs w:val="22"/>
              </w:rPr>
            </w:pPr>
            <w:r w:rsidRPr="00B110A5">
              <w:rPr>
                <w:sz w:val="22"/>
                <w:szCs w:val="22"/>
              </w:rPr>
              <w:t>4,7</w:t>
            </w:r>
          </w:p>
        </w:tc>
        <w:tc>
          <w:tcPr>
            <w:tcW w:w="828" w:type="pct"/>
            <w:tcBorders>
              <w:top w:val="nil"/>
              <w:left w:val="nil"/>
              <w:bottom w:val="single" w:sz="4" w:space="0" w:color="auto"/>
              <w:right w:val="single" w:sz="4" w:space="0" w:color="auto"/>
            </w:tcBorders>
            <w:noWrap/>
            <w:vAlign w:val="center"/>
          </w:tcPr>
          <w:p w:rsidR="003D228B" w:rsidRPr="00B110A5" w:rsidRDefault="003D228B" w:rsidP="00FF620A">
            <w:pPr>
              <w:widowControl w:val="0"/>
              <w:jc w:val="center"/>
              <w:rPr>
                <w:sz w:val="22"/>
                <w:szCs w:val="22"/>
              </w:rPr>
            </w:pPr>
            <w:r w:rsidRPr="00B110A5">
              <w:rPr>
                <w:sz w:val="22"/>
                <w:szCs w:val="22"/>
              </w:rPr>
              <w:t>16,0</w:t>
            </w:r>
          </w:p>
        </w:tc>
        <w:tc>
          <w:tcPr>
            <w:tcW w:w="725" w:type="pct"/>
            <w:tcBorders>
              <w:top w:val="nil"/>
              <w:left w:val="nil"/>
              <w:bottom w:val="single" w:sz="4" w:space="0" w:color="auto"/>
              <w:right w:val="single" w:sz="4" w:space="0" w:color="auto"/>
            </w:tcBorders>
            <w:noWrap/>
            <w:vAlign w:val="center"/>
          </w:tcPr>
          <w:p w:rsidR="003D228B" w:rsidRPr="00B110A5" w:rsidRDefault="003D228B" w:rsidP="00FF620A">
            <w:pPr>
              <w:widowControl w:val="0"/>
              <w:jc w:val="center"/>
              <w:rPr>
                <w:sz w:val="22"/>
                <w:szCs w:val="22"/>
              </w:rPr>
            </w:pPr>
            <w:r w:rsidRPr="00B110A5">
              <w:rPr>
                <w:sz w:val="22"/>
                <w:szCs w:val="22"/>
              </w:rPr>
              <w:t>86,6</w:t>
            </w:r>
          </w:p>
        </w:tc>
      </w:tr>
      <w:tr w:rsidR="00BB317B" w:rsidRPr="00B110A5" w:rsidTr="00BB317B">
        <w:trPr>
          <w:trHeight w:val="205"/>
          <w:jc w:val="center"/>
        </w:trPr>
        <w:tc>
          <w:tcPr>
            <w:tcW w:w="1062" w:type="pct"/>
            <w:tcBorders>
              <w:top w:val="nil"/>
              <w:left w:val="single" w:sz="4" w:space="0" w:color="auto"/>
              <w:bottom w:val="single" w:sz="4" w:space="0" w:color="auto"/>
              <w:right w:val="single" w:sz="4" w:space="0" w:color="auto"/>
            </w:tcBorders>
            <w:noWrap/>
            <w:vAlign w:val="center"/>
          </w:tcPr>
          <w:p w:rsidR="003D228B" w:rsidRPr="00B110A5" w:rsidRDefault="003D228B" w:rsidP="00FF620A">
            <w:pPr>
              <w:widowControl w:val="0"/>
              <w:rPr>
                <w:bCs/>
                <w:sz w:val="22"/>
                <w:szCs w:val="22"/>
              </w:rPr>
            </w:pPr>
            <w:r w:rsidRPr="00B110A5">
              <w:rPr>
                <w:bCs/>
                <w:sz w:val="22"/>
                <w:szCs w:val="22"/>
              </w:rPr>
              <w:t>BV16</w:t>
            </w:r>
          </w:p>
        </w:tc>
        <w:tc>
          <w:tcPr>
            <w:tcW w:w="867" w:type="pct"/>
            <w:tcBorders>
              <w:top w:val="nil"/>
              <w:left w:val="nil"/>
              <w:bottom w:val="single" w:sz="4" w:space="0" w:color="auto"/>
              <w:right w:val="single" w:sz="4" w:space="0" w:color="auto"/>
            </w:tcBorders>
            <w:noWrap/>
            <w:vAlign w:val="center"/>
          </w:tcPr>
          <w:p w:rsidR="003D228B" w:rsidRPr="00B110A5" w:rsidRDefault="003D228B" w:rsidP="00FF620A">
            <w:pPr>
              <w:widowControl w:val="0"/>
              <w:jc w:val="center"/>
              <w:rPr>
                <w:sz w:val="22"/>
                <w:szCs w:val="22"/>
              </w:rPr>
            </w:pPr>
            <w:r w:rsidRPr="00B110A5">
              <w:rPr>
                <w:sz w:val="22"/>
                <w:szCs w:val="22"/>
              </w:rPr>
              <w:t>57,2</w:t>
            </w:r>
          </w:p>
        </w:tc>
        <w:tc>
          <w:tcPr>
            <w:tcW w:w="749" w:type="pct"/>
            <w:tcBorders>
              <w:top w:val="nil"/>
              <w:left w:val="nil"/>
              <w:bottom w:val="single" w:sz="4" w:space="0" w:color="auto"/>
              <w:right w:val="single" w:sz="4" w:space="0" w:color="auto"/>
            </w:tcBorders>
            <w:noWrap/>
            <w:vAlign w:val="center"/>
          </w:tcPr>
          <w:p w:rsidR="003D228B" w:rsidRPr="00B110A5" w:rsidRDefault="003D228B" w:rsidP="00FF620A">
            <w:pPr>
              <w:widowControl w:val="0"/>
              <w:jc w:val="center"/>
              <w:rPr>
                <w:sz w:val="22"/>
                <w:szCs w:val="22"/>
              </w:rPr>
            </w:pPr>
            <w:r w:rsidRPr="00B110A5">
              <w:rPr>
                <w:sz w:val="22"/>
                <w:szCs w:val="22"/>
              </w:rPr>
              <w:t>5,4</w:t>
            </w:r>
          </w:p>
        </w:tc>
        <w:tc>
          <w:tcPr>
            <w:tcW w:w="769" w:type="pct"/>
            <w:tcBorders>
              <w:top w:val="nil"/>
              <w:left w:val="nil"/>
              <w:bottom w:val="single" w:sz="4" w:space="0" w:color="auto"/>
              <w:right w:val="single" w:sz="4" w:space="0" w:color="auto"/>
            </w:tcBorders>
            <w:noWrap/>
            <w:vAlign w:val="center"/>
          </w:tcPr>
          <w:p w:rsidR="003D228B" w:rsidRPr="00B110A5" w:rsidRDefault="003D228B" w:rsidP="00FF620A">
            <w:pPr>
              <w:widowControl w:val="0"/>
              <w:jc w:val="center"/>
              <w:rPr>
                <w:sz w:val="22"/>
                <w:szCs w:val="22"/>
              </w:rPr>
            </w:pPr>
            <w:r w:rsidRPr="00B110A5">
              <w:rPr>
                <w:sz w:val="22"/>
                <w:szCs w:val="22"/>
              </w:rPr>
              <w:t>2,3</w:t>
            </w:r>
          </w:p>
        </w:tc>
        <w:tc>
          <w:tcPr>
            <w:tcW w:w="828" w:type="pct"/>
            <w:tcBorders>
              <w:top w:val="nil"/>
              <w:left w:val="nil"/>
              <w:bottom w:val="single" w:sz="4" w:space="0" w:color="auto"/>
              <w:right w:val="single" w:sz="4" w:space="0" w:color="auto"/>
            </w:tcBorders>
            <w:noWrap/>
            <w:vAlign w:val="center"/>
          </w:tcPr>
          <w:p w:rsidR="003D228B" w:rsidRPr="00B110A5" w:rsidRDefault="003D228B" w:rsidP="00FF620A">
            <w:pPr>
              <w:widowControl w:val="0"/>
              <w:jc w:val="center"/>
              <w:rPr>
                <w:sz w:val="22"/>
                <w:szCs w:val="22"/>
              </w:rPr>
            </w:pPr>
            <w:r w:rsidRPr="00B110A5">
              <w:rPr>
                <w:sz w:val="22"/>
                <w:szCs w:val="22"/>
              </w:rPr>
              <w:t>12,2</w:t>
            </w:r>
          </w:p>
        </w:tc>
        <w:tc>
          <w:tcPr>
            <w:tcW w:w="725" w:type="pct"/>
            <w:tcBorders>
              <w:top w:val="nil"/>
              <w:left w:val="nil"/>
              <w:bottom w:val="single" w:sz="4" w:space="0" w:color="auto"/>
              <w:right w:val="single" w:sz="4" w:space="0" w:color="auto"/>
            </w:tcBorders>
            <w:noWrap/>
            <w:vAlign w:val="center"/>
          </w:tcPr>
          <w:p w:rsidR="003D228B" w:rsidRPr="00B110A5" w:rsidRDefault="003D228B" w:rsidP="00FF620A">
            <w:pPr>
              <w:widowControl w:val="0"/>
              <w:jc w:val="center"/>
              <w:rPr>
                <w:sz w:val="22"/>
                <w:szCs w:val="22"/>
              </w:rPr>
            </w:pPr>
            <w:r w:rsidRPr="00B110A5">
              <w:rPr>
                <w:sz w:val="22"/>
                <w:szCs w:val="22"/>
              </w:rPr>
              <w:t>76,9</w:t>
            </w:r>
          </w:p>
        </w:tc>
      </w:tr>
      <w:tr w:rsidR="00BB317B" w:rsidRPr="00B110A5" w:rsidTr="00BB317B">
        <w:trPr>
          <w:trHeight w:val="205"/>
          <w:jc w:val="center"/>
        </w:trPr>
        <w:tc>
          <w:tcPr>
            <w:tcW w:w="1062" w:type="pct"/>
            <w:tcBorders>
              <w:top w:val="nil"/>
              <w:left w:val="single" w:sz="4" w:space="0" w:color="auto"/>
              <w:bottom w:val="single" w:sz="4" w:space="0" w:color="auto"/>
              <w:right w:val="single" w:sz="4" w:space="0" w:color="auto"/>
            </w:tcBorders>
            <w:noWrap/>
            <w:vAlign w:val="center"/>
          </w:tcPr>
          <w:p w:rsidR="003D228B" w:rsidRPr="00B110A5" w:rsidRDefault="003D228B" w:rsidP="00FF620A">
            <w:pPr>
              <w:widowControl w:val="0"/>
              <w:rPr>
                <w:bCs/>
                <w:sz w:val="22"/>
                <w:szCs w:val="22"/>
              </w:rPr>
            </w:pPr>
            <w:r w:rsidRPr="00B110A5">
              <w:rPr>
                <w:bCs/>
                <w:sz w:val="22"/>
                <w:szCs w:val="22"/>
              </w:rPr>
              <w:t>BV32</w:t>
            </w:r>
          </w:p>
        </w:tc>
        <w:tc>
          <w:tcPr>
            <w:tcW w:w="867" w:type="pct"/>
            <w:tcBorders>
              <w:top w:val="nil"/>
              <w:left w:val="nil"/>
              <w:bottom w:val="single" w:sz="4" w:space="0" w:color="auto"/>
              <w:right w:val="single" w:sz="4" w:space="0" w:color="auto"/>
            </w:tcBorders>
            <w:noWrap/>
            <w:vAlign w:val="center"/>
          </w:tcPr>
          <w:p w:rsidR="003D228B" w:rsidRPr="00B110A5" w:rsidRDefault="003D228B" w:rsidP="00FF620A">
            <w:pPr>
              <w:widowControl w:val="0"/>
              <w:jc w:val="center"/>
              <w:rPr>
                <w:sz w:val="22"/>
                <w:szCs w:val="22"/>
              </w:rPr>
            </w:pPr>
            <w:r w:rsidRPr="00B110A5">
              <w:rPr>
                <w:sz w:val="22"/>
                <w:szCs w:val="22"/>
              </w:rPr>
              <w:t>39,0</w:t>
            </w:r>
          </w:p>
        </w:tc>
        <w:tc>
          <w:tcPr>
            <w:tcW w:w="749" w:type="pct"/>
            <w:tcBorders>
              <w:top w:val="nil"/>
              <w:left w:val="nil"/>
              <w:bottom w:val="single" w:sz="4" w:space="0" w:color="auto"/>
              <w:right w:val="single" w:sz="4" w:space="0" w:color="auto"/>
            </w:tcBorders>
            <w:noWrap/>
            <w:vAlign w:val="center"/>
          </w:tcPr>
          <w:p w:rsidR="003D228B" w:rsidRPr="00B110A5" w:rsidRDefault="003D228B" w:rsidP="00FF620A">
            <w:pPr>
              <w:widowControl w:val="0"/>
              <w:jc w:val="center"/>
              <w:rPr>
                <w:sz w:val="22"/>
                <w:szCs w:val="22"/>
              </w:rPr>
            </w:pPr>
            <w:r w:rsidRPr="00B110A5">
              <w:rPr>
                <w:sz w:val="22"/>
                <w:szCs w:val="22"/>
              </w:rPr>
              <w:t>7,4</w:t>
            </w:r>
          </w:p>
        </w:tc>
        <w:tc>
          <w:tcPr>
            <w:tcW w:w="769" w:type="pct"/>
            <w:tcBorders>
              <w:top w:val="nil"/>
              <w:left w:val="nil"/>
              <w:bottom w:val="single" w:sz="4" w:space="0" w:color="auto"/>
              <w:right w:val="single" w:sz="4" w:space="0" w:color="auto"/>
            </w:tcBorders>
            <w:noWrap/>
            <w:vAlign w:val="center"/>
          </w:tcPr>
          <w:p w:rsidR="003D228B" w:rsidRPr="00B110A5" w:rsidRDefault="003D228B" w:rsidP="00FF620A">
            <w:pPr>
              <w:widowControl w:val="0"/>
              <w:jc w:val="center"/>
              <w:rPr>
                <w:sz w:val="22"/>
                <w:szCs w:val="22"/>
              </w:rPr>
            </w:pPr>
            <w:r w:rsidRPr="00B110A5">
              <w:rPr>
                <w:sz w:val="22"/>
                <w:szCs w:val="22"/>
              </w:rPr>
              <w:t>2,8</w:t>
            </w:r>
          </w:p>
        </w:tc>
        <w:tc>
          <w:tcPr>
            <w:tcW w:w="828" w:type="pct"/>
            <w:tcBorders>
              <w:top w:val="nil"/>
              <w:left w:val="nil"/>
              <w:bottom w:val="single" w:sz="4" w:space="0" w:color="auto"/>
              <w:right w:val="single" w:sz="4" w:space="0" w:color="auto"/>
            </w:tcBorders>
            <w:noWrap/>
            <w:vAlign w:val="center"/>
          </w:tcPr>
          <w:p w:rsidR="003D228B" w:rsidRPr="00B110A5" w:rsidRDefault="003D228B" w:rsidP="00FF620A">
            <w:pPr>
              <w:widowControl w:val="0"/>
              <w:jc w:val="center"/>
              <w:rPr>
                <w:sz w:val="22"/>
                <w:szCs w:val="22"/>
              </w:rPr>
            </w:pPr>
            <w:r w:rsidRPr="00B110A5">
              <w:rPr>
                <w:sz w:val="22"/>
                <w:szCs w:val="22"/>
              </w:rPr>
              <w:t>9,1</w:t>
            </w:r>
          </w:p>
        </w:tc>
        <w:tc>
          <w:tcPr>
            <w:tcW w:w="725" w:type="pct"/>
            <w:tcBorders>
              <w:top w:val="nil"/>
              <w:left w:val="nil"/>
              <w:bottom w:val="single" w:sz="4" w:space="0" w:color="auto"/>
              <w:right w:val="single" w:sz="4" w:space="0" w:color="auto"/>
            </w:tcBorders>
            <w:noWrap/>
            <w:vAlign w:val="center"/>
          </w:tcPr>
          <w:p w:rsidR="003D228B" w:rsidRPr="00B110A5" w:rsidRDefault="003D228B" w:rsidP="00FF620A">
            <w:pPr>
              <w:widowControl w:val="0"/>
              <w:jc w:val="center"/>
              <w:rPr>
                <w:sz w:val="22"/>
                <w:szCs w:val="22"/>
              </w:rPr>
            </w:pPr>
            <w:r w:rsidRPr="00B110A5">
              <w:rPr>
                <w:sz w:val="22"/>
                <w:szCs w:val="22"/>
              </w:rPr>
              <w:t>58,3</w:t>
            </w:r>
          </w:p>
        </w:tc>
      </w:tr>
      <w:tr w:rsidR="00BB317B" w:rsidRPr="00B110A5" w:rsidTr="00BB317B">
        <w:trPr>
          <w:trHeight w:val="205"/>
          <w:jc w:val="center"/>
        </w:trPr>
        <w:tc>
          <w:tcPr>
            <w:tcW w:w="1062" w:type="pct"/>
            <w:tcBorders>
              <w:top w:val="nil"/>
              <w:left w:val="single" w:sz="4" w:space="0" w:color="auto"/>
              <w:bottom w:val="single" w:sz="4" w:space="0" w:color="auto"/>
              <w:right w:val="single" w:sz="4" w:space="0" w:color="auto"/>
            </w:tcBorders>
            <w:noWrap/>
            <w:vAlign w:val="center"/>
          </w:tcPr>
          <w:p w:rsidR="003D228B" w:rsidRPr="00B110A5" w:rsidRDefault="003D228B" w:rsidP="00FF620A">
            <w:pPr>
              <w:widowControl w:val="0"/>
              <w:rPr>
                <w:bCs/>
                <w:sz w:val="22"/>
                <w:szCs w:val="22"/>
              </w:rPr>
            </w:pPr>
            <w:r w:rsidRPr="00B110A5">
              <w:rPr>
                <w:bCs/>
                <w:sz w:val="22"/>
                <w:szCs w:val="22"/>
              </w:rPr>
              <w:t>BV33</w:t>
            </w:r>
          </w:p>
        </w:tc>
        <w:tc>
          <w:tcPr>
            <w:tcW w:w="867" w:type="pct"/>
            <w:tcBorders>
              <w:top w:val="nil"/>
              <w:left w:val="nil"/>
              <w:bottom w:val="single" w:sz="4" w:space="0" w:color="auto"/>
              <w:right w:val="single" w:sz="4" w:space="0" w:color="auto"/>
            </w:tcBorders>
            <w:noWrap/>
            <w:vAlign w:val="center"/>
          </w:tcPr>
          <w:p w:rsidR="003D228B" w:rsidRPr="00B110A5" w:rsidRDefault="003D228B" w:rsidP="00FF620A">
            <w:pPr>
              <w:widowControl w:val="0"/>
              <w:jc w:val="center"/>
              <w:rPr>
                <w:sz w:val="22"/>
                <w:szCs w:val="22"/>
              </w:rPr>
            </w:pPr>
            <w:r w:rsidRPr="00B110A5">
              <w:rPr>
                <w:sz w:val="22"/>
                <w:szCs w:val="22"/>
              </w:rPr>
              <w:t>44,4</w:t>
            </w:r>
          </w:p>
        </w:tc>
        <w:tc>
          <w:tcPr>
            <w:tcW w:w="749" w:type="pct"/>
            <w:tcBorders>
              <w:top w:val="nil"/>
              <w:left w:val="nil"/>
              <w:bottom w:val="single" w:sz="4" w:space="0" w:color="auto"/>
              <w:right w:val="single" w:sz="4" w:space="0" w:color="auto"/>
            </w:tcBorders>
            <w:noWrap/>
            <w:vAlign w:val="center"/>
          </w:tcPr>
          <w:p w:rsidR="003D228B" w:rsidRPr="00B110A5" w:rsidRDefault="003D228B" w:rsidP="00FF620A">
            <w:pPr>
              <w:widowControl w:val="0"/>
              <w:jc w:val="center"/>
              <w:rPr>
                <w:sz w:val="22"/>
                <w:szCs w:val="22"/>
              </w:rPr>
            </w:pPr>
            <w:r w:rsidRPr="00B110A5">
              <w:rPr>
                <w:sz w:val="22"/>
                <w:szCs w:val="22"/>
              </w:rPr>
              <w:t>5,8</w:t>
            </w:r>
          </w:p>
        </w:tc>
        <w:tc>
          <w:tcPr>
            <w:tcW w:w="769" w:type="pct"/>
            <w:tcBorders>
              <w:top w:val="nil"/>
              <w:left w:val="nil"/>
              <w:bottom w:val="single" w:sz="4" w:space="0" w:color="auto"/>
              <w:right w:val="single" w:sz="4" w:space="0" w:color="auto"/>
            </w:tcBorders>
            <w:noWrap/>
            <w:vAlign w:val="center"/>
          </w:tcPr>
          <w:p w:rsidR="003D228B" w:rsidRPr="00B110A5" w:rsidRDefault="003D228B" w:rsidP="00FF620A">
            <w:pPr>
              <w:widowControl w:val="0"/>
              <w:jc w:val="center"/>
              <w:rPr>
                <w:sz w:val="22"/>
                <w:szCs w:val="22"/>
              </w:rPr>
            </w:pPr>
            <w:r w:rsidRPr="00B110A5">
              <w:rPr>
                <w:sz w:val="22"/>
                <w:szCs w:val="22"/>
              </w:rPr>
              <w:t>3,6</w:t>
            </w:r>
          </w:p>
        </w:tc>
        <w:tc>
          <w:tcPr>
            <w:tcW w:w="828" w:type="pct"/>
            <w:tcBorders>
              <w:top w:val="nil"/>
              <w:left w:val="nil"/>
              <w:bottom w:val="single" w:sz="4" w:space="0" w:color="auto"/>
              <w:right w:val="single" w:sz="4" w:space="0" w:color="auto"/>
            </w:tcBorders>
            <w:noWrap/>
            <w:vAlign w:val="center"/>
          </w:tcPr>
          <w:p w:rsidR="003D228B" w:rsidRPr="00B110A5" w:rsidRDefault="003D228B" w:rsidP="00FF620A">
            <w:pPr>
              <w:widowControl w:val="0"/>
              <w:jc w:val="center"/>
              <w:rPr>
                <w:sz w:val="22"/>
                <w:szCs w:val="22"/>
              </w:rPr>
            </w:pPr>
            <w:r w:rsidRPr="00B110A5">
              <w:rPr>
                <w:sz w:val="22"/>
                <w:szCs w:val="22"/>
              </w:rPr>
              <w:t>10,2</w:t>
            </w:r>
          </w:p>
        </w:tc>
        <w:tc>
          <w:tcPr>
            <w:tcW w:w="725" w:type="pct"/>
            <w:tcBorders>
              <w:top w:val="nil"/>
              <w:left w:val="nil"/>
              <w:bottom w:val="single" w:sz="4" w:space="0" w:color="auto"/>
              <w:right w:val="single" w:sz="4" w:space="0" w:color="auto"/>
            </w:tcBorders>
            <w:noWrap/>
            <w:vAlign w:val="center"/>
          </w:tcPr>
          <w:p w:rsidR="003D228B" w:rsidRPr="00B110A5" w:rsidRDefault="003D228B" w:rsidP="00FF620A">
            <w:pPr>
              <w:widowControl w:val="0"/>
              <w:jc w:val="center"/>
              <w:rPr>
                <w:sz w:val="22"/>
                <w:szCs w:val="22"/>
              </w:rPr>
            </w:pPr>
            <w:r w:rsidRPr="00B110A5">
              <w:rPr>
                <w:sz w:val="22"/>
                <w:szCs w:val="22"/>
              </w:rPr>
              <w:t>64,0</w:t>
            </w:r>
          </w:p>
        </w:tc>
      </w:tr>
      <w:tr w:rsidR="00BB317B" w:rsidRPr="00B110A5" w:rsidTr="00BB317B">
        <w:trPr>
          <w:trHeight w:val="205"/>
          <w:jc w:val="center"/>
        </w:trPr>
        <w:tc>
          <w:tcPr>
            <w:tcW w:w="1062" w:type="pct"/>
            <w:tcBorders>
              <w:top w:val="nil"/>
              <w:left w:val="single" w:sz="4" w:space="0" w:color="auto"/>
              <w:bottom w:val="single" w:sz="4" w:space="0" w:color="auto"/>
              <w:right w:val="single" w:sz="4" w:space="0" w:color="auto"/>
            </w:tcBorders>
            <w:noWrap/>
            <w:vAlign w:val="center"/>
          </w:tcPr>
          <w:p w:rsidR="003D228B" w:rsidRPr="00B110A5" w:rsidRDefault="003D228B" w:rsidP="00FF620A">
            <w:pPr>
              <w:widowControl w:val="0"/>
              <w:rPr>
                <w:bCs/>
                <w:sz w:val="22"/>
                <w:szCs w:val="22"/>
              </w:rPr>
            </w:pPr>
            <w:r w:rsidRPr="00B110A5">
              <w:rPr>
                <w:bCs/>
                <w:sz w:val="22"/>
                <w:szCs w:val="22"/>
              </w:rPr>
              <w:t>BV71</w:t>
            </w:r>
          </w:p>
        </w:tc>
        <w:tc>
          <w:tcPr>
            <w:tcW w:w="867" w:type="pct"/>
            <w:tcBorders>
              <w:top w:val="nil"/>
              <w:left w:val="nil"/>
              <w:bottom w:val="single" w:sz="4" w:space="0" w:color="auto"/>
              <w:right w:val="single" w:sz="4" w:space="0" w:color="auto"/>
            </w:tcBorders>
            <w:noWrap/>
            <w:vAlign w:val="center"/>
          </w:tcPr>
          <w:p w:rsidR="003D228B" w:rsidRPr="00B110A5" w:rsidRDefault="003D228B" w:rsidP="00FF620A">
            <w:pPr>
              <w:widowControl w:val="0"/>
              <w:jc w:val="center"/>
              <w:rPr>
                <w:sz w:val="22"/>
                <w:szCs w:val="22"/>
              </w:rPr>
            </w:pPr>
            <w:r w:rsidRPr="00B110A5">
              <w:rPr>
                <w:sz w:val="22"/>
                <w:szCs w:val="22"/>
              </w:rPr>
              <w:t>72,5</w:t>
            </w:r>
          </w:p>
        </w:tc>
        <w:tc>
          <w:tcPr>
            <w:tcW w:w="749" w:type="pct"/>
            <w:tcBorders>
              <w:top w:val="nil"/>
              <w:left w:val="nil"/>
              <w:bottom w:val="single" w:sz="4" w:space="0" w:color="auto"/>
              <w:right w:val="single" w:sz="4" w:space="0" w:color="auto"/>
            </w:tcBorders>
            <w:noWrap/>
            <w:vAlign w:val="center"/>
          </w:tcPr>
          <w:p w:rsidR="003D228B" w:rsidRPr="00B110A5" w:rsidRDefault="003D228B" w:rsidP="00FF620A">
            <w:pPr>
              <w:widowControl w:val="0"/>
              <w:jc w:val="center"/>
              <w:rPr>
                <w:sz w:val="22"/>
                <w:szCs w:val="22"/>
              </w:rPr>
            </w:pPr>
            <w:r w:rsidRPr="00B110A5">
              <w:rPr>
                <w:sz w:val="22"/>
                <w:szCs w:val="22"/>
              </w:rPr>
              <w:t>16,7</w:t>
            </w:r>
          </w:p>
        </w:tc>
        <w:tc>
          <w:tcPr>
            <w:tcW w:w="769" w:type="pct"/>
            <w:tcBorders>
              <w:top w:val="nil"/>
              <w:left w:val="nil"/>
              <w:bottom w:val="single" w:sz="4" w:space="0" w:color="auto"/>
              <w:right w:val="single" w:sz="4" w:space="0" w:color="auto"/>
            </w:tcBorders>
            <w:noWrap/>
            <w:vAlign w:val="center"/>
          </w:tcPr>
          <w:p w:rsidR="003D228B" w:rsidRPr="00B110A5" w:rsidRDefault="003D228B" w:rsidP="00FF620A">
            <w:pPr>
              <w:widowControl w:val="0"/>
              <w:jc w:val="center"/>
              <w:rPr>
                <w:sz w:val="22"/>
                <w:szCs w:val="22"/>
              </w:rPr>
            </w:pPr>
            <w:r w:rsidRPr="00B110A5">
              <w:rPr>
                <w:sz w:val="22"/>
                <w:szCs w:val="22"/>
              </w:rPr>
              <w:t>5,1</w:t>
            </w:r>
          </w:p>
        </w:tc>
        <w:tc>
          <w:tcPr>
            <w:tcW w:w="828" w:type="pct"/>
            <w:tcBorders>
              <w:top w:val="nil"/>
              <w:left w:val="nil"/>
              <w:bottom w:val="single" w:sz="4" w:space="0" w:color="auto"/>
              <w:right w:val="single" w:sz="4" w:space="0" w:color="auto"/>
            </w:tcBorders>
            <w:noWrap/>
            <w:vAlign w:val="center"/>
          </w:tcPr>
          <w:p w:rsidR="003D228B" w:rsidRPr="00B110A5" w:rsidRDefault="003D228B" w:rsidP="00FF620A">
            <w:pPr>
              <w:widowControl w:val="0"/>
              <w:jc w:val="center"/>
              <w:rPr>
                <w:sz w:val="22"/>
                <w:szCs w:val="22"/>
              </w:rPr>
            </w:pPr>
            <w:r w:rsidRPr="00B110A5">
              <w:rPr>
                <w:sz w:val="22"/>
                <w:szCs w:val="22"/>
              </w:rPr>
              <w:t>20,8</w:t>
            </w:r>
          </w:p>
        </w:tc>
        <w:tc>
          <w:tcPr>
            <w:tcW w:w="725" w:type="pct"/>
            <w:tcBorders>
              <w:top w:val="nil"/>
              <w:left w:val="nil"/>
              <w:bottom w:val="single" w:sz="4" w:space="0" w:color="auto"/>
              <w:right w:val="single" w:sz="4" w:space="0" w:color="auto"/>
            </w:tcBorders>
            <w:noWrap/>
            <w:vAlign w:val="center"/>
          </w:tcPr>
          <w:p w:rsidR="003D228B" w:rsidRPr="00B110A5" w:rsidRDefault="003D228B" w:rsidP="00FF620A">
            <w:pPr>
              <w:widowControl w:val="0"/>
              <w:jc w:val="center"/>
              <w:rPr>
                <w:sz w:val="22"/>
                <w:szCs w:val="22"/>
              </w:rPr>
            </w:pPr>
            <w:r w:rsidRPr="00B110A5">
              <w:rPr>
                <w:sz w:val="22"/>
                <w:szCs w:val="22"/>
              </w:rPr>
              <w:t>115,1</w:t>
            </w:r>
          </w:p>
        </w:tc>
      </w:tr>
      <w:tr w:rsidR="00BB317B" w:rsidRPr="00B110A5" w:rsidTr="00BB317B">
        <w:trPr>
          <w:trHeight w:val="205"/>
          <w:jc w:val="center"/>
        </w:trPr>
        <w:tc>
          <w:tcPr>
            <w:tcW w:w="1062" w:type="pct"/>
            <w:tcBorders>
              <w:top w:val="nil"/>
              <w:left w:val="single" w:sz="4" w:space="0" w:color="auto"/>
              <w:bottom w:val="single" w:sz="4" w:space="0" w:color="auto"/>
              <w:right w:val="single" w:sz="4" w:space="0" w:color="auto"/>
            </w:tcBorders>
            <w:noWrap/>
            <w:vAlign w:val="center"/>
          </w:tcPr>
          <w:p w:rsidR="003D228B" w:rsidRPr="00B110A5" w:rsidRDefault="003D228B" w:rsidP="00FF620A">
            <w:pPr>
              <w:widowControl w:val="0"/>
              <w:rPr>
                <w:bCs/>
                <w:sz w:val="22"/>
                <w:szCs w:val="22"/>
              </w:rPr>
            </w:pPr>
            <w:r w:rsidRPr="00B110A5">
              <w:rPr>
                <w:bCs/>
                <w:sz w:val="22"/>
                <w:szCs w:val="22"/>
              </w:rPr>
              <w:t>KL2</w:t>
            </w:r>
          </w:p>
        </w:tc>
        <w:tc>
          <w:tcPr>
            <w:tcW w:w="867" w:type="pct"/>
            <w:tcBorders>
              <w:top w:val="nil"/>
              <w:left w:val="nil"/>
              <w:bottom w:val="single" w:sz="4" w:space="0" w:color="auto"/>
              <w:right w:val="single" w:sz="4" w:space="0" w:color="auto"/>
            </w:tcBorders>
            <w:noWrap/>
            <w:vAlign w:val="center"/>
          </w:tcPr>
          <w:p w:rsidR="003D228B" w:rsidRPr="00B110A5" w:rsidRDefault="003D228B" w:rsidP="00FF620A">
            <w:pPr>
              <w:widowControl w:val="0"/>
              <w:jc w:val="center"/>
              <w:rPr>
                <w:sz w:val="22"/>
                <w:szCs w:val="22"/>
              </w:rPr>
            </w:pPr>
            <w:r w:rsidRPr="00B110A5">
              <w:rPr>
                <w:sz w:val="22"/>
                <w:szCs w:val="22"/>
              </w:rPr>
              <w:t>35,6</w:t>
            </w:r>
          </w:p>
        </w:tc>
        <w:tc>
          <w:tcPr>
            <w:tcW w:w="749" w:type="pct"/>
            <w:tcBorders>
              <w:top w:val="nil"/>
              <w:left w:val="nil"/>
              <w:bottom w:val="single" w:sz="4" w:space="0" w:color="auto"/>
              <w:right w:val="single" w:sz="4" w:space="0" w:color="auto"/>
            </w:tcBorders>
            <w:noWrap/>
            <w:vAlign w:val="center"/>
          </w:tcPr>
          <w:p w:rsidR="003D228B" w:rsidRPr="00B110A5" w:rsidRDefault="003D228B" w:rsidP="00FF620A">
            <w:pPr>
              <w:widowControl w:val="0"/>
              <w:jc w:val="center"/>
              <w:rPr>
                <w:sz w:val="22"/>
                <w:szCs w:val="22"/>
              </w:rPr>
            </w:pPr>
            <w:r w:rsidRPr="00B110A5">
              <w:rPr>
                <w:sz w:val="22"/>
                <w:szCs w:val="22"/>
              </w:rPr>
              <w:t>5,9</w:t>
            </w:r>
          </w:p>
        </w:tc>
        <w:tc>
          <w:tcPr>
            <w:tcW w:w="769" w:type="pct"/>
            <w:tcBorders>
              <w:top w:val="nil"/>
              <w:left w:val="nil"/>
              <w:bottom w:val="single" w:sz="4" w:space="0" w:color="auto"/>
              <w:right w:val="single" w:sz="4" w:space="0" w:color="auto"/>
            </w:tcBorders>
            <w:noWrap/>
            <w:vAlign w:val="center"/>
          </w:tcPr>
          <w:p w:rsidR="003D228B" w:rsidRPr="00B110A5" w:rsidRDefault="003D228B" w:rsidP="00FF620A">
            <w:pPr>
              <w:widowControl w:val="0"/>
              <w:jc w:val="center"/>
              <w:rPr>
                <w:sz w:val="22"/>
                <w:szCs w:val="22"/>
              </w:rPr>
            </w:pPr>
            <w:r w:rsidRPr="00B110A5">
              <w:rPr>
                <w:sz w:val="22"/>
                <w:szCs w:val="22"/>
              </w:rPr>
              <w:t>3,4</w:t>
            </w:r>
          </w:p>
        </w:tc>
        <w:tc>
          <w:tcPr>
            <w:tcW w:w="828" w:type="pct"/>
            <w:tcBorders>
              <w:top w:val="nil"/>
              <w:left w:val="nil"/>
              <w:bottom w:val="single" w:sz="4" w:space="0" w:color="auto"/>
              <w:right w:val="single" w:sz="4" w:space="0" w:color="auto"/>
            </w:tcBorders>
            <w:noWrap/>
            <w:vAlign w:val="center"/>
          </w:tcPr>
          <w:p w:rsidR="003D228B" w:rsidRPr="00B110A5" w:rsidRDefault="003D228B" w:rsidP="00FF620A">
            <w:pPr>
              <w:widowControl w:val="0"/>
              <w:jc w:val="center"/>
              <w:rPr>
                <w:sz w:val="22"/>
                <w:szCs w:val="22"/>
              </w:rPr>
            </w:pPr>
            <w:r w:rsidRPr="00B110A5">
              <w:rPr>
                <w:sz w:val="22"/>
                <w:szCs w:val="22"/>
              </w:rPr>
              <w:t>8,2</w:t>
            </w:r>
          </w:p>
        </w:tc>
        <w:tc>
          <w:tcPr>
            <w:tcW w:w="725" w:type="pct"/>
            <w:tcBorders>
              <w:top w:val="nil"/>
              <w:left w:val="nil"/>
              <w:bottom w:val="single" w:sz="4" w:space="0" w:color="auto"/>
              <w:right w:val="single" w:sz="4" w:space="0" w:color="auto"/>
            </w:tcBorders>
            <w:noWrap/>
            <w:vAlign w:val="center"/>
          </w:tcPr>
          <w:p w:rsidR="003D228B" w:rsidRPr="00B110A5" w:rsidRDefault="003D228B" w:rsidP="00FF620A">
            <w:pPr>
              <w:widowControl w:val="0"/>
              <w:jc w:val="center"/>
              <w:rPr>
                <w:sz w:val="22"/>
                <w:szCs w:val="22"/>
              </w:rPr>
            </w:pPr>
            <w:r w:rsidRPr="00B110A5">
              <w:rPr>
                <w:sz w:val="22"/>
                <w:szCs w:val="22"/>
              </w:rPr>
              <w:t>53,2</w:t>
            </w:r>
          </w:p>
        </w:tc>
      </w:tr>
      <w:tr w:rsidR="00BB317B" w:rsidRPr="00B110A5" w:rsidTr="00BB317B">
        <w:trPr>
          <w:trHeight w:val="205"/>
          <w:jc w:val="center"/>
        </w:trPr>
        <w:tc>
          <w:tcPr>
            <w:tcW w:w="1062" w:type="pct"/>
            <w:tcBorders>
              <w:top w:val="nil"/>
              <w:left w:val="single" w:sz="4" w:space="0" w:color="auto"/>
              <w:bottom w:val="single" w:sz="4" w:space="0" w:color="auto"/>
              <w:right w:val="single" w:sz="4" w:space="0" w:color="auto"/>
            </w:tcBorders>
            <w:noWrap/>
            <w:vAlign w:val="center"/>
          </w:tcPr>
          <w:p w:rsidR="003D228B" w:rsidRPr="00B110A5" w:rsidRDefault="003D228B" w:rsidP="00FF620A">
            <w:pPr>
              <w:widowControl w:val="0"/>
              <w:rPr>
                <w:bCs/>
                <w:sz w:val="22"/>
                <w:szCs w:val="22"/>
              </w:rPr>
            </w:pPr>
            <w:r w:rsidRPr="00B110A5">
              <w:rPr>
                <w:bCs/>
                <w:sz w:val="22"/>
                <w:szCs w:val="22"/>
              </w:rPr>
              <w:t>KL20</w:t>
            </w:r>
          </w:p>
        </w:tc>
        <w:tc>
          <w:tcPr>
            <w:tcW w:w="867" w:type="pct"/>
            <w:tcBorders>
              <w:top w:val="nil"/>
              <w:left w:val="nil"/>
              <w:bottom w:val="single" w:sz="4" w:space="0" w:color="auto"/>
              <w:right w:val="single" w:sz="4" w:space="0" w:color="auto"/>
            </w:tcBorders>
            <w:noWrap/>
            <w:vAlign w:val="center"/>
          </w:tcPr>
          <w:p w:rsidR="003D228B" w:rsidRPr="00B110A5" w:rsidRDefault="003D228B" w:rsidP="00FF620A">
            <w:pPr>
              <w:widowControl w:val="0"/>
              <w:jc w:val="center"/>
              <w:rPr>
                <w:sz w:val="22"/>
                <w:szCs w:val="22"/>
              </w:rPr>
            </w:pPr>
            <w:r w:rsidRPr="00B110A5">
              <w:rPr>
                <w:sz w:val="22"/>
                <w:szCs w:val="22"/>
              </w:rPr>
              <w:t>27,9</w:t>
            </w:r>
          </w:p>
        </w:tc>
        <w:tc>
          <w:tcPr>
            <w:tcW w:w="749" w:type="pct"/>
            <w:tcBorders>
              <w:top w:val="nil"/>
              <w:left w:val="nil"/>
              <w:bottom w:val="single" w:sz="4" w:space="0" w:color="auto"/>
              <w:right w:val="single" w:sz="4" w:space="0" w:color="auto"/>
            </w:tcBorders>
            <w:noWrap/>
            <w:vAlign w:val="center"/>
          </w:tcPr>
          <w:p w:rsidR="003D228B" w:rsidRPr="00B110A5" w:rsidRDefault="003D228B" w:rsidP="00FF620A">
            <w:pPr>
              <w:widowControl w:val="0"/>
              <w:jc w:val="center"/>
              <w:rPr>
                <w:sz w:val="22"/>
                <w:szCs w:val="22"/>
              </w:rPr>
            </w:pPr>
            <w:r w:rsidRPr="00B110A5">
              <w:rPr>
                <w:sz w:val="22"/>
                <w:szCs w:val="22"/>
              </w:rPr>
              <w:t>8,0</w:t>
            </w:r>
          </w:p>
        </w:tc>
        <w:tc>
          <w:tcPr>
            <w:tcW w:w="769" w:type="pct"/>
            <w:tcBorders>
              <w:top w:val="nil"/>
              <w:left w:val="nil"/>
              <w:bottom w:val="single" w:sz="4" w:space="0" w:color="auto"/>
              <w:right w:val="single" w:sz="4" w:space="0" w:color="auto"/>
            </w:tcBorders>
            <w:noWrap/>
            <w:vAlign w:val="center"/>
          </w:tcPr>
          <w:p w:rsidR="003D228B" w:rsidRPr="00B110A5" w:rsidRDefault="003D228B" w:rsidP="00FF620A">
            <w:pPr>
              <w:widowControl w:val="0"/>
              <w:jc w:val="center"/>
              <w:rPr>
                <w:sz w:val="22"/>
                <w:szCs w:val="22"/>
              </w:rPr>
            </w:pPr>
            <w:r w:rsidRPr="00B110A5">
              <w:rPr>
                <w:sz w:val="22"/>
                <w:szCs w:val="22"/>
              </w:rPr>
              <w:t>4,4</w:t>
            </w:r>
          </w:p>
        </w:tc>
        <w:tc>
          <w:tcPr>
            <w:tcW w:w="828" w:type="pct"/>
            <w:tcBorders>
              <w:top w:val="nil"/>
              <w:left w:val="nil"/>
              <w:bottom w:val="single" w:sz="4" w:space="0" w:color="auto"/>
              <w:right w:val="single" w:sz="4" w:space="0" w:color="auto"/>
            </w:tcBorders>
            <w:noWrap/>
            <w:vAlign w:val="center"/>
          </w:tcPr>
          <w:p w:rsidR="003D228B" w:rsidRPr="00B110A5" w:rsidRDefault="003D228B" w:rsidP="00FF620A">
            <w:pPr>
              <w:widowControl w:val="0"/>
              <w:jc w:val="center"/>
              <w:rPr>
                <w:sz w:val="22"/>
                <w:szCs w:val="22"/>
              </w:rPr>
            </w:pPr>
            <w:r w:rsidRPr="00B110A5">
              <w:rPr>
                <w:sz w:val="22"/>
                <w:szCs w:val="22"/>
              </w:rPr>
              <w:t>8,2</w:t>
            </w:r>
          </w:p>
        </w:tc>
        <w:tc>
          <w:tcPr>
            <w:tcW w:w="725" w:type="pct"/>
            <w:tcBorders>
              <w:top w:val="nil"/>
              <w:left w:val="nil"/>
              <w:bottom w:val="single" w:sz="4" w:space="0" w:color="auto"/>
              <w:right w:val="single" w:sz="4" w:space="0" w:color="auto"/>
            </w:tcBorders>
            <w:noWrap/>
            <w:vAlign w:val="center"/>
          </w:tcPr>
          <w:p w:rsidR="003D228B" w:rsidRPr="00B110A5" w:rsidRDefault="003D228B" w:rsidP="00FF620A">
            <w:pPr>
              <w:widowControl w:val="0"/>
              <w:jc w:val="center"/>
              <w:rPr>
                <w:sz w:val="22"/>
                <w:szCs w:val="22"/>
              </w:rPr>
            </w:pPr>
            <w:r w:rsidRPr="00B110A5">
              <w:rPr>
                <w:sz w:val="22"/>
                <w:szCs w:val="22"/>
              </w:rPr>
              <w:t>48,5</w:t>
            </w:r>
          </w:p>
        </w:tc>
      </w:tr>
      <w:tr w:rsidR="00BB317B" w:rsidRPr="00B110A5" w:rsidTr="00BB317B">
        <w:trPr>
          <w:trHeight w:val="205"/>
          <w:jc w:val="center"/>
        </w:trPr>
        <w:tc>
          <w:tcPr>
            <w:tcW w:w="1062" w:type="pct"/>
            <w:tcBorders>
              <w:top w:val="nil"/>
              <w:left w:val="single" w:sz="4" w:space="0" w:color="auto"/>
              <w:bottom w:val="single" w:sz="4" w:space="0" w:color="auto"/>
              <w:right w:val="single" w:sz="4" w:space="0" w:color="auto"/>
            </w:tcBorders>
            <w:noWrap/>
            <w:vAlign w:val="center"/>
          </w:tcPr>
          <w:p w:rsidR="003D228B" w:rsidRPr="00B110A5" w:rsidRDefault="003D228B" w:rsidP="00FF620A">
            <w:pPr>
              <w:widowControl w:val="0"/>
              <w:rPr>
                <w:bCs/>
                <w:sz w:val="22"/>
                <w:szCs w:val="22"/>
              </w:rPr>
            </w:pPr>
            <w:r w:rsidRPr="00B110A5">
              <w:rPr>
                <w:bCs/>
                <w:sz w:val="22"/>
                <w:szCs w:val="22"/>
              </w:rPr>
              <w:t>TA3</w:t>
            </w:r>
          </w:p>
        </w:tc>
        <w:tc>
          <w:tcPr>
            <w:tcW w:w="867" w:type="pct"/>
            <w:tcBorders>
              <w:top w:val="nil"/>
              <w:left w:val="nil"/>
              <w:bottom w:val="single" w:sz="4" w:space="0" w:color="auto"/>
              <w:right w:val="single" w:sz="4" w:space="0" w:color="auto"/>
            </w:tcBorders>
            <w:noWrap/>
            <w:vAlign w:val="center"/>
          </w:tcPr>
          <w:p w:rsidR="003D228B" w:rsidRPr="00B110A5" w:rsidRDefault="003D228B" w:rsidP="00FF620A">
            <w:pPr>
              <w:widowControl w:val="0"/>
              <w:jc w:val="center"/>
              <w:rPr>
                <w:sz w:val="22"/>
                <w:szCs w:val="22"/>
              </w:rPr>
            </w:pPr>
            <w:r w:rsidRPr="00B110A5">
              <w:rPr>
                <w:sz w:val="22"/>
                <w:szCs w:val="22"/>
              </w:rPr>
              <w:t>44,1</w:t>
            </w:r>
          </w:p>
        </w:tc>
        <w:tc>
          <w:tcPr>
            <w:tcW w:w="749" w:type="pct"/>
            <w:tcBorders>
              <w:top w:val="nil"/>
              <w:left w:val="nil"/>
              <w:bottom w:val="single" w:sz="4" w:space="0" w:color="auto"/>
              <w:right w:val="single" w:sz="4" w:space="0" w:color="auto"/>
            </w:tcBorders>
            <w:noWrap/>
            <w:vAlign w:val="center"/>
          </w:tcPr>
          <w:p w:rsidR="003D228B" w:rsidRPr="00B110A5" w:rsidRDefault="003D228B" w:rsidP="00FF620A">
            <w:pPr>
              <w:widowControl w:val="0"/>
              <w:jc w:val="center"/>
              <w:rPr>
                <w:sz w:val="22"/>
                <w:szCs w:val="22"/>
              </w:rPr>
            </w:pPr>
            <w:r w:rsidRPr="00B110A5">
              <w:rPr>
                <w:sz w:val="22"/>
                <w:szCs w:val="22"/>
              </w:rPr>
              <w:t>8,2</w:t>
            </w:r>
          </w:p>
        </w:tc>
        <w:tc>
          <w:tcPr>
            <w:tcW w:w="769" w:type="pct"/>
            <w:tcBorders>
              <w:top w:val="nil"/>
              <w:left w:val="nil"/>
              <w:bottom w:val="single" w:sz="4" w:space="0" w:color="auto"/>
              <w:right w:val="single" w:sz="4" w:space="0" w:color="auto"/>
            </w:tcBorders>
            <w:noWrap/>
            <w:vAlign w:val="center"/>
          </w:tcPr>
          <w:p w:rsidR="003D228B" w:rsidRPr="00B110A5" w:rsidRDefault="003D228B" w:rsidP="00FF620A">
            <w:pPr>
              <w:widowControl w:val="0"/>
              <w:jc w:val="center"/>
              <w:rPr>
                <w:sz w:val="22"/>
                <w:szCs w:val="22"/>
              </w:rPr>
            </w:pPr>
            <w:r w:rsidRPr="00B110A5">
              <w:rPr>
                <w:sz w:val="22"/>
                <w:szCs w:val="22"/>
              </w:rPr>
              <w:t>3,1</w:t>
            </w:r>
          </w:p>
        </w:tc>
        <w:tc>
          <w:tcPr>
            <w:tcW w:w="828" w:type="pct"/>
            <w:tcBorders>
              <w:top w:val="nil"/>
              <w:left w:val="nil"/>
              <w:bottom w:val="single" w:sz="4" w:space="0" w:color="auto"/>
              <w:right w:val="single" w:sz="4" w:space="0" w:color="auto"/>
            </w:tcBorders>
            <w:noWrap/>
            <w:vAlign w:val="center"/>
          </w:tcPr>
          <w:p w:rsidR="003D228B" w:rsidRPr="00B110A5" w:rsidRDefault="003D228B" w:rsidP="00FF620A">
            <w:pPr>
              <w:widowControl w:val="0"/>
              <w:jc w:val="center"/>
              <w:rPr>
                <w:sz w:val="22"/>
                <w:szCs w:val="22"/>
              </w:rPr>
            </w:pPr>
            <w:r w:rsidRPr="00B110A5">
              <w:rPr>
                <w:sz w:val="22"/>
                <w:szCs w:val="22"/>
              </w:rPr>
              <w:t>11,2</w:t>
            </w:r>
          </w:p>
        </w:tc>
        <w:tc>
          <w:tcPr>
            <w:tcW w:w="725" w:type="pct"/>
            <w:tcBorders>
              <w:top w:val="nil"/>
              <w:left w:val="nil"/>
              <w:bottom w:val="single" w:sz="4" w:space="0" w:color="auto"/>
              <w:right w:val="single" w:sz="4" w:space="0" w:color="auto"/>
            </w:tcBorders>
            <w:noWrap/>
            <w:vAlign w:val="center"/>
          </w:tcPr>
          <w:p w:rsidR="003D228B" w:rsidRPr="00B110A5" w:rsidRDefault="003D228B" w:rsidP="00FF620A">
            <w:pPr>
              <w:widowControl w:val="0"/>
              <w:jc w:val="center"/>
              <w:rPr>
                <w:sz w:val="22"/>
                <w:szCs w:val="22"/>
              </w:rPr>
            </w:pPr>
            <w:r w:rsidRPr="00B110A5">
              <w:rPr>
                <w:sz w:val="22"/>
                <w:szCs w:val="22"/>
              </w:rPr>
              <w:t>66,6</w:t>
            </w:r>
          </w:p>
        </w:tc>
      </w:tr>
    </w:tbl>
    <w:p w:rsidR="003D228B" w:rsidRPr="00B110A5" w:rsidRDefault="003D228B" w:rsidP="00DE229D">
      <w:pPr>
        <w:widowControl w:val="0"/>
        <w:ind w:firstLine="709"/>
        <w:jc w:val="both"/>
        <w:rPr>
          <w:b/>
          <w:bCs/>
          <w:i/>
          <w:sz w:val="22"/>
          <w:szCs w:val="22"/>
          <w:lang w:val="es-ES_tradnl" w:eastAsia="vi-VN"/>
        </w:rPr>
      </w:pPr>
      <w:r w:rsidRPr="00B110A5">
        <w:rPr>
          <w:sz w:val="22"/>
          <w:szCs w:val="22"/>
          <w:lang w:val="es-ES_tradnl"/>
        </w:rPr>
        <w:lastRenderedPageBreak/>
        <w:t>Qua bảng 3.</w:t>
      </w:r>
      <w:r w:rsidR="00DB7543">
        <w:rPr>
          <w:sz w:val="22"/>
          <w:szCs w:val="22"/>
          <w:lang w:val="es-ES_tradnl"/>
        </w:rPr>
        <w:t>16</w:t>
      </w:r>
      <w:r w:rsidRPr="00B110A5">
        <w:rPr>
          <w:sz w:val="22"/>
          <w:szCs w:val="22"/>
          <w:lang w:val="es-ES_tradnl"/>
        </w:rPr>
        <w:t xml:space="preserve"> cho thấy: Tương tự như sinh khối tươi, dòng BV71 cho tổng sinh khối khô lớn nhất đạt 115,1 tấn/ha và thấp nhất là dòng KL20 chỉ đạt 48,5 tấn/ha.</w:t>
      </w:r>
    </w:p>
    <w:p w:rsidR="00733373" w:rsidRPr="00B110A5" w:rsidRDefault="00733373" w:rsidP="00DE229D">
      <w:pPr>
        <w:widowControl w:val="0"/>
        <w:jc w:val="both"/>
        <w:rPr>
          <w:b/>
          <w:bCs/>
          <w:i/>
          <w:sz w:val="22"/>
          <w:szCs w:val="22"/>
          <w:lang w:val="es-ES_tradnl" w:eastAsia="vi-VN"/>
        </w:rPr>
      </w:pPr>
      <w:r w:rsidRPr="00B110A5">
        <w:rPr>
          <w:b/>
          <w:i/>
          <w:sz w:val="22"/>
          <w:szCs w:val="22"/>
          <w:lang w:val="es-ES_tradnl"/>
        </w:rPr>
        <w:t>3.</w:t>
      </w:r>
      <w:r w:rsidR="006552F2" w:rsidRPr="00B110A5">
        <w:rPr>
          <w:b/>
          <w:i/>
          <w:sz w:val="22"/>
          <w:szCs w:val="22"/>
          <w:lang w:val="es-ES_tradnl"/>
        </w:rPr>
        <w:t>4</w:t>
      </w:r>
      <w:r w:rsidRPr="00B110A5">
        <w:rPr>
          <w:b/>
          <w:i/>
          <w:sz w:val="22"/>
          <w:szCs w:val="22"/>
          <w:lang w:val="es-ES_tradnl"/>
        </w:rPr>
        <w:t>.2.2. Khả năng hấp thụ CO</w:t>
      </w:r>
      <w:r w:rsidRPr="00B110A5">
        <w:rPr>
          <w:b/>
          <w:i/>
          <w:sz w:val="22"/>
          <w:szCs w:val="22"/>
          <w:vertAlign w:val="subscript"/>
          <w:lang w:val="es-ES_tradnl"/>
        </w:rPr>
        <w:t>2</w:t>
      </w:r>
      <w:r w:rsidRPr="00B110A5">
        <w:rPr>
          <w:b/>
          <w:i/>
          <w:sz w:val="22"/>
          <w:szCs w:val="22"/>
          <w:lang w:val="es-ES_tradnl"/>
        </w:rPr>
        <w:t xml:space="preserve"> của các dòng keo lai </w:t>
      </w:r>
      <w:r w:rsidRPr="00B110A5">
        <w:rPr>
          <w:b/>
          <w:i/>
          <w:sz w:val="22"/>
          <w:szCs w:val="22"/>
          <w:lang w:val="pt-BR"/>
        </w:rPr>
        <w:t xml:space="preserve">trồng trên đất xám phát triển trên đá cát và granit (Xa) tầng dày trên 75cm  </w:t>
      </w:r>
    </w:p>
    <w:p w:rsidR="003D228B" w:rsidRPr="00B110A5" w:rsidRDefault="003D228B" w:rsidP="00DE229D">
      <w:pPr>
        <w:widowControl w:val="0"/>
        <w:ind w:firstLine="567"/>
        <w:jc w:val="both"/>
        <w:rPr>
          <w:sz w:val="22"/>
          <w:szCs w:val="22"/>
          <w:lang w:val="es-ES_tradnl"/>
        </w:rPr>
      </w:pPr>
      <w:r w:rsidRPr="00B110A5">
        <w:rPr>
          <w:sz w:val="22"/>
          <w:szCs w:val="22"/>
          <w:lang w:val="es-ES_tradnl"/>
        </w:rPr>
        <w:t>Hàm lượng CO</w:t>
      </w:r>
      <w:r w:rsidRPr="00B110A5">
        <w:rPr>
          <w:sz w:val="22"/>
          <w:szCs w:val="22"/>
          <w:vertAlign w:val="subscript"/>
          <w:lang w:val="es-ES_tradnl"/>
        </w:rPr>
        <w:t>2</w:t>
      </w:r>
      <w:r w:rsidRPr="00B110A5">
        <w:rPr>
          <w:sz w:val="22"/>
          <w:szCs w:val="22"/>
          <w:lang w:val="es-ES_tradnl"/>
        </w:rPr>
        <w:t xml:space="preserve"> được tính theo công thức Mco</w:t>
      </w:r>
      <w:r w:rsidRPr="00B110A5">
        <w:rPr>
          <w:sz w:val="22"/>
          <w:szCs w:val="22"/>
          <w:vertAlign w:val="subscript"/>
          <w:lang w:val="es-ES_tradnl"/>
        </w:rPr>
        <w:t>2</w:t>
      </w:r>
      <w:r w:rsidRPr="00B110A5">
        <w:rPr>
          <w:sz w:val="22"/>
          <w:szCs w:val="22"/>
          <w:lang w:val="es-ES_tradnl"/>
        </w:rPr>
        <w:t xml:space="preserve"> = Mc x 3,67. Kết quả được thể hiện qua bảng 3.</w:t>
      </w:r>
      <w:r w:rsidR="00DB7543">
        <w:rPr>
          <w:sz w:val="22"/>
          <w:szCs w:val="22"/>
          <w:lang w:val="es-ES_tradnl"/>
        </w:rPr>
        <w:t>17</w:t>
      </w:r>
      <w:r w:rsidRPr="00B110A5">
        <w:rPr>
          <w:sz w:val="22"/>
          <w:szCs w:val="22"/>
          <w:lang w:val="es-ES_tradnl"/>
        </w:rPr>
        <w:t>.</w:t>
      </w:r>
    </w:p>
    <w:p w:rsidR="003D228B" w:rsidRPr="00FE71EF" w:rsidRDefault="003D228B" w:rsidP="00FE71EF">
      <w:pPr>
        <w:pStyle w:val="b0"/>
        <w:spacing w:before="0" w:after="0"/>
        <w:rPr>
          <w:spacing w:val="-10"/>
          <w:sz w:val="22"/>
          <w:szCs w:val="22"/>
          <w:lang w:val="af-ZA"/>
        </w:rPr>
      </w:pPr>
      <w:bookmarkStart w:id="315" w:name="_Toc462928725"/>
      <w:r w:rsidRPr="00FE71EF">
        <w:rPr>
          <w:spacing w:val="-10"/>
          <w:sz w:val="22"/>
          <w:szCs w:val="22"/>
          <w:lang w:val="af-ZA"/>
        </w:rPr>
        <w:t xml:space="preserve">Bảng 3. </w:t>
      </w:r>
      <w:r w:rsidR="00DB7543">
        <w:rPr>
          <w:spacing w:val="-10"/>
          <w:sz w:val="22"/>
          <w:szCs w:val="22"/>
          <w:lang w:val="af-ZA"/>
        </w:rPr>
        <w:t>17</w:t>
      </w:r>
      <w:r w:rsidRPr="00FE71EF">
        <w:rPr>
          <w:spacing w:val="-10"/>
          <w:sz w:val="22"/>
          <w:szCs w:val="22"/>
          <w:lang w:val="af-ZA"/>
        </w:rPr>
        <w:t xml:space="preserve">: </w:t>
      </w:r>
      <w:r w:rsidRPr="00FE71EF">
        <w:rPr>
          <w:b w:val="0"/>
          <w:spacing w:val="-10"/>
          <w:sz w:val="22"/>
          <w:szCs w:val="22"/>
          <w:lang w:val="af-ZA"/>
        </w:rPr>
        <w:t>Trữ lượng CO</w:t>
      </w:r>
      <w:r w:rsidRPr="00FE71EF">
        <w:rPr>
          <w:b w:val="0"/>
          <w:spacing w:val="-10"/>
          <w:sz w:val="22"/>
          <w:szCs w:val="22"/>
          <w:vertAlign w:val="subscript"/>
          <w:lang w:val="af-ZA"/>
        </w:rPr>
        <w:t>2</w:t>
      </w:r>
      <w:r w:rsidRPr="00FE71EF">
        <w:rPr>
          <w:b w:val="0"/>
          <w:spacing w:val="-10"/>
          <w:sz w:val="22"/>
          <w:szCs w:val="22"/>
          <w:lang w:val="af-ZA"/>
        </w:rPr>
        <w:t xml:space="preserve"> được hấp thụ trong các dòng keo lai lai trồng trên trên đất xám phát triển trên đá cát và granit (Xa) tầng dày trên 75cm</w:t>
      </w:r>
      <w:bookmarkEnd w:id="315"/>
    </w:p>
    <w:tbl>
      <w:tblPr>
        <w:tblW w:w="4964" w:type="pct"/>
        <w:jc w:val="center"/>
        <w:tblLook w:val="00A0" w:firstRow="1" w:lastRow="0" w:firstColumn="1" w:lastColumn="0" w:noHBand="0" w:noVBand="0"/>
      </w:tblPr>
      <w:tblGrid>
        <w:gridCol w:w="1390"/>
        <w:gridCol w:w="1051"/>
        <w:gridCol w:w="998"/>
        <w:gridCol w:w="967"/>
        <w:gridCol w:w="984"/>
        <w:gridCol w:w="932"/>
      </w:tblGrid>
      <w:tr w:rsidR="003D228B" w:rsidRPr="00B110A5" w:rsidTr="00BB317B">
        <w:trPr>
          <w:trHeight w:val="262"/>
          <w:jc w:val="center"/>
        </w:trPr>
        <w:tc>
          <w:tcPr>
            <w:tcW w:w="1022" w:type="pct"/>
            <w:vMerge w:val="restart"/>
            <w:tcBorders>
              <w:top w:val="single" w:sz="4" w:space="0" w:color="auto"/>
              <w:left w:val="single" w:sz="4" w:space="0" w:color="auto"/>
              <w:bottom w:val="single" w:sz="4" w:space="0" w:color="auto"/>
              <w:right w:val="single" w:sz="4" w:space="0" w:color="auto"/>
            </w:tcBorders>
            <w:noWrap/>
            <w:vAlign w:val="center"/>
          </w:tcPr>
          <w:p w:rsidR="003D228B" w:rsidRPr="00B110A5" w:rsidRDefault="003D228B" w:rsidP="00FE71EF">
            <w:pPr>
              <w:widowControl w:val="0"/>
              <w:jc w:val="center"/>
              <w:rPr>
                <w:b/>
                <w:bCs/>
                <w:sz w:val="22"/>
                <w:szCs w:val="22"/>
              </w:rPr>
            </w:pPr>
            <w:r w:rsidRPr="00B110A5">
              <w:rPr>
                <w:b/>
                <w:bCs/>
                <w:sz w:val="22"/>
                <w:szCs w:val="22"/>
              </w:rPr>
              <w:t>Dòng keo lai</w:t>
            </w:r>
          </w:p>
        </w:tc>
        <w:tc>
          <w:tcPr>
            <w:tcW w:w="3978" w:type="pct"/>
            <w:gridSpan w:val="5"/>
            <w:tcBorders>
              <w:top w:val="single" w:sz="4" w:space="0" w:color="auto"/>
              <w:left w:val="nil"/>
              <w:bottom w:val="single" w:sz="4" w:space="0" w:color="auto"/>
              <w:right w:val="single" w:sz="4" w:space="0" w:color="auto"/>
            </w:tcBorders>
            <w:noWrap/>
            <w:vAlign w:val="center"/>
          </w:tcPr>
          <w:p w:rsidR="003D228B" w:rsidRPr="00B110A5" w:rsidRDefault="003D228B" w:rsidP="00FE71EF">
            <w:pPr>
              <w:widowControl w:val="0"/>
              <w:jc w:val="center"/>
              <w:rPr>
                <w:b/>
                <w:bCs/>
                <w:sz w:val="22"/>
                <w:szCs w:val="22"/>
              </w:rPr>
            </w:pPr>
            <w:r w:rsidRPr="00B110A5">
              <w:rPr>
                <w:b/>
                <w:bCs/>
                <w:sz w:val="22"/>
                <w:szCs w:val="22"/>
              </w:rPr>
              <w:t>Hàm lượng CO</w:t>
            </w:r>
            <w:r w:rsidRPr="00B110A5">
              <w:rPr>
                <w:b/>
                <w:bCs/>
                <w:sz w:val="22"/>
                <w:szCs w:val="22"/>
                <w:vertAlign w:val="subscript"/>
              </w:rPr>
              <w:t>2</w:t>
            </w:r>
            <w:r w:rsidRPr="00B110A5">
              <w:rPr>
                <w:b/>
                <w:bCs/>
                <w:sz w:val="22"/>
                <w:szCs w:val="22"/>
              </w:rPr>
              <w:t xml:space="preserve"> (tấn/ha)</w:t>
            </w:r>
          </w:p>
        </w:tc>
      </w:tr>
      <w:tr w:rsidR="00733373" w:rsidRPr="00B110A5" w:rsidTr="00BB317B">
        <w:trPr>
          <w:trHeight w:val="262"/>
          <w:jc w:val="center"/>
        </w:trPr>
        <w:tc>
          <w:tcPr>
            <w:tcW w:w="1022" w:type="pct"/>
            <w:vMerge/>
            <w:tcBorders>
              <w:top w:val="single" w:sz="4" w:space="0" w:color="auto"/>
              <w:left w:val="single" w:sz="4" w:space="0" w:color="auto"/>
              <w:bottom w:val="single" w:sz="4" w:space="0" w:color="auto"/>
              <w:right w:val="single" w:sz="4" w:space="0" w:color="auto"/>
            </w:tcBorders>
            <w:vAlign w:val="center"/>
          </w:tcPr>
          <w:p w:rsidR="003D228B" w:rsidRPr="00B110A5" w:rsidRDefault="003D228B" w:rsidP="00FE71EF">
            <w:pPr>
              <w:widowControl w:val="0"/>
              <w:jc w:val="center"/>
              <w:rPr>
                <w:b/>
                <w:bCs/>
                <w:sz w:val="22"/>
                <w:szCs w:val="22"/>
              </w:rPr>
            </w:pPr>
          </w:p>
        </w:tc>
        <w:tc>
          <w:tcPr>
            <w:tcW w:w="847"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b/>
                <w:bCs/>
                <w:sz w:val="22"/>
                <w:szCs w:val="22"/>
              </w:rPr>
            </w:pPr>
            <w:r w:rsidRPr="00B110A5">
              <w:rPr>
                <w:b/>
                <w:bCs/>
                <w:sz w:val="22"/>
                <w:szCs w:val="22"/>
              </w:rPr>
              <w:t>Thân</w:t>
            </w:r>
          </w:p>
        </w:tc>
        <w:tc>
          <w:tcPr>
            <w:tcW w:w="805"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b/>
                <w:bCs/>
                <w:sz w:val="22"/>
                <w:szCs w:val="22"/>
              </w:rPr>
            </w:pPr>
            <w:r w:rsidRPr="00B110A5">
              <w:rPr>
                <w:b/>
                <w:bCs/>
                <w:sz w:val="22"/>
                <w:szCs w:val="22"/>
              </w:rPr>
              <w:t>Cành</w:t>
            </w:r>
          </w:p>
        </w:tc>
        <w:tc>
          <w:tcPr>
            <w:tcW w:w="781"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b/>
                <w:bCs/>
                <w:sz w:val="22"/>
                <w:szCs w:val="22"/>
              </w:rPr>
            </w:pPr>
            <w:r w:rsidRPr="00B110A5">
              <w:rPr>
                <w:b/>
                <w:bCs/>
                <w:sz w:val="22"/>
                <w:szCs w:val="22"/>
              </w:rPr>
              <w:t>Lá</w:t>
            </w:r>
          </w:p>
        </w:tc>
        <w:tc>
          <w:tcPr>
            <w:tcW w:w="793"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b/>
                <w:bCs/>
                <w:sz w:val="22"/>
                <w:szCs w:val="22"/>
              </w:rPr>
            </w:pPr>
            <w:r w:rsidRPr="00B110A5">
              <w:rPr>
                <w:b/>
                <w:bCs/>
                <w:sz w:val="22"/>
                <w:szCs w:val="22"/>
              </w:rPr>
              <w:t>Gốc rễ</w:t>
            </w:r>
          </w:p>
        </w:tc>
        <w:tc>
          <w:tcPr>
            <w:tcW w:w="752" w:type="pct"/>
            <w:tcBorders>
              <w:top w:val="single" w:sz="4" w:space="0" w:color="auto"/>
              <w:left w:val="single" w:sz="4" w:space="0" w:color="auto"/>
              <w:bottom w:val="single" w:sz="4" w:space="0" w:color="auto"/>
              <w:right w:val="single" w:sz="4" w:space="0" w:color="auto"/>
            </w:tcBorders>
            <w:vAlign w:val="center"/>
          </w:tcPr>
          <w:p w:rsidR="003D228B" w:rsidRPr="00B110A5" w:rsidRDefault="003D228B" w:rsidP="00FE71EF">
            <w:pPr>
              <w:widowControl w:val="0"/>
              <w:jc w:val="center"/>
              <w:rPr>
                <w:b/>
                <w:bCs/>
                <w:sz w:val="22"/>
                <w:szCs w:val="22"/>
              </w:rPr>
            </w:pPr>
            <w:r w:rsidRPr="00B110A5">
              <w:rPr>
                <w:b/>
                <w:bCs/>
                <w:sz w:val="22"/>
                <w:szCs w:val="22"/>
              </w:rPr>
              <w:t>Tổng</w:t>
            </w:r>
          </w:p>
        </w:tc>
      </w:tr>
      <w:tr w:rsidR="00733373" w:rsidRPr="00B110A5" w:rsidTr="00BB317B">
        <w:trPr>
          <w:trHeight w:val="262"/>
          <w:jc w:val="center"/>
        </w:trPr>
        <w:tc>
          <w:tcPr>
            <w:tcW w:w="1022" w:type="pct"/>
            <w:tcBorders>
              <w:top w:val="nil"/>
              <w:left w:val="single" w:sz="4" w:space="0" w:color="auto"/>
              <w:bottom w:val="single" w:sz="4" w:space="0" w:color="auto"/>
              <w:right w:val="single" w:sz="4" w:space="0" w:color="auto"/>
            </w:tcBorders>
            <w:noWrap/>
            <w:vAlign w:val="center"/>
          </w:tcPr>
          <w:p w:rsidR="003D228B" w:rsidRPr="00B110A5" w:rsidRDefault="003D228B" w:rsidP="00FE71EF">
            <w:pPr>
              <w:widowControl w:val="0"/>
              <w:rPr>
                <w:bCs/>
                <w:sz w:val="22"/>
                <w:szCs w:val="22"/>
              </w:rPr>
            </w:pPr>
            <w:r w:rsidRPr="00B110A5">
              <w:rPr>
                <w:bCs/>
                <w:sz w:val="22"/>
                <w:szCs w:val="22"/>
              </w:rPr>
              <w:t>BV10</w:t>
            </w:r>
          </w:p>
        </w:tc>
        <w:tc>
          <w:tcPr>
            <w:tcW w:w="847"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94,5</w:t>
            </w:r>
          </w:p>
        </w:tc>
        <w:tc>
          <w:tcPr>
            <w:tcW w:w="805"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26,4</w:t>
            </w:r>
          </w:p>
        </w:tc>
        <w:tc>
          <w:tcPr>
            <w:tcW w:w="781"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8,6</w:t>
            </w:r>
          </w:p>
        </w:tc>
        <w:tc>
          <w:tcPr>
            <w:tcW w:w="793"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29,4</w:t>
            </w:r>
          </w:p>
        </w:tc>
        <w:tc>
          <w:tcPr>
            <w:tcW w:w="752"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158,9</w:t>
            </w:r>
          </w:p>
        </w:tc>
      </w:tr>
      <w:tr w:rsidR="00733373" w:rsidRPr="00B110A5" w:rsidTr="00BB317B">
        <w:trPr>
          <w:trHeight w:val="262"/>
          <w:jc w:val="center"/>
        </w:trPr>
        <w:tc>
          <w:tcPr>
            <w:tcW w:w="1022" w:type="pct"/>
            <w:tcBorders>
              <w:top w:val="nil"/>
              <w:left w:val="single" w:sz="4" w:space="0" w:color="auto"/>
              <w:bottom w:val="single" w:sz="4" w:space="0" w:color="auto"/>
              <w:right w:val="single" w:sz="4" w:space="0" w:color="auto"/>
            </w:tcBorders>
            <w:noWrap/>
            <w:vAlign w:val="center"/>
          </w:tcPr>
          <w:p w:rsidR="003D228B" w:rsidRPr="00B110A5" w:rsidRDefault="003D228B" w:rsidP="00FE71EF">
            <w:pPr>
              <w:widowControl w:val="0"/>
              <w:rPr>
                <w:bCs/>
                <w:sz w:val="22"/>
                <w:szCs w:val="22"/>
              </w:rPr>
            </w:pPr>
            <w:r w:rsidRPr="00B110A5">
              <w:rPr>
                <w:bCs/>
                <w:sz w:val="22"/>
                <w:szCs w:val="22"/>
              </w:rPr>
              <w:t>BV16</w:t>
            </w:r>
          </w:p>
        </w:tc>
        <w:tc>
          <w:tcPr>
            <w:tcW w:w="847"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104,9</w:t>
            </w:r>
          </w:p>
        </w:tc>
        <w:tc>
          <w:tcPr>
            <w:tcW w:w="805"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9,9</w:t>
            </w:r>
          </w:p>
        </w:tc>
        <w:tc>
          <w:tcPr>
            <w:tcW w:w="781"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4,1</w:t>
            </w:r>
          </w:p>
        </w:tc>
        <w:tc>
          <w:tcPr>
            <w:tcW w:w="793"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22,3</w:t>
            </w:r>
          </w:p>
        </w:tc>
        <w:tc>
          <w:tcPr>
            <w:tcW w:w="752"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141,2</w:t>
            </w:r>
          </w:p>
        </w:tc>
      </w:tr>
      <w:tr w:rsidR="00733373" w:rsidRPr="00B110A5" w:rsidTr="00BB317B">
        <w:trPr>
          <w:trHeight w:val="262"/>
          <w:jc w:val="center"/>
        </w:trPr>
        <w:tc>
          <w:tcPr>
            <w:tcW w:w="1022" w:type="pct"/>
            <w:tcBorders>
              <w:top w:val="nil"/>
              <w:left w:val="single" w:sz="4" w:space="0" w:color="auto"/>
              <w:bottom w:val="single" w:sz="4" w:space="0" w:color="auto"/>
              <w:right w:val="single" w:sz="4" w:space="0" w:color="auto"/>
            </w:tcBorders>
            <w:noWrap/>
            <w:vAlign w:val="center"/>
          </w:tcPr>
          <w:p w:rsidR="003D228B" w:rsidRPr="00B110A5" w:rsidRDefault="003D228B" w:rsidP="00FE71EF">
            <w:pPr>
              <w:widowControl w:val="0"/>
              <w:rPr>
                <w:bCs/>
                <w:sz w:val="22"/>
                <w:szCs w:val="22"/>
              </w:rPr>
            </w:pPr>
            <w:r w:rsidRPr="00B110A5">
              <w:rPr>
                <w:bCs/>
                <w:sz w:val="22"/>
                <w:szCs w:val="22"/>
              </w:rPr>
              <w:t>BV32</w:t>
            </w:r>
          </w:p>
        </w:tc>
        <w:tc>
          <w:tcPr>
            <w:tcW w:w="847"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71,5</w:t>
            </w:r>
          </w:p>
        </w:tc>
        <w:tc>
          <w:tcPr>
            <w:tcW w:w="805"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13,7</w:t>
            </w:r>
          </w:p>
        </w:tc>
        <w:tc>
          <w:tcPr>
            <w:tcW w:w="781"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5,1</w:t>
            </w:r>
          </w:p>
        </w:tc>
        <w:tc>
          <w:tcPr>
            <w:tcW w:w="793"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16,8</w:t>
            </w:r>
          </w:p>
        </w:tc>
        <w:tc>
          <w:tcPr>
            <w:tcW w:w="752"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107,0</w:t>
            </w:r>
          </w:p>
        </w:tc>
      </w:tr>
      <w:tr w:rsidR="00733373" w:rsidRPr="00B110A5" w:rsidTr="00BB317B">
        <w:trPr>
          <w:trHeight w:val="262"/>
          <w:jc w:val="center"/>
        </w:trPr>
        <w:tc>
          <w:tcPr>
            <w:tcW w:w="1022" w:type="pct"/>
            <w:tcBorders>
              <w:top w:val="nil"/>
              <w:left w:val="single" w:sz="4" w:space="0" w:color="auto"/>
              <w:bottom w:val="single" w:sz="4" w:space="0" w:color="auto"/>
              <w:right w:val="single" w:sz="4" w:space="0" w:color="auto"/>
            </w:tcBorders>
            <w:noWrap/>
            <w:vAlign w:val="center"/>
          </w:tcPr>
          <w:p w:rsidR="003D228B" w:rsidRPr="00B110A5" w:rsidRDefault="003D228B" w:rsidP="00FE71EF">
            <w:pPr>
              <w:widowControl w:val="0"/>
              <w:rPr>
                <w:bCs/>
                <w:sz w:val="22"/>
                <w:szCs w:val="22"/>
              </w:rPr>
            </w:pPr>
            <w:r w:rsidRPr="00B110A5">
              <w:rPr>
                <w:bCs/>
                <w:sz w:val="22"/>
                <w:szCs w:val="22"/>
              </w:rPr>
              <w:t>BV33</w:t>
            </w:r>
          </w:p>
        </w:tc>
        <w:tc>
          <w:tcPr>
            <w:tcW w:w="847"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81,4</w:t>
            </w:r>
          </w:p>
        </w:tc>
        <w:tc>
          <w:tcPr>
            <w:tcW w:w="805"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10,7</w:t>
            </w:r>
          </w:p>
        </w:tc>
        <w:tc>
          <w:tcPr>
            <w:tcW w:w="781"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6,7</w:t>
            </w:r>
          </w:p>
        </w:tc>
        <w:tc>
          <w:tcPr>
            <w:tcW w:w="793"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18,7</w:t>
            </w:r>
          </w:p>
        </w:tc>
        <w:tc>
          <w:tcPr>
            <w:tcW w:w="752"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117,4</w:t>
            </w:r>
          </w:p>
        </w:tc>
      </w:tr>
      <w:tr w:rsidR="00733373" w:rsidRPr="00B110A5" w:rsidTr="00BB317B">
        <w:trPr>
          <w:trHeight w:val="262"/>
          <w:jc w:val="center"/>
        </w:trPr>
        <w:tc>
          <w:tcPr>
            <w:tcW w:w="1022" w:type="pct"/>
            <w:tcBorders>
              <w:top w:val="nil"/>
              <w:left w:val="single" w:sz="4" w:space="0" w:color="auto"/>
              <w:bottom w:val="single" w:sz="4" w:space="0" w:color="auto"/>
              <w:right w:val="single" w:sz="4" w:space="0" w:color="auto"/>
            </w:tcBorders>
            <w:noWrap/>
            <w:vAlign w:val="center"/>
          </w:tcPr>
          <w:p w:rsidR="003D228B" w:rsidRPr="00B110A5" w:rsidRDefault="003D228B" w:rsidP="00FE71EF">
            <w:pPr>
              <w:widowControl w:val="0"/>
              <w:rPr>
                <w:bCs/>
                <w:sz w:val="22"/>
                <w:szCs w:val="22"/>
              </w:rPr>
            </w:pPr>
            <w:r w:rsidRPr="00B110A5">
              <w:rPr>
                <w:bCs/>
                <w:sz w:val="22"/>
                <w:szCs w:val="22"/>
              </w:rPr>
              <w:t>BV71</w:t>
            </w:r>
          </w:p>
        </w:tc>
        <w:tc>
          <w:tcPr>
            <w:tcW w:w="847"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133,1</w:t>
            </w:r>
          </w:p>
        </w:tc>
        <w:tc>
          <w:tcPr>
            <w:tcW w:w="805"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30,7</w:t>
            </w:r>
          </w:p>
        </w:tc>
        <w:tc>
          <w:tcPr>
            <w:tcW w:w="781"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9,3</w:t>
            </w:r>
          </w:p>
        </w:tc>
        <w:tc>
          <w:tcPr>
            <w:tcW w:w="793"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38,2</w:t>
            </w:r>
          </w:p>
        </w:tc>
        <w:tc>
          <w:tcPr>
            <w:tcW w:w="752"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211,3</w:t>
            </w:r>
          </w:p>
        </w:tc>
      </w:tr>
      <w:tr w:rsidR="00733373" w:rsidRPr="00B110A5" w:rsidTr="00BB317B">
        <w:trPr>
          <w:trHeight w:val="262"/>
          <w:jc w:val="center"/>
        </w:trPr>
        <w:tc>
          <w:tcPr>
            <w:tcW w:w="1022" w:type="pct"/>
            <w:tcBorders>
              <w:top w:val="nil"/>
              <w:left w:val="single" w:sz="4" w:space="0" w:color="auto"/>
              <w:bottom w:val="single" w:sz="4" w:space="0" w:color="auto"/>
              <w:right w:val="single" w:sz="4" w:space="0" w:color="auto"/>
            </w:tcBorders>
            <w:noWrap/>
            <w:vAlign w:val="center"/>
          </w:tcPr>
          <w:p w:rsidR="003D228B" w:rsidRPr="00B110A5" w:rsidRDefault="003D228B" w:rsidP="00FE71EF">
            <w:pPr>
              <w:widowControl w:val="0"/>
              <w:rPr>
                <w:bCs/>
                <w:sz w:val="22"/>
                <w:szCs w:val="22"/>
              </w:rPr>
            </w:pPr>
            <w:r w:rsidRPr="00B110A5">
              <w:rPr>
                <w:bCs/>
                <w:sz w:val="22"/>
                <w:szCs w:val="22"/>
              </w:rPr>
              <w:t>KL2</w:t>
            </w:r>
          </w:p>
        </w:tc>
        <w:tc>
          <w:tcPr>
            <w:tcW w:w="847"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65,4</w:t>
            </w:r>
          </w:p>
        </w:tc>
        <w:tc>
          <w:tcPr>
            <w:tcW w:w="805"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10,9</w:t>
            </w:r>
          </w:p>
        </w:tc>
        <w:tc>
          <w:tcPr>
            <w:tcW w:w="781"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6,3</w:t>
            </w:r>
          </w:p>
        </w:tc>
        <w:tc>
          <w:tcPr>
            <w:tcW w:w="793"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15,1</w:t>
            </w:r>
          </w:p>
        </w:tc>
        <w:tc>
          <w:tcPr>
            <w:tcW w:w="752"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97,7</w:t>
            </w:r>
          </w:p>
        </w:tc>
      </w:tr>
      <w:tr w:rsidR="00733373" w:rsidRPr="00B110A5" w:rsidTr="00BB317B">
        <w:trPr>
          <w:trHeight w:val="262"/>
          <w:jc w:val="center"/>
        </w:trPr>
        <w:tc>
          <w:tcPr>
            <w:tcW w:w="1022" w:type="pct"/>
            <w:tcBorders>
              <w:top w:val="nil"/>
              <w:left w:val="single" w:sz="4" w:space="0" w:color="auto"/>
              <w:bottom w:val="single" w:sz="4" w:space="0" w:color="auto"/>
              <w:right w:val="single" w:sz="4" w:space="0" w:color="auto"/>
            </w:tcBorders>
            <w:noWrap/>
            <w:vAlign w:val="center"/>
          </w:tcPr>
          <w:p w:rsidR="003D228B" w:rsidRPr="00B110A5" w:rsidRDefault="003D228B" w:rsidP="00FE71EF">
            <w:pPr>
              <w:widowControl w:val="0"/>
              <w:rPr>
                <w:bCs/>
                <w:sz w:val="22"/>
                <w:szCs w:val="22"/>
              </w:rPr>
            </w:pPr>
            <w:r w:rsidRPr="00B110A5">
              <w:rPr>
                <w:bCs/>
                <w:sz w:val="22"/>
                <w:szCs w:val="22"/>
              </w:rPr>
              <w:t>KL20</w:t>
            </w:r>
          </w:p>
        </w:tc>
        <w:tc>
          <w:tcPr>
            <w:tcW w:w="847"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51,1</w:t>
            </w:r>
          </w:p>
        </w:tc>
        <w:tc>
          <w:tcPr>
            <w:tcW w:w="805"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14,8</w:t>
            </w:r>
          </w:p>
        </w:tc>
        <w:tc>
          <w:tcPr>
            <w:tcW w:w="781"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8,1</w:t>
            </w:r>
          </w:p>
        </w:tc>
        <w:tc>
          <w:tcPr>
            <w:tcW w:w="793"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15,0</w:t>
            </w:r>
          </w:p>
        </w:tc>
        <w:tc>
          <w:tcPr>
            <w:tcW w:w="752"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89,0</w:t>
            </w:r>
          </w:p>
        </w:tc>
      </w:tr>
      <w:tr w:rsidR="00733373" w:rsidRPr="00B110A5" w:rsidTr="00BB317B">
        <w:trPr>
          <w:trHeight w:val="262"/>
          <w:jc w:val="center"/>
        </w:trPr>
        <w:tc>
          <w:tcPr>
            <w:tcW w:w="1022" w:type="pct"/>
            <w:tcBorders>
              <w:top w:val="nil"/>
              <w:left w:val="single" w:sz="4" w:space="0" w:color="auto"/>
              <w:bottom w:val="single" w:sz="4" w:space="0" w:color="auto"/>
              <w:right w:val="single" w:sz="4" w:space="0" w:color="auto"/>
            </w:tcBorders>
            <w:noWrap/>
            <w:vAlign w:val="center"/>
          </w:tcPr>
          <w:p w:rsidR="003D228B" w:rsidRPr="00B110A5" w:rsidRDefault="003D228B" w:rsidP="00FE71EF">
            <w:pPr>
              <w:widowControl w:val="0"/>
              <w:rPr>
                <w:bCs/>
                <w:sz w:val="22"/>
                <w:szCs w:val="22"/>
              </w:rPr>
            </w:pPr>
            <w:r w:rsidRPr="00B110A5">
              <w:rPr>
                <w:bCs/>
                <w:sz w:val="22"/>
                <w:szCs w:val="22"/>
              </w:rPr>
              <w:t>TA3</w:t>
            </w:r>
          </w:p>
        </w:tc>
        <w:tc>
          <w:tcPr>
            <w:tcW w:w="847"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81,0</w:t>
            </w:r>
          </w:p>
        </w:tc>
        <w:tc>
          <w:tcPr>
            <w:tcW w:w="805"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15,1</w:t>
            </w:r>
          </w:p>
        </w:tc>
        <w:tc>
          <w:tcPr>
            <w:tcW w:w="781"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5,6</w:t>
            </w:r>
          </w:p>
        </w:tc>
        <w:tc>
          <w:tcPr>
            <w:tcW w:w="793"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20,6</w:t>
            </w:r>
          </w:p>
        </w:tc>
        <w:tc>
          <w:tcPr>
            <w:tcW w:w="752"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122,2</w:t>
            </w:r>
          </w:p>
        </w:tc>
      </w:tr>
    </w:tbl>
    <w:p w:rsidR="003D228B" w:rsidRPr="00B110A5" w:rsidRDefault="00DB7543" w:rsidP="00FE71EF">
      <w:pPr>
        <w:widowControl w:val="0"/>
        <w:ind w:firstLine="576"/>
        <w:jc w:val="both"/>
        <w:rPr>
          <w:sz w:val="22"/>
          <w:szCs w:val="22"/>
          <w:lang w:val="es-ES_tradnl"/>
        </w:rPr>
      </w:pPr>
      <w:r>
        <w:rPr>
          <w:sz w:val="22"/>
          <w:szCs w:val="22"/>
          <w:lang w:val="es-ES_tradnl"/>
        </w:rPr>
        <w:t>Qua bảng 3.17</w:t>
      </w:r>
      <w:r w:rsidR="003D228B" w:rsidRPr="00B110A5">
        <w:rPr>
          <w:sz w:val="22"/>
          <w:szCs w:val="22"/>
          <w:lang w:val="es-ES_tradnl"/>
        </w:rPr>
        <w:t xml:space="preserve"> cho thấy: Dòng BV71 hấp thụ CO</w:t>
      </w:r>
      <w:r w:rsidR="003D228B" w:rsidRPr="00B110A5">
        <w:rPr>
          <w:sz w:val="22"/>
          <w:szCs w:val="22"/>
          <w:vertAlign w:val="subscript"/>
          <w:lang w:val="es-ES_tradnl"/>
        </w:rPr>
        <w:t>2</w:t>
      </w:r>
      <w:r w:rsidR="003D228B" w:rsidRPr="00B110A5">
        <w:rPr>
          <w:sz w:val="22"/>
          <w:szCs w:val="22"/>
          <w:lang w:val="es-ES_tradnl"/>
        </w:rPr>
        <w:t xml:space="preserve"> lớn nhất</w:t>
      </w:r>
      <w:r w:rsidR="00733373" w:rsidRPr="00B110A5">
        <w:rPr>
          <w:sz w:val="22"/>
          <w:szCs w:val="22"/>
          <w:lang w:val="es-ES_tradnl"/>
        </w:rPr>
        <w:t xml:space="preserve"> đạt 211,3 tấn/ha và thấp nhất là</w:t>
      </w:r>
      <w:r w:rsidR="003D228B" w:rsidRPr="00B110A5">
        <w:rPr>
          <w:sz w:val="22"/>
          <w:szCs w:val="22"/>
          <w:lang w:val="es-ES_tradnl"/>
        </w:rPr>
        <w:t xml:space="preserve"> dòng KL20</w:t>
      </w:r>
      <w:r w:rsidR="00733373" w:rsidRPr="00B110A5">
        <w:rPr>
          <w:sz w:val="22"/>
          <w:szCs w:val="22"/>
          <w:lang w:val="es-ES_tradnl"/>
        </w:rPr>
        <w:t xml:space="preserve"> chỉ đạt 89,0 tấn/ha.</w:t>
      </w:r>
    </w:p>
    <w:p w:rsidR="003D228B" w:rsidRPr="00FE71EF" w:rsidRDefault="003D228B" w:rsidP="00FE71EF">
      <w:pPr>
        <w:pStyle w:val="002tin"/>
        <w:widowControl w:val="0"/>
        <w:spacing w:before="0" w:line="240" w:lineRule="auto"/>
        <w:outlineLvl w:val="2"/>
        <w:rPr>
          <w:rFonts w:ascii="Times New Roman Bold" w:hAnsi="Times New Roman Bold"/>
          <w:spacing w:val="-12"/>
          <w:sz w:val="22"/>
          <w:szCs w:val="22"/>
          <w:lang w:val="es-ES_tradnl"/>
        </w:rPr>
      </w:pPr>
      <w:bookmarkStart w:id="316" w:name="_Toc450719773"/>
      <w:bookmarkStart w:id="317" w:name="_Toc462201734"/>
      <w:bookmarkStart w:id="318" w:name="_Toc462201814"/>
      <w:bookmarkStart w:id="319" w:name="_Toc462201890"/>
      <w:bookmarkStart w:id="320" w:name="_Toc462300720"/>
      <w:bookmarkStart w:id="321" w:name="_Toc463006633"/>
      <w:r w:rsidRPr="00FE71EF">
        <w:rPr>
          <w:rFonts w:ascii="Times New Roman Bold" w:hAnsi="Times New Roman Bold"/>
          <w:bCs/>
          <w:spacing w:val="-12"/>
          <w:sz w:val="22"/>
          <w:szCs w:val="22"/>
          <w:lang w:val="es-ES_tradnl"/>
        </w:rPr>
        <w:t>3.</w:t>
      </w:r>
      <w:r w:rsidR="006552F2" w:rsidRPr="00FE71EF">
        <w:rPr>
          <w:rFonts w:ascii="Times New Roman Bold" w:hAnsi="Times New Roman Bold"/>
          <w:bCs/>
          <w:spacing w:val="-12"/>
          <w:sz w:val="22"/>
          <w:szCs w:val="22"/>
          <w:lang w:val="es-ES_tradnl"/>
        </w:rPr>
        <w:t>4</w:t>
      </w:r>
      <w:r w:rsidRPr="00FE71EF">
        <w:rPr>
          <w:rFonts w:ascii="Times New Roman Bold" w:hAnsi="Times New Roman Bold"/>
          <w:bCs/>
          <w:spacing w:val="-12"/>
          <w:sz w:val="22"/>
          <w:szCs w:val="22"/>
          <w:lang w:val="es-ES_tradnl"/>
        </w:rPr>
        <w:t xml:space="preserve">.3. </w:t>
      </w:r>
      <w:r w:rsidRPr="00FE71EF">
        <w:rPr>
          <w:rFonts w:ascii="Times New Roman Bold" w:hAnsi="Times New Roman Bold"/>
          <w:spacing w:val="-12"/>
          <w:sz w:val="22"/>
          <w:szCs w:val="22"/>
          <w:lang w:val="es-ES_tradnl"/>
        </w:rPr>
        <w:t>Hiệu quả kinh tế từ lượng CO</w:t>
      </w:r>
      <w:r w:rsidRPr="00FE71EF">
        <w:rPr>
          <w:rFonts w:ascii="Times New Roman Bold" w:hAnsi="Times New Roman Bold"/>
          <w:spacing w:val="-12"/>
          <w:sz w:val="22"/>
          <w:szCs w:val="22"/>
          <w:vertAlign w:val="subscript"/>
          <w:lang w:val="es-ES_tradnl"/>
        </w:rPr>
        <w:t>2</w:t>
      </w:r>
      <w:r w:rsidRPr="00FE71EF">
        <w:rPr>
          <w:rFonts w:ascii="Times New Roman Bold" w:hAnsi="Times New Roman Bold"/>
          <w:spacing w:val="-12"/>
          <w:sz w:val="22"/>
          <w:szCs w:val="22"/>
          <w:lang w:val="es-ES_tradnl"/>
        </w:rPr>
        <w:t xml:space="preserve"> hấp thụ được của các dòng keo lai</w:t>
      </w:r>
      <w:bookmarkEnd w:id="316"/>
      <w:bookmarkEnd w:id="317"/>
      <w:bookmarkEnd w:id="318"/>
      <w:bookmarkEnd w:id="319"/>
      <w:bookmarkEnd w:id="320"/>
      <w:bookmarkEnd w:id="321"/>
    </w:p>
    <w:p w:rsidR="003D228B" w:rsidRPr="00B110A5" w:rsidRDefault="003D228B" w:rsidP="00FE71EF">
      <w:pPr>
        <w:pStyle w:val="4"/>
        <w:spacing w:before="0" w:after="0" w:line="240" w:lineRule="auto"/>
        <w:ind w:firstLine="567"/>
        <w:rPr>
          <w:b w:val="0"/>
          <w:i w:val="0"/>
          <w:color w:val="auto"/>
          <w:sz w:val="22"/>
          <w:szCs w:val="22"/>
          <w:lang w:val="es-ES_tradnl"/>
        </w:rPr>
      </w:pPr>
      <w:bookmarkStart w:id="322" w:name="_Toc450719774"/>
      <w:r w:rsidRPr="00B110A5">
        <w:rPr>
          <w:b w:val="0"/>
          <w:i w:val="0"/>
          <w:color w:val="auto"/>
          <w:sz w:val="22"/>
          <w:szCs w:val="22"/>
          <w:lang w:val="es-ES_tradnl"/>
        </w:rPr>
        <w:t>Dự đoán lượng giá hấp thụ CO</w:t>
      </w:r>
      <w:r w:rsidRPr="00B110A5">
        <w:rPr>
          <w:b w:val="0"/>
          <w:i w:val="0"/>
          <w:color w:val="auto"/>
          <w:sz w:val="22"/>
          <w:szCs w:val="22"/>
          <w:vertAlign w:val="subscript"/>
          <w:lang w:val="es-ES_tradnl"/>
        </w:rPr>
        <w:t>2</w:t>
      </w:r>
      <w:r w:rsidRPr="00B110A5">
        <w:rPr>
          <w:b w:val="0"/>
          <w:i w:val="0"/>
          <w:color w:val="auto"/>
          <w:sz w:val="22"/>
          <w:szCs w:val="22"/>
          <w:lang w:val="es-ES_tradnl"/>
        </w:rPr>
        <w:t xml:space="preserve"> cho 1 ha rừng </w:t>
      </w:r>
      <w:r w:rsidR="00770ACD" w:rsidRPr="00B110A5">
        <w:rPr>
          <w:b w:val="0"/>
          <w:i w:val="0"/>
          <w:color w:val="auto"/>
          <w:sz w:val="22"/>
          <w:szCs w:val="22"/>
          <w:lang w:val="es-ES_tradnl"/>
        </w:rPr>
        <w:t xml:space="preserve">trồng các dòng </w:t>
      </w:r>
      <w:r w:rsidR="00B21514" w:rsidRPr="00B110A5">
        <w:rPr>
          <w:b w:val="0"/>
          <w:i w:val="0"/>
          <w:color w:val="auto"/>
          <w:sz w:val="22"/>
          <w:szCs w:val="22"/>
          <w:lang w:val="es-ES_tradnl"/>
        </w:rPr>
        <w:t xml:space="preserve">keo </w:t>
      </w:r>
      <w:r w:rsidRPr="00B110A5">
        <w:rPr>
          <w:b w:val="0"/>
          <w:i w:val="0"/>
          <w:color w:val="auto"/>
          <w:sz w:val="22"/>
          <w:szCs w:val="22"/>
          <w:lang w:val="es-ES_tradnl"/>
        </w:rPr>
        <w:t xml:space="preserve">lai trên dạng đất 1 </w:t>
      </w:r>
      <w:r w:rsidR="00DB7543">
        <w:rPr>
          <w:b w:val="0"/>
          <w:i w:val="0"/>
          <w:color w:val="auto"/>
          <w:sz w:val="22"/>
          <w:szCs w:val="22"/>
          <w:lang w:val="es-ES_tradnl"/>
        </w:rPr>
        <w:t>được thể hiện ở bảng 3.18</w:t>
      </w:r>
      <w:r w:rsidRPr="00B110A5">
        <w:rPr>
          <w:b w:val="0"/>
          <w:i w:val="0"/>
          <w:color w:val="auto"/>
          <w:sz w:val="22"/>
          <w:szCs w:val="22"/>
          <w:lang w:val="es-ES_tradnl"/>
        </w:rPr>
        <w:t>.</w:t>
      </w:r>
      <w:bookmarkEnd w:id="322"/>
    </w:p>
    <w:p w:rsidR="003D228B" w:rsidRPr="00FE71EF" w:rsidRDefault="003D228B" w:rsidP="00FE71EF">
      <w:pPr>
        <w:pStyle w:val="b0"/>
        <w:spacing w:before="0" w:after="0"/>
        <w:rPr>
          <w:spacing w:val="-10"/>
          <w:sz w:val="22"/>
          <w:szCs w:val="22"/>
          <w:lang w:val="af-ZA"/>
        </w:rPr>
      </w:pPr>
      <w:bookmarkStart w:id="323" w:name="_Toc462928726"/>
      <w:r w:rsidRPr="00FE71EF">
        <w:rPr>
          <w:spacing w:val="-10"/>
          <w:sz w:val="22"/>
          <w:szCs w:val="22"/>
          <w:lang w:val="af-ZA"/>
        </w:rPr>
        <w:t xml:space="preserve">Bảng 3. </w:t>
      </w:r>
      <w:r w:rsidR="000F0561" w:rsidRPr="00FE71EF">
        <w:rPr>
          <w:spacing w:val="-10"/>
          <w:sz w:val="22"/>
          <w:szCs w:val="22"/>
          <w:lang w:val="af-ZA"/>
        </w:rPr>
        <w:fldChar w:fldCharType="begin"/>
      </w:r>
      <w:r w:rsidRPr="00FE71EF">
        <w:rPr>
          <w:spacing w:val="-10"/>
          <w:sz w:val="22"/>
          <w:szCs w:val="22"/>
          <w:lang w:val="af-ZA"/>
        </w:rPr>
        <w:instrText xml:space="preserve"> SEQ Bảng_3. \* ARABIC </w:instrText>
      </w:r>
      <w:r w:rsidR="000F0561" w:rsidRPr="00FE71EF">
        <w:rPr>
          <w:spacing w:val="-10"/>
          <w:sz w:val="22"/>
          <w:szCs w:val="22"/>
          <w:lang w:val="af-ZA"/>
        </w:rPr>
        <w:fldChar w:fldCharType="separate"/>
      </w:r>
      <w:r w:rsidR="002B1088">
        <w:rPr>
          <w:noProof/>
          <w:spacing w:val="-10"/>
          <w:sz w:val="22"/>
          <w:szCs w:val="22"/>
          <w:lang w:val="af-ZA"/>
        </w:rPr>
        <w:t>1</w:t>
      </w:r>
      <w:r w:rsidR="00DB7543">
        <w:rPr>
          <w:noProof/>
          <w:spacing w:val="-10"/>
          <w:sz w:val="22"/>
          <w:szCs w:val="22"/>
          <w:lang w:val="af-ZA"/>
        </w:rPr>
        <w:t>8</w:t>
      </w:r>
      <w:r w:rsidR="000F0561" w:rsidRPr="00FE71EF">
        <w:rPr>
          <w:spacing w:val="-10"/>
          <w:sz w:val="22"/>
          <w:szCs w:val="22"/>
          <w:lang w:val="af-ZA"/>
        </w:rPr>
        <w:fldChar w:fldCharType="end"/>
      </w:r>
      <w:r w:rsidRPr="00FE71EF">
        <w:rPr>
          <w:spacing w:val="-10"/>
          <w:sz w:val="22"/>
          <w:szCs w:val="22"/>
          <w:lang w:val="af-ZA"/>
        </w:rPr>
        <w:t xml:space="preserve">: </w:t>
      </w:r>
      <w:r w:rsidRPr="00FE71EF">
        <w:rPr>
          <w:b w:val="0"/>
          <w:spacing w:val="-10"/>
          <w:sz w:val="22"/>
          <w:szCs w:val="22"/>
          <w:lang w:val="af-ZA"/>
        </w:rPr>
        <w:t>Giá trị kinh tế từ CO</w:t>
      </w:r>
      <w:r w:rsidRPr="00FE71EF">
        <w:rPr>
          <w:b w:val="0"/>
          <w:spacing w:val="-10"/>
          <w:sz w:val="22"/>
          <w:szCs w:val="22"/>
          <w:vertAlign w:val="subscript"/>
          <w:lang w:val="af-ZA"/>
        </w:rPr>
        <w:t>2</w:t>
      </w:r>
      <w:r w:rsidRPr="00FE71EF">
        <w:rPr>
          <w:b w:val="0"/>
          <w:spacing w:val="-10"/>
          <w:sz w:val="22"/>
          <w:szCs w:val="22"/>
          <w:lang w:val="af-ZA"/>
        </w:rPr>
        <w:t xml:space="preserve"> hấp thụ được của các dòng keo lai trồng trên đất xám phá</w:t>
      </w:r>
      <w:r w:rsidR="009E7E60" w:rsidRPr="00FE71EF">
        <w:rPr>
          <w:b w:val="0"/>
          <w:spacing w:val="-10"/>
          <w:sz w:val="22"/>
          <w:szCs w:val="22"/>
          <w:lang w:val="af-ZA"/>
        </w:rPr>
        <w:t>t triển trên đá cát và granit (</w:t>
      </w:r>
      <w:r w:rsidRPr="00FE71EF">
        <w:rPr>
          <w:b w:val="0"/>
          <w:spacing w:val="-10"/>
          <w:sz w:val="22"/>
          <w:szCs w:val="22"/>
          <w:lang w:val="af-ZA"/>
        </w:rPr>
        <w:t>Xa) tầng dày trên 75cm</w:t>
      </w:r>
      <w:bookmarkEnd w:id="323"/>
    </w:p>
    <w:tbl>
      <w:tblPr>
        <w:tblW w:w="4909" w:type="pct"/>
        <w:jc w:val="center"/>
        <w:tblLook w:val="00A0" w:firstRow="1" w:lastRow="0" w:firstColumn="1" w:lastColumn="0" w:noHBand="0" w:noVBand="0"/>
      </w:tblPr>
      <w:tblGrid>
        <w:gridCol w:w="883"/>
        <w:gridCol w:w="962"/>
        <w:gridCol w:w="1680"/>
        <w:gridCol w:w="1341"/>
        <w:gridCol w:w="1481"/>
      </w:tblGrid>
      <w:tr w:rsidR="00BB317B" w:rsidRPr="00B110A5" w:rsidTr="003E7E42">
        <w:trPr>
          <w:trHeight w:val="255"/>
          <w:tblHeader/>
          <w:jc w:val="center"/>
        </w:trPr>
        <w:tc>
          <w:tcPr>
            <w:tcW w:w="662" w:type="pct"/>
            <w:tcBorders>
              <w:top w:val="single" w:sz="4" w:space="0" w:color="auto"/>
              <w:left w:val="single" w:sz="4" w:space="0" w:color="auto"/>
              <w:bottom w:val="single" w:sz="4" w:space="0" w:color="auto"/>
              <w:right w:val="single" w:sz="4" w:space="0" w:color="auto"/>
            </w:tcBorders>
            <w:noWrap/>
            <w:vAlign w:val="center"/>
          </w:tcPr>
          <w:p w:rsidR="003D228B" w:rsidRPr="00B110A5" w:rsidRDefault="003D228B" w:rsidP="00FE71EF">
            <w:pPr>
              <w:widowControl w:val="0"/>
              <w:jc w:val="center"/>
              <w:rPr>
                <w:b/>
                <w:bCs/>
                <w:sz w:val="22"/>
                <w:szCs w:val="22"/>
              </w:rPr>
            </w:pPr>
            <w:r w:rsidRPr="00B110A5">
              <w:rPr>
                <w:b/>
                <w:bCs/>
                <w:sz w:val="22"/>
                <w:szCs w:val="22"/>
              </w:rPr>
              <w:t>Dòng</w:t>
            </w:r>
          </w:p>
          <w:p w:rsidR="003D228B" w:rsidRPr="00B110A5" w:rsidRDefault="003D228B" w:rsidP="00FE71EF">
            <w:pPr>
              <w:widowControl w:val="0"/>
              <w:jc w:val="center"/>
              <w:rPr>
                <w:b/>
                <w:bCs/>
                <w:sz w:val="22"/>
                <w:szCs w:val="22"/>
              </w:rPr>
            </w:pPr>
            <w:r w:rsidRPr="00B110A5">
              <w:rPr>
                <w:b/>
                <w:bCs/>
                <w:sz w:val="22"/>
                <w:szCs w:val="22"/>
              </w:rPr>
              <w:t>Keo lai</w:t>
            </w:r>
          </w:p>
        </w:tc>
        <w:tc>
          <w:tcPr>
            <w:tcW w:w="783" w:type="pct"/>
            <w:tcBorders>
              <w:top w:val="single" w:sz="4" w:space="0" w:color="auto"/>
              <w:left w:val="nil"/>
              <w:bottom w:val="single" w:sz="4" w:space="0" w:color="auto"/>
              <w:right w:val="single" w:sz="4" w:space="0" w:color="auto"/>
            </w:tcBorders>
            <w:noWrap/>
            <w:vAlign w:val="center"/>
          </w:tcPr>
          <w:p w:rsidR="003D228B" w:rsidRPr="00B110A5" w:rsidRDefault="003D228B" w:rsidP="00FE71EF">
            <w:pPr>
              <w:widowControl w:val="0"/>
              <w:jc w:val="center"/>
              <w:rPr>
                <w:b/>
                <w:bCs/>
                <w:sz w:val="22"/>
                <w:szCs w:val="22"/>
              </w:rPr>
            </w:pPr>
            <w:r w:rsidRPr="00B110A5">
              <w:rPr>
                <w:b/>
                <w:bCs/>
                <w:sz w:val="22"/>
                <w:szCs w:val="22"/>
              </w:rPr>
              <w:t>M</w:t>
            </w:r>
            <w:r w:rsidRPr="00B110A5">
              <w:rPr>
                <w:b/>
                <w:bCs/>
                <w:sz w:val="22"/>
                <w:szCs w:val="22"/>
                <w:vertAlign w:val="subscript"/>
              </w:rPr>
              <w:t>CO2</w:t>
            </w:r>
          </w:p>
          <w:p w:rsidR="003D228B" w:rsidRPr="00B110A5" w:rsidRDefault="003D228B" w:rsidP="00FE71EF">
            <w:pPr>
              <w:widowControl w:val="0"/>
              <w:jc w:val="center"/>
              <w:rPr>
                <w:b/>
                <w:bCs/>
                <w:sz w:val="22"/>
                <w:szCs w:val="22"/>
              </w:rPr>
            </w:pPr>
            <w:r w:rsidRPr="00B110A5">
              <w:rPr>
                <w:b/>
                <w:bCs/>
                <w:sz w:val="22"/>
                <w:szCs w:val="22"/>
              </w:rPr>
              <w:t>(tấn/ha)</w:t>
            </w:r>
          </w:p>
        </w:tc>
        <w:tc>
          <w:tcPr>
            <w:tcW w:w="1386" w:type="pct"/>
            <w:tcBorders>
              <w:top w:val="single" w:sz="4" w:space="0" w:color="auto"/>
              <w:left w:val="nil"/>
              <w:bottom w:val="single" w:sz="4" w:space="0" w:color="auto"/>
              <w:right w:val="single" w:sz="4" w:space="0" w:color="auto"/>
            </w:tcBorders>
            <w:noWrap/>
            <w:vAlign w:val="center"/>
          </w:tcPr>
          <w:p w:rsidR="003D228B" w:rsidRPr="00B110A5" w:rsidRDefault="003D228B" w:rsidP="00FE71EF">
            <w:pPr>
              <w:widowControl w:val="0"/>
              <w:jc w:val="center"/>
              <w:rPr>
                <w:b/>
                <w:bCs/>
                <w:sz w:val="22"/>
                <w:szCs w:val="22"/>
              </w:rPr>
            </w:pPr>
            <w:r w:rsidRPr="00B110A5">
              <w:rPr>
                <w:b/>
                <w:bCs/>
                <w:sz w:val="22"/>
                <w:szCs w:val="22"/>
              </w:rPr>
              <w:t>Đơn giá</w:t>
            </w:r>
          </w:p>
          <w:p w:rsidR="003D228B" w:rsidRPr="00B110A5" w:rsidRDefault="003D228B" w:rsidP="00FE71EF">
            <w:pPr>
              <w:widowControl w:val="0"/>
              <w:jc w:val="center"/>
              <w:rPr>
                <w:b/>
                <w:bCs/>
                <w:sz w:val="22"/>
                <w:szCs w:val="22"/>
              </w:rPr>
            </w:pPr>
            <w:r w:rsidRPr="00B110A5">
              <w:rPr>
                <w:b/>
                <w:bCs/>
                <w:sz w:val="22"/>
                <w:szCs w:val="22"/>
              </w:rPr>
              <w:t xml:space="preserve"> (USD/tấn CO</w:t>
            </w:r>
            <w:r w:rsidRPr="00B110A5">
              <w:rPr>
                <w:b/>
                <w:bCs/>
                <w:sz w:val="22"/>
                <w:szCs w:val="22"/>
                <w:vertAlign w:val="subscript"/>
              </w:rPr>
              <w:t>2</w:t>
            </w:r>
            <w:r w:rsidRPr="00B110A5">
              <w:rPr>
                <w:b/>
                <w:bCs/>
                <w:sz w:val="22"/>
                <w:szCs w:val="22"/>
              </w:rPr>
              <w:t>)</w:t>
            </w:r>
          </w:p>
        </w:tc>
        <w:tc>
          <w:tcPr>
            <w:tcW w:w="998" w:type="pct"/>
            <w:tcBorders>
              <w:top w:val="single" w:sz="4" w:space="0" w:color="auto"/>
              <w:left w:val="nil"/>
              <w:bottom w:val="single" w:sz="4" w:space="0" w:color="auto"/>
              <w:right w:val="single" w:sz="4" w:space="0" w:color="auto"/>
            </w:tcBorders>
            <w:noWrap/>
            <w:vAlign w:val="center"/>
          </w:tcPr>
          <w:p w:rsidR="003D228B" w:rsidRPr="00B110A5" w:rsidRDefault="003D228B" w:rsidP="00FE71EF">
            <w:pPr>
              <w:widowControl w:val="0"/>
              <w:jc w:val="center"/>
              <w:rPr>
                <w:b/>
                <w:bCs/>
                <w:sz w:val="22"/>
                <w:szCs w:val="22"/>
              </w:rPr>
            </w:pPr>
            <w:r w:rsidRPr="00B110A5">
              <w:rPr>
                <w:b/>
                <w:bCs/>
                <w:sz w:val="22"/>
                <w:szCs w:val="22"/>
              </w:rPr>
              <w:t>Tỷ giá</w:t>
            </w:r>
          </w:p>
          <w:p w:rsidR="003D228B" w:rsidRPr="00B110A5" w:rsidRDefault="003D228B" w:rsidP="00FE71EF">
            <w:pPr>
              <w:widowControl w:val="0"/>
              <w:jc w:val="center"/>
              <w:rPr>
                <w:b/>
                <w:bCs/>
                <w:sz w:val="22"/>
                <w:szCs w:val="22"/>
              </w:rPr>
            </w:pPr>
            <w:r w:rsidRPr="00B110A5">
              <w:rPr>
                <w:b/>
                <w:bCs/>
                <w:sz w:val="22"/>
                <w:szCs w:val="22"/>
              </w:rPr>
              <w:t>(VNĐ/USD)</w:t>
            </w:r>
          </w:p>
        </w:tc>
        <w:tc>
          <w:tcPr>
            <w:tcW w:w="1171" w:type="pct"/>
            <w:tcBorders>
              <w:top w:val="single" w:sz="4" w:space="0" w:color="auto"/>
              <w:left w:val="nil"/>
              <w:bottom w:val="single" w:sz="4" w:space="0" w:color="auto"/>
              <w:right w:val="single" w:sz="4" w:space="0" w:color="auto"/>
            </w:tcBorders>
            <w:noWrap/>
            <w:vAlign w:val="center"/>
          </w:tcPr>
          <w:p w:rsidR="003D228B" w:rsidRPr="00B110A5" w:rsidRDefault="003D228B" w:rsidP="00FE71EF">
            <w:pPr>
              <w:widowControl w:val="0"/>
              <w:jc w:val="center"/>
              <w:rPr>
                <w:b/>
                <w:bCs/>
                <w:sz w:val="22"/>
                <w:szCs w:val="22"/>
              </w:rPr>
            </w:pPr>
            <w:r w:rsidRPr="00B110A5">
              <w:rPr>
                <w:b/>
                <w:bCs/>
                <w:sz w:val="22"/>
                <w:szCs w:val="22"/>
              </w:rPr>
              <w:t xml:space="preserve">Thành tiền </w:t>
            </w:r>
          </w:p>
          <w:p w:rsidR="003D228B" w:rsidRPr="00B110A5" w:rsidRDefault="003D228B" w:rsidP="00FE71EF">
            <w:pPr>
              <w:widowControl w:val="0"/>
              <w:jc w:val="center"/>
              <w:rPr>
                <w:b/>
                <w:bCs/>
                <w:sz w:val="22"/>
                <w:szCs w:val="22"/>
              </w:rPr>
            </w:pPr>
            <w:r w:rsidRPr="00B110A5">
              <w:rPr>
                <w:b/>
                <w:bCs/>
                <w:sz w:val="22"/>
                <w:szCs w:val="22"/>
              </w:rPr>
              <w:t>(VNĐ/5 năm)</w:t>
            </w:r>
          </w:p>
        </w:tc>
      </w:tr>
      <w:tr w:rsidR="00BB317B" w:rsidRPr="00B110A5" w:rsidTr="00BB317B">
        <w:trPr>
          <w:trHeight w:val="255"/>
          <w:jc w:val="center"/>
        </w:trPr>
        <w:tc>
          <w:tcPr>
            <w:tcW w:w="662" w:type="pct"/>
            <w:tcBorders>
              <w:top w:val="nil"/>
              <w:left w:val="single" w:sz="4" w:space="0" w:color="auto"/>
              <w:bottom w:val="single" w:sz="4" w:space="0" w:color="auto"/>
              <w:right w:val="single" w:sz="4" w:space="0" w:color="auto"/>
            </w:tcBorders>
            <w:noWrap/>
            <w:vAlign w:val="center"/>
          </w:tcPr>
          <w:p w:rsidR="003D228B" w:rsidRPr="00B110A5" w:rsidRDefault="003D228B" w:rsidP="00FE71EF">
            <w:pPr>
              <w:widowControl w:val="0"/>
              <w:jc w:val="both"/>
              <w:rPr>
                <w:sz w:val="22"/>
                <w:szCs w:val="22"/>
              </w:rPr>
            </w:pPr>
            <w:r w:rsidRPr="00B110A5">
              <w:rPr>
                <w:sz w:val="22"/>
                <w:szCs w:val="22"/>
              </w:rPr>
              <w:t>BV10</w:t>
            </w:r>
          </w:p>
        </w:tc>
        <w:tc>
          <w:tcPr>
            <w:tcW w:w="783"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158,9</w:t>
            </w:r>
          </w:p>
        </w:tc>
        <w:tc>
          <w:tcPr>
            <w:tcW w:w="1386"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10</w:t>
            </w:r>
          </w:p>
        </w:tc>
        <w:tc>
          <w:tcPr>
            <w:tcW w:w="998"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21.830</w:t>
            </w:r>
          </w:p>
        </w:tc>
        <w:tc>
          <w:tcPr>
            <w:tcW w:w="1171"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34.696.832</w:t>
            </w:r>
          </w:p>
        </w:tc>
      </w:tr>
      <w:tr w:rsidR="00BB317B" w:rsidRPr="00B110A5" w:rsidTr="00BB317B">
        <w:trPr>
          <w:trHeight w:val="255"/>
          <w:jc w:val="center"/>
        </w:trPr>
        <w:tc>
          <w:tcPr>
            <w:tcW w:w="662" w:type="pct"/>
            <w:tcBorders>
              <w:top w:val="nil"/>
              <w:left w:val="single" w:sz="4" w:space="0" w:color="auto"/>
              <w:bottom w:val="single" w:sz="4" w:space="0" w:color="auto"/>
              <w:right w:val="single" w:sz="4" w:space="0" w:color="auto"/>
            </w:tcBorders>
            <w:noWrap/>
            <w:vAlign w:val="center"/>
          </w:tcPr>
          <w:p w:rsidR="003D228B" w:rsidRPr="00B110A5" w:rsidRDefault="003D228B" w:rsidP="00FE71EF">
            <w:pPr>
              <w:widowControl w:val="0"/>
              <w:jc w:val="both"/>
              <w:rPr>
                <w:sz w:val="22"/>
                <w:szCs w:val="22"/>
              </w:rPr>
            </w:pPr>
            <w:r w:rsidRPr="00B110A5">
              <w:rPr>
                <w:sz w:val="22"/>
                <w:szCs w:val="22"/>
              </w:rPr>
              <w:t>BV16</w:t>
            </w:r>
          </w:p>
        </w:tc>
        <w:tc>
          <w:tcPr>
            <w:tcW w:w="783"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141,2</w:t>
            </w:r>
          </w:p>
        </w:tc>
        <w:tc>
          <w:tcPr>
            <w:tcW w:w="1386"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10</w:t>
            </w:r>
          </w:p>
        </w:tc>
        <w:tc>
          <w:tcPr>
            <w:tcW w:w="998"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21.830</w:t>
            </w:r>
          </w:p>
        </w:tc>
        <w:tc>
          <w:tcPr>
            <w:tcW w:w="1171"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30.824.580</w:t>
            </w:r>
          </w:p>
        </w:tc>
      </w:tr>
      <w:tr w:rsidR="00BB317B" w:rsidRPr="00B110A5" w:rsidTr="00BB317B">
        <w:trPr>
          <w:trHeight w:val="255"/>
          <w:jc w:val="center"/>
        </w:trPr>
        <w:tc>
          <w:tcPr>
            <w:tcW w:w="662" w:type="pct"/>
            <w:tcBorders>
              <w:top w:val="nil"/>
              <w:left w:val="single" w:sz="4" w:space="0" w:color="auto"/>
              <w:bottom w:val="single" w:sz="4" w:space="0" w:color="auto"/>
              <w:right w:val="single" w:sz="4" w:space="0" w:color="auto"/>
            </w:tcBorders>
            <w:noWrap/>
            <w:vAlign w:val="center"/>
          </w:tcPr>
          <w:p w:rsidR="003D228B" w:rsidRPr="00B110A5" w:rsidRDefault="003D228B" w:rsidP="00FE71EF">
            <w:pPr>
              <w:widowControl w:val="0"/>
              <w:jc w:val="both"/>
              <w:rPr>
                <w:sz w:val="22"/>
                <w:szCs w:val="22"/>
              </w:rPr>
            </w:pPr>
            <w:r w:rsidRPr="00B110A5">
              <w:rPr>
                <w:sz w:val="22"/>
                <w:szCs w:val="22"/>
              </w:rPr>
              <w:t>BV32</w:t>
            </w:r>
          </w:p>
        </w:tc>
        <w:tc>
          <w:tcPr>
            <w:tcW w:w="783"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107,0</w:t>
            </w:r>
          </w:p>
        </w:tc>
        <w:tc>
          <w:tcPr>
            <w:tcW w:w="1386"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10</w:t>
            </w:r>
          </w:p>
        </w:tc>
        <w:tc>
          <w:tcPr>
            <w:tcW w:w="998"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21.830</w:t>
            </w:r>
          </w:p>
        </w:tc>
        <w:tc>
          <w:tcPr>
            <w:tcW w:w="1171"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23.359.427</w:t>
            </w:r>
          </w:p>
        </w:tc>
      </w:tr>
      <w:tr w:rsidR="00BB317B" w:rsidRPr="00B110A5" w:rsidTr="00BB317B">
        <w:trPr>
          <w:trHeight w:val="255"/>
          <w:jc w:val="center"/>
        </w:trPr>
        <w:tc>
          <w:tcPr>
            <w:tcW w:w="662" w:type="pct"/>
            <w:tcBorders>
              <w:top w:val="nil"/>
              <w:left w:val="single" w:sz="4" w:space="0" w:color="auto"/>
              <w:bottom w:val="single" w:sz="4" w:space="0" w:color="auto"/>
              <w:right w:val="single" w:sz="4" w:space="0" w:color="auto"/>
            </w:tcBorders>
            <w:noWrap/>
            <w:vAlign w:val="center"/>
          </w:tcPr>
          <w:p w:rsidR="003D228B" w:rsidRPr="00B110A5" w:rsidRDefault="003D228B" w:rsidP="00FE71EF">
            <w:pPr>
              <w:widowControl w:val="0"/>
              <w:jc w:val="both"/>
              <w:rPr>
                <w:sz w:val="22"/>
                <w:szCs w:val="22"/>
              </w:rPr>
            </w:pPr>
            <w:r w:rsidRPr="00B110A5">
              <w:rPr>
                <w:sz w:val="22"/>
                <w:szCs w:val="22"/>
              </w:rPr>
              <w:t>BV33</w:t>
            </w:r>
          </w:p>
        </w:tc>
        <w:tc>
          <w:tcPr>
            <w:tcW w:w="783"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117,4</w:t>
            </w:r>
          </w:p>
        </w:tc>
        <w:tc>
          <w:tcPr>
            <w:tcW w:w="1386"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10</w:t>
            </w:r>
          </w:p>
        </w:tc>
        <w:tc>
          <w:tcPr>
            <w:tcW w:w="998"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21.830</w:t>
            </w:r>
          </w:p>
        </w:tc>
        <w:tc>
          <w:tcPr>
            <w:tcW w:w="1171"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25.631.470</w:t>
            </w:r>
          </w:p>
        </w:tc>
      </w:tr>
      <w:tr w:rsidR="00BB317B" w:rsidRPr="00B110A5" w:rsidTr="00BB317B">
        <w:trPr>
          <w:trHeight w:val="255"/>
          <w:jc w:val="center"/>
        </w:trPr>
        <w:tc>
          <w:tcPr>
            <w:tcW w:w="662" w:type="pct"/>
            <w:tcBorders>
              <w:top w:val="nil"/>
              <w:left w:val="single" w:sz="4" w:space="0" w:color="auto"/>
              <w:bottom w:val="single" w:sz="4" w:space="0" w:color="auto"/>
              <w:right w:val="single" w:sz="4" w:space="0" w:color="auto"/>
            </w:tcBorders>
            <w:noWrap/>
            <w:vAlign w:val="center"/>
          </w:tcPr>
          <w:p w:rsidR="003D228B" w:rsidRPr="00B110A5" w:rsidRDefault="003D228B" w:rsidP="00FE71EF">
            <w:pPr>
              <w:widowControl w:val="0"/>
              <w:jc w:val="both"/>
              <w:rPr>
                <w:sz w:val="22"/>
                <w:szCs w:val="22"/>
              </w:rPr>
            </w:pPr>
            <w:r w:rsidRPr="00B110A5">
              <w:rPr>
                <w:sz w:val="22"/>
                <w:szCs w:val="22"/>
              </w:rPr>
              <w:t>BV71</w:t>
            </w:r>
          </w:p>
        </w:tc>
        <w:tc>
          <w:tcPr>
            <w:tcW w:w="783"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211,3</w:t>
            </w:r>
          </w:p>
        </w:tc>
        <w:tc>
          <w:tcPr>
            <w:tcW w:w="1386"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10</w:t>
            </w:r>
          </w:p>
        </w:tc>
        <w:tc>
          <w:tcPr>
            <w:tcW w:w="998"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21.830</w:t>
            </w:r>
          </w:p>
        </w:tc>
        <w:tc>
          <w:tcPr>
            <w:tcW w:w="1171"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46.123.554</w:t>
            </w:r>
          </w:p>
        </w:tc>
      </w:tr>
      <w:tr w:rsidR="00BB317B" w:rsidRPr="00B110A5" w:rsidTr="00BB317B">
        <w:trPr>
          <w:trHeight w:val="255"/>
          <w:jc w:val="center"/>
        </w:trPr>
        <w:tc>
          <w:tcPr>
            <w:tcW w:w="662" w:type="pct"/>
            <w:tcBorders>
              <w:top w:val="nil"/>
              <w:left w:val="single" w:sz="4" w:space="0" w:color="auto"/>
              <w:bottom w:val="single" w:sz="4" w:space="0" w:color="auto"/>
              <w:right w:val="single" w:sz="4" w:space="0" w:color="auto"/>
            </w:tcBorders>
            <w:noWrap/>
            <w:vAlign w:val="center"/>
          </w:tcPr>
          <w:p w:rsidR="003D228B" w:rsidRPr="00B110A5" w:rsidRDefault="003D228B" w:rsidP="00FE71EF">
            <w:pPr>
              <w:widowControl w:val="0"/>
              <w:jc w:val="both"/>
              <w:rPr>
                <w:sz w:val="22"/>
                <w:szCs w:val="22"/>
              </w:rPr>
            </w:pPr>
            <w:r w:rsidRPr="00B110A5">
              <w:rPr>
                <w:sz w:val="22"/>
                <w:szCs w:val="22"/>
              </w:rPr>
              <w:t>KL2</w:t>
            </w:r>
          </w:p>
        </w:tc>
        <w:tc>
          <w:tcPr>
            <w:tcW w:w="783"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97,7</w:t>
            </w:r>
          </w:p>
        </w:tc>
        <w:tc>
          <w:tcPr>
            <w:tcW w:w="1386"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10</w:t>
            </w:r>
          </w:p>
        </w:tc>
        <w:tc>
          <w:tcPr>
            <w:tcW w:w="998"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21.830</w:t>
            </w:r>
          </w:p>
        </w:tc>
        <w:tc>
          <w:tcPr>
            <w:tcW w:w="1171"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21.323.324</w:t>
            </w:r>
          </w:p>
        </w:tc>
      </w:tr>
      <w:tr w:rsidR="00BB317B" w:rsidRPr="00B110A5" w:rsidTr="00BB317B">
        <w:trPr>
          <w:trHeight w:val="255"/>
          <w:jc w:val="center"/>
        </w:trPr>
        <w:tc>
          <w:tcPr>
            <w:tcW w:w="662" w:type="pct"/>
            <w:tcBorders>
              <w:top w:val="nil"/>
              <w:left w:val="single" w:sz="4" w:space="0" w:color="auto"/>
              <w:bottom w:val="single" w:sz="4" w:space="0" w:color="auto"/>
              <w:right w:val="single" w:sz="4" w:space="0" w:color="auto"/>
            </w:tcBorders>
            <w:noWrap/>
            <w:vAlign w:val="center"/>
          </w:tcPr>
          <w:p w:rsidR="003D228B" w:rsidRPr="00B110A5" w:rsidRDefault="003D228B" w:rsidP="00FE71EF">
            <w:pPr>
              <w:widowControl w:val="0"/>
              <w:jc w:val="both"/>
              <w:rPr>
                <w:sz w:val="22"/>
                <w:szCs w:val="22"/>
              </w:rPr>
            </w:pPr>
            <w:r w:rsidRPr="00B110A5">
              <w:rPr>
                <w:sz w:val="22"/>
                <w:szCs w:val="22"/>
              </w:rPr>
              <w:t>KL20</w:t>
            </w:r>
          </w:p>
        </w:tc>
        <w:tc>
          <w:tcPr>
            <w:tcW w:w="783"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89,0</w:t>
            </w:r>
          </w:p>
        </w:tc>
        <w:tc>
          <w:tcPr>
            <w:tcW w:w="1386"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10</w:t>
            </w:r>
          </w:p>
        </w:tc>
        <w:tc>
          <w:tcPr>
            <w:tcW w:w="998"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21.830</w:t>
            </w:r>
          </w:p>
        </w:tc>
        <w:tc>
          <w:tcPr>
            <w:tcW w:w="1171"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19.437.214</w:t>
            </w:r>
          </w:p>
        </w:tc>
      </w:tr>
      <w:tr w:rsidR="00BB317B" w:rsidRPr="00B110A5" w:rsidTr="00BB317B">
        <w:trPr>
          <w:trHeight w:val="255"/>
          <w:jc w:val="center"/>
        </w:trPr>
        <w:tc>
          <w:tcPr>
            <w:tcW w:w="662" w:type="pct"/>
            <w:tcBorders>
              <w:top w:val="nil"/>
              <w:left w:val="single" w:sz="4" w:space="0" w:color="auto"/>
              <w:bottom w:val="single" w:sz="4" w:space="0" w:color="auto"/>
              <w:right w:val="single" w:sz="4" w:space="0" w:color="auto"/>
            </w:tcBorders>
            <w:noWrap/>
            <w:vAlign w:val="center"/>
          </w:tcPr>
          <w:p w:rsidR="003D228B" w:rsidRPr="00B110A5" w:rsidRDefault="003D228B" w:rsidP="00FE71EF">
            <w:pPr>
              <w:widowControl w:val="0"/>
              <w:jc w:val="both"/>
              <w:rPr>
                <w:sz w:val="22"/>
                <w:szCs w:val="22"/>
              </w:rPr>
            </w:pPr>
            <w:r w:rsidRPr="00B110A5">
              <w:rPr>
                <w:sz w:val="22"/>
                <w:szCs w:val="22"/>
              </w:rPr>
              <w:t>TA3</w:t>
            </w:r>
          </w:p>
        </w:tc>
        <w:tc>
          <w:tcPr>
            <w:tcW w:w="783"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122,2</w:t>
            </w:r>
          </w:p>
        </w:tc>
        <w:tc>
          <w:tcPr>
            <w:tcW w:w="1386"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10</w:t>
            </w:r>
          </w:p>
        </w:tc>
        <w:tc>
          <w:tcPr>
            <w:tcW w:w="998"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21.830</w:t>
            </w:r>
          </w:p>
        </w:tc>
        <w:tc>
          <w:tcPr>
            <w:tcW w:w="1171" w:type="pct"/>
            <w:tcBorders>
              <w:top w:val="nil"/>
              <w:left w:val="nil"/>
              <w:bottom w:val="single" w:sz="4" w:space="0" w:color="auto"/>
              <w:right w:val="single" w:sz="4" w:space="0" w:color="auto"/>
            </w:tcBorders>
            <w:noWrap/>
            <w:vAlign w:val="center"/>
          </w:tcPr>
          <w:p w:rsidR="003D228B" w:rsidRPr="00B110A5" w:rsidRDefault="003D228B" w:rsidP="00FE71EF">
            <w:pPr>
              <w:widowControl w:val="0"/>
              <w:jc w:val="center"/>
              <w:rPr>
                <w:sz w:val="22"/>
                <w:szCs w:val="22"/>
              </w:rPr>
            </w:pPr>
            <w:r w:rsidRPr="00B110A5">
              <w:rPr>
                <w:sz w:val="22"/>
                <w:szCs w:val="22"/>
              </w:rPr>
              <w:t>26.668.379</w:t>
            </w:r>
          </w:p>
        </w:tc>
      </w:tr>
    </w:tbl>
    <w:p w:rsidR="003D228B" w:rsidRPr="00B110A5" w:rsidRDefault="003D228B" w:rsidP="0095624F">
      <w:pPr>
        <w:pStyle w:val="BodyText"/>
        <w:widowControl w:val="0"/>
        <w:spacing w:line="300" w:lineRule="exact"/>
        <w:ind w:firstLine="567"/>
        <w:rPr>
          <w:sz w:val="22"/>
          <w:szCs w:val="22"/>
        </w:rPr>
      </w:pPr>
      <w:r w:rsidRPr="00B110A5">
        <w:rPr>
          <w:sz w:val="22"/>
          <w:szCs w:val="22"/>
        </w:rPr>
        <w:lastRenderedPageBreak/>
        <w:t>Qua bảng 3.</w:t>
      </w:r>
      <w:r w:rsidR="00DB7543">
        <w:rPr>
          <w:sz w:val="22"/>
          <w:szCs w:val="22"/>
        </w:rPr>
        <w:t>18</w:t>
      </w:r>
      <w:r w:rsidRPr="00B110A5">
        <w:rPr>
          <w:sz w:val="22"/>
          <w:szCs w:val="22"/>
        </w:rPr>
        <w:t xml:space="preserve"> cho thấy: Dòng cho giá trị kinh tế về CO</w:t>
      </w:r>
      <w:r w:rsidRPr="00B110A5">
        <w:rPr>
          <w:sz w:val="22"/>
          <w:szCs w:val="22"/>
          <w:vertAlign w:val="subscript"/>
        </w:rPr>
        <w:t>2</w:t>
      </w:r>
      <w:r w:rsidRPr="00B110A5">
        <w:rPr>
          <w:sz w:val="22"/>
          <w:szCs w:val="22"/>
        </w:rPr>
        <w:t xml:space="preserve"> lớn nhất là dòng BV71 (46.123.554 đồng/ha/5năm) và thấp nhất là dòng KL20 (19.437.214 đồng/ha/5 năm).</w:t>
      </w:r>
    </w:p>
    <w:p w:rsidR="003D228B" w:rsidRPr="00B110A5" w:rsidRDefault="003F02A2" w:rsidP="0095624F">
      <w:pPr>
        <w:pStyle w:val="002tin"/>
        <w:widowControl w:val="0"/>
        <w:spacing w:before="0" w:line="300" w:lineRule="exact"/>
        <w:outlineLvl w:val="2"/>
        <w:rPr>
          <w:sz w:val="22"/>
          <w:szCs w:val="22"/>
          <w:lang w:val="es-ES_tradnl"/>
        </w:rPr>
      </w:pPr>
      <w:bookmarkStart w:id="324" w:name="_Toc450719776"/>
      <w:bookmarkStart w:id="325" w:name="_Toc462201735"/>
      <w:bookmarkStart w:id="326" w:name="_Toc462201815"/>
      <w:bookmarkStart w:id="327" w:name="_Toc462201891"/>
      <w:bookmarkStart w:id="328" w:name="_Toc462300721"/>
      <w:bookmarkStart w:id="329" w:name="_Toc463006634"/>
      <w:r w:rsidRPr="00B110A5">
        <w:rPr>
          <w:sz w:val="22"/>
          <w:szCs w:val="22"/>
        </w:rPr>
        <w:t>3.</w:t>
      </w:r>
      <w:r w:rsidR="006552F2" w:rsidRPr="00B110A5">
        <w:rPr>
          <w:sz w:val="22"/>
          <w:szCs w:val="22"/>
        </w:rPr>
        <w:t>4</w:t>
      </w:r>
      <w:r w:rsidRPr="00B110A5">
        <w:rPr>
          <w:sz w:val="22"/>
          <w:szCs w:val="22"/>
        </w:rPr>
        <w:t>.4. Tuyển chọn dòng k</w:t>
      </w:r>
      <w:r w:rsidR="003D228B" w:rsidRPr="00B110A5">
        <w:rPr>
          <w:sz w:val="22"/>
          <w:szCs w:val="22"/>
        </w:rPr>
        <w:t xml:space="preserve">eo lai phù hợp trồng trên </w:t>
      </w:r>
      <w:bookmarkEnd w:id="324"/>
      <w:r w:rsidR="003D228B" w:rsidRPr="00B110A5">
        <w:rPr>
          <w:sz w:val="22"/>
          <w:szCs w:val="22"/>
        </w:rPr>
        <w:t>đất xám phát triển trên đá cát và granit (Xa) tầng đất dày trên 75cm</w:t>
      </w:r>
      <w:bookmarkEnd w:id="325"/>
      <w:bookmarkEnd w:id="326"/>
      <w:bookmarkEnd w:id="327"/>
      <w:bookmarkEnd w:id="328"/>
      <w:bookmarkEnd w:id="329"/>
    </w:p>
    <w:p w:rsidR="003D228B" w:rsidRPr="00B110A5" w:rsidRDefault="003D228B" w:rsidP="0095624F">
      <w:pPr>
        <w:pStyle w:val="BodyText"/>
        <w:widowControl w:val="0"/>
        <w:spacing w:line="300" w:lineRule="exact"/>
        <w:ind w:firstLine="567"/>
        <w:rPr>
          <w:sz w:val="22"/>
          <w:szCs w:val="22"/>
          <w:lang w:val="pt-BR"/>
        </w:rPr>
      </w:pPr>
      <w:r w:rsidRPr="00B110A5">
        <w:rPr>
          <w:sz w:val="22"/>
          <w:szCs w:val="22"/>
          <w:lang w:val="es-ES_tradnl"/>
        </w:rPr>
        <w:t xml:space="preserve">Kết quả đánh giá tuyển chọn dòng </w:t>
      </w:r>
      <w:r w:rsidR="00733373" w:rsidRPr="00B110A5">
        <w:rPr>
          <w:sz w:val="22"/>
          <w:szCs w:val="22"/>
          <w:lang w:val="es-ES_tradnl"/>
        </w:rPr>
        <w:t xml:space="preserve">keo </w:t>
      </w:r>
      <w:r w:rsidRPr="00B110A5">
        <w:rPr>
          <w:sz w:val="22"/>
          <w:szCs w:val="22"/>
          <w:lang w:val="es-ES_tradnl"/>
        </w:rPr>
        <w:t>lai trồng trên đất xám phát triển trên đá cát v</w:t>
      </w:r>
      <w:r w:rsidR="00770ACD" w:rsidRPr="00B110A5">
        <w:rPr>
          <w:sz w:val="22"/>
          <w:szCs w:val="22"/>
          <w:lang w:val="es-ES_tradnl"/>
        </w:rPr>
        <w:t>à granit (Xa) tầng dày trên 75cm</w:t>
      </w:r>
      <w:r w:rsidR="00770ACD" w:rsidRPr="00B110A5">
        <w:rPr>
          <w:sz w:val="22"/>
          <w:szCs w:val="22"/>
          <w:lang w:val="pt-BR"/>
        </w:rPr>
        <w:t xml:space="preserve">đề </w:t>
      </w:r>
      <w:r w:rsidR="00B21514" w:rsidRPr="00B110A5">
        <w:rPr>
          <w:sz w:val="22"/>
          <w:szCs w:val="22"/>
          <w:lang w:val="pt-BR"/>
        </w:rPr>
        <w:t>tài đã</w:t>
      </w:r>
      <w:r w:rsidRPr="00B110A5">
        <w:rPr>
          <w:sz w:val="22"/>
          <w:szCs w:val="22"/>
          <w:lang w:val="pt-BR"/>
        </w:rPr>
        <w:t xml:space="preserve"> chọn </w:t>
      </w:r>
      <w:r w:rsidR="00B21514" w:rsidRPr="00B110A5">
        <w:rPr>
          <w:sz w:val="22"/>
          <w:szCs w:val="22"/>
          <w:lang w:val="pt-BR"/>
        </w:rPr>
        <w:t xml:space="preserve">được </w:t>
      </w:r>
      <w:r w:rsidRPr="00B110A5">
        <w:rPr>
          <w:sz w:val="22"/>
          <w:szCs w:val="22"/>
          <w:lang w:val="pt-BR"/>
        </w:rPr>
        <w:t xml:space="preserve">dòng BV10 và BV71 </w:t>
      </w:r>
      <w:r w:rsidR="00284136" w:rsidRPr="00B110A5">
        <w:rPr>
          <w:sz w:val="22"/>
          <w:szCs w:val="22"/>
          <w:lang w:val="es-ES_tradnl"/>
        </w:rPr>
        <w:t>trồng trên dạng đất 1</w:t>
      </w:r>
      <w:r w:rsidRPr="00B110A5">
        <w:rPr>
          <w:sz w:val="22"/>
          <w:szCs w:val="22"/>
          <w:lang w:val="pt-BR"/>
        </w:rPr>
        <w:t>ở đất rừng khộp để cho kết quả tốt nhất về tất cả các chỉ tiêu.</w:t>
      </w:r>
    </w:p>
    <w:p w:rsidR="003D228B" w:rsidRPr="00B110A5" w:rsidRDefault="003D228B" w:rsidP="0095624F">
      <w:pPr>
        <w:pStyle w:val="001tin"/>
        <w:spacing w:before="0" w:after="0" w:line="300" w:lineRule="exact"/>
        <w:rPr>
          <w:color w:val="auto"/>
          <w:sz w:val="22"/>
          <w:szCs w:val="22"/>
        </w:rPr>
      </w:pPr>
      <w:bookmarkStart w:id="330" w:name="_Toc461817758"/>
      <w:bookmarkStart w:id="331" w:name="_Toc462201736"/>
      <w:bookmarkStart w:id="332" w:name="_Toc462201816"/>
      <w:bookmarkStart w:id="333" w:name="_Toc462201892"/>
      <w:bookmarkStart w:id="334" w:name="_Toc462300722"/>
      <w:bookmarkStart w:id="335" w:name="_Toc463006635"/>
      <w:r w:rsidRPr="00B110A5">
        <w:rPr>
          <w:color w:val="auto"/>
          <w:sz w:val="22"/>
          <w:szCs w:val="22"/>
        </w:rPr>
        <w:t>3.</w:t>
      </w:r>
      <w:r w:rsidR="006552F2" w:rsidRPr="00B110A5">
        <w:rPr>
          <w:color w:val="auto"/>
          <w:sz w:val="22"/>
          <w:szCs w:val="22"/>
        </w:rPr>
        <w:t>5</w:t>
      </w:r>
      <w:r w:rsidRPr="00B110A5">
        <w:rPr>
          <w:color w:val="auto"/>
          <w:sz w:val="22"/>
          <w:szCs w:val="22"/>
        </w:rPr>
        <w:t xml:space="preserve">. </w:t>
      </w:r>
      <w:bookmarkEnd w:id="299"/>
      <w:bookmarkEnd w:id="330"/>
      <w:r w:rsidR="00B21514" w:rsidRPr="00B110A5">
        <w:rPr>
          <w:color w:val="auto"/>
          <w:sz w:val="22"/>
          <w:szCs w:val="22"/>
        </w:rPr>
        <w:t>Nghiên cứu chọn dòng keo lai phù hợp trồng trên đất xám phát triển trên đá cát và granit (Xa) tầng mỏng dưới 75cm tại huyện Ea súp, tỉnh Đắk Lắk</w:t>
      </w:r>
      <w:bookmarkEnd w:id="331"/>
      <w:bookmarkEnd w:id="332"/>
      <w:bookmarkEnd w:id="333"/>
      <w:bookmarkEnd w:id="334"/>
      <w:bookmarkEnd w:id="335"/>
    </w:p>
    <w:p w:rsidR="003D228B" w:rsidRPr="00B110A5" w:rsidRDefault="003D228B" w:rsidP="0095624F">
      <w:pPr>
        <w:pStyle w:val="002tin"/>
        <w:widowControl w:val="0"/>
        <w:spacing w:before="0" w:line="300" w:lineRule="exact"/>
        <w:outlineLvl w:val="2"/>
        <w:rPr>
          <w:sz w:val="22"/>
          <w:szCs w:val="22"/>
          <w:lang w:val="pt-BR"/>
        </w:rPr>
      </w:pPr>
      <w:bookmarkStart w:id="336" w:name="_Toc462201737"/>
      <w:bookmarkStart w:id="337" w:name="_Toc462201817"/>
      <w:bookmarkStart w:id="338" w:name="_Toc462201893"/>
      <w:bookmarkStart w:id="339" w:name="_Toc462300723"/>
      <w:bookmarkStart w:id="340" w:name="_Toc463006636"/>
      <w:bookmarkStart w:id="341" w:name="_Toc450719784"/>
      <w:r w:rsidRPr="00B110A5">
        <w:rPr>
          <w:sz w:val="22"/>
          <w:szCs w:val="22"/>
          <w:lang w:val="pt-BR"/>
        </w:rPr>
        <w:t>3.</w:t>
      </w:r>
      <w:r w:rsidR="006552F2" w:rsidRPr="00B110A5">
        <w:rPr>
          <w:sz w:val="22"/>
          <w:szCs w:val="22"/>
          <w:lang w:val="pt-BR"/>
        </w:rPr>
        <w:t>5</w:t>
      </w:r>
      <w:r w:rsidRPr="00B110A5">
        <w:rPr>
          <w:sz w:val="22"/>
          <w:szCs w:val="22"/>
          <w:lang w:val="pt-BR"/>
        </w:rPr>
        <w:t>.1. Nghiên cứu đánh giá tỷ lệ sống và sinh trưởng các dòng keo lai trồng trên đất xám phát triển trên đá cát và granit (Xa) tầng mỏng dưới 75cm</w:t>
      </w:r>
      <w:bookmarkEnd w:id="336"/>
      <w:bookmarkEnd w:id="337"/>
      <w:bookmarkEnd w:id="338"/>
      <w:bookmarkEnd w:id="339"/>
      <w:bookmarkEnd w:id="340"/>
    </w:p>
    <w:p w:rsidR="003D228B" w:rsidRPr="00B110A5" w:rsidRDefault="003D228B" w:rsidP="0095624F">
      <w:pPr>
        <w:widowControl w:val="0"/>
        <w:spacing w:line="300" w:lineRule="exact"/>
        <w:rPr>
          <w:b/>
          <w:i/>
          <w:sz w:val="22"/>
          <w:szCs w:val="22"/>
          <w:lang w:val="pt-BR"/>
        </w:rPr>
      </w:pPr>
      <w:r w:rsidRPr="00B110A5">
        <w:rPr>
          <w:b/>
          <w:i/>
          <w:sz w:val="22"/>
          <w:szCs w:val="22"/>
          <w:lang w:val="pt-BR"/>
        </w:rPr>
        <w:t>3.</w:t>
      </w:r>
      <w:r w:rsidR="006552F2" w:rsidRPr="00B110A5">
        <w:rPr>
          <w:b/>
          <w:i/>
          <w:sz w:val="22"/>
          <w:szCs w:val="22"/>
          <w:lang w:val="pt-BR"/>
        </w:rPr>
        <w:t>5</w:t>
      </w:r>
      <w:r w:rsidRPr="00B110A5">
        <w:rPr>
          <w:b/>
          <w:i/>
          <w:sz w:val="22"/>
          <w:szCs w:val="22"/>
          <w:lang w:val="pt-BR"/>
        </w:rPr>
        <w:t>.1.1. Về tỷ lệ sống (tỷ lệ cây hiện còn)</w:t>
      </w:r>
    </w:p>
    <w:p w:rsidR="003D228B" w:rsidRPr="00B110A5" w:rsidRDefault="003D228B" w:rsidP="0095624F">
      <w:pPr>
        <w:pStyle w:val="b0"/>
        <w:spacing w:before="0" w:after="0" w:line="300" w:lineRule="exact"/>
        <w:rPr>
          <w:sz w:val="22"/>
          <w:szCs w:val="22"/>
          <w:lang w:val="pt-BR"/>
        </w:rPr>
      </w:pPr>
      <w:bookmarkStart w:id="342" w:name="_Toc462928729"/>
      <w:r w:rsidRPr="00B110A5">
        <w:rPr>
          <w:sz w:val="22"/>
          <w:szCs w:val="22"/>
          <w:lang w:val="pt-BR"/>
        </w:rPr>
        <w:t xml:space="preserve">Bảng 3. </w:t>
      </w:r>
      <w:r w:rsidR="000F0561" w:rsidRPr="00B110A5">
        <w:rPr>
          <w:sz w:val="22"/>
          <w:szCs w:val="22"/>
        </w:rPr>
        <w:fldChar w:fldCharType="begin"/>
      </w:r>
      <w:r w:rsidR="00192D56" w:rsidRPr="00B110A5">
        <w:rPr>
          <w:sz w:val="22"/>
          <w:szCs w:val="22"/>
          <w:lang w:val="pt-BR"/>
        </w:rPr>
        <w:instrText xml:space="preserve"> SEQ Bảng_3. \* ARABIC </w:instrText>
      </w:r>
      <w:r w:rsidR="000F0561" w:rsidRPr="00B110A5">
        <w:rPr>
          <w:sz w:val="22"/>
          <w:szCs w:val="22"/>
        </w:rPr>
        <w:fldChar w:fldCharType="separate"/>
      </w:r>
      <w:r w:rsidR="002B1088">
        <w:rPr>
          <w:noProof/>
          <w:sz w:val="22"/>
          <w:szCs w:val="22"/>
          <w:lang w:val="pt-BR"/>
        </w:rPr>
        <w:t>1</w:t>
      </w:r>
      <w:r w:rsidR="00DB7543">
        <w:rPr>
          <w:noProof/>
          <w:sz w:val="22"/>
          <w:szCs w:val="22"/>
          <w:lang w:val="pt-BR"/>
        </w:rPr>
        <w:t>9</w:t>
      </w:r>
      <w:r w:rsidR="000F0561" w:rsidRPr="00B110A5">
        <w:rPr>
          <w:noProof/>
          <w:sz w:val="22"/>
          <w:szCs w:val="22"/>
        </w:rPr>
        <w:fldChar w:fldCharType="end"/>
      </w:r>
      <w:r w:rsidRPr="00B110A5">
        <w:rPr>
          <w:sz w:val="22"/>
          <w:szCs w:val="22"/>
          <w:lang w:val="pt-BR"/>
        </w:rPr>
        <w:t xml:space="preserve">: </w:t>
      </w:r>
      <w:r w:rsidRPr="00B110A5">
        <w:rPr>
          <w:b w:val="0"/>
          <w:sz w:val="22"/>
          <w:szCs w:val="22"/>
          <w:lang w:val="pt-BR"/>
        </w:rPr>
        <w:t>Tỷ lệ sống các dòng keo lai trồng trên đất xám phát triển trên đá cát và granit (Xa) tầng mỏng dưới 75cm</w:t>
      </w:r>
      <w:bookmarkEnd w:id="342"/>
    </w:p>
    <w:tbl>
      <w:tblPr>
        <w:tblW w:w="6119" w:type="dxa"/>
        <w:jc w:val="center"/>
        <w:tblLook w:val="00A0" w:firstRow="1" w:lastRow="0" w:firstColumn="1" w:lastColumn="0" w:noHBand="0" w:noVBand="0"/>
      </w:tblPr>
      <w:tblGrid>
        <w:gridCol w:w="1018"/>
        <w:gridCol w:w="1306"/>
        <w:gridCol w:w="1272"/>
        <w:gridCol w:w="957"/>
        <w:gridCol w:w="1566"/>
      </w:tblGrid>
      <w:tr w:rsidR="003D228B" w:rsidRPr="00B110A5" w:rsidTr="00047803">
        <w:trPr>
          <w:trHeight w:val="20"/>
          <w:jc w:val="center"/>
        </w:trPr>
        <w:tc>
          <w:tcPr>
            <w:tcW w:w="1018" w:type="dxa"/>
            <w:vMerge w:val="restart"/>
            <w:tcBorders>
              <w:top w:val="single" w:sz="4" w:space="0" w:color="auto"/>
              <w:left w:val="single" w:sz="4" w:space="0" w:color="auto"/>
              <w:bottom w:val="single" w:sz="4" w:space="0" w:color="auto"/>
              <w:right w:val="single" w:sz="4" w:space="0" w:color="auto"/>
            </w:tcBorders>
            <w:vAlign w:val="center"/>
          </w:tcPr>
          <w:p w:rsidR="003D228B" w:rsidRPr="00B110A5" w:rsidRDefault="003D228B" w:rsidP="00FE71EF">
            <w:pPr>
              <w:widowControl w:val="0"/>
              <w:spacing w:line="276" w:lineRule="auto"/>
              <w:jc w:val="center"/>
              <w:rPr>
                <w:b/>
                <w:bCs/>
                <w:sz w:val="22"/>
                <w:szCs w:val="22"/>
              </w:rPr>
            </w:pPr>
            <w:r w:rsidRPr="00B110A5">
              <w:rPr>
                <w:b/>
                <w:bCs/>
                <w:sz w:val="22"/>
                <w:szCs w:val="22"/>
              </w:rPr>
              <w:t>Dòng</w:t>
            </w:r>
          </w:p>
        </w:tc>
        <w:tc>
          <w:tcPr>
            <w:tcW w:w="2578" w:type="dxa"/>
            <w:gridSpan w:val="2"/>
            <w:tcBorders>
              <w:top w:val="single" w:sz="4" w:space="0" w:color="auto"/>
              <w:left w:val="nil"/>
              <w:bottom w:val="single" w:sz="4" w:space="0" w:color="auto"/>
              <w:right w:val="single" w:sz="4" w:space="0" w:color="auto"/>
            </w:tcBorders>
            <w:vAlign w:val="center"/>
          </w:tcPr>
          <w:p w:rsidR="003D228B" w:rsidRPr="00B110A5" w:rsidRDefault="003D228B" w:rsidP="00FE71EF">
            <w:pPr>
              <w:widowControl w:val="0"/>
              <w:spacing w:line="276" w:lineRule="auto"/>
              <w:jc w:val="center"/>
              <w:rPr>
                <w:b/>
                <w:bCs/>
                <w:sz w:val="22"/>
                <w:szCs w:val="22"/>
              </w:rPr>
            </w:pPr>
            <w:r w:rsidRPr="00B110A5">
              <w:rPr>
                <w:b/>
                <w:bCs/>
                <w:sz w:val="22"/>
                <w:szCs w:val="22"/>
              </w:rPr>
              <w:t>Kết quả quan sát</w:t>
            </w:r>
          </w:p>
        </w:tc>
        <w:tc>
          <w:tcPr>
            <w:tcW w:w="957" w:type="dxa"/>
            <w:vMerge w:val="restart"/>
            <w:tcBorders>
              <w:top w:val="single" w:sz="4" w:space="0" w:color="auto"/>
              <w:left w:val="single" w:sz="4" w:space="0" w:color="auto"/>
              <w:bottom w:val="single" w:sz="4" w:space="0" w:color="000000"/>
              <w:right w:val="single" w:sz="4" w:space="0" w:color="auto"/>
            </w:tcBorders>
            <w:vAlign w:val="center"/>
          </w:tcPr>
          <w:p w:rsidR="003D228B" w:rsidRPr="00B110A5" w:rsidRDefault="003D228B" w:rsidP="00FE71EF">
            <w:pPr>
              <w:widowControl w:val="0"/>
              <w:spacing w:line="276" w:lineRule="auto"/>
              <w:jc w:val="center"/>
              <w:rPr>
                <w:b/>
                <w:bCs/>
                <w:sz w:val="22"/>
                <w:szCs w:val="22"/>
              </w:rPr>
            </w:pPr>
            <w:r w:rsidRPr="00B110A5">
              <w:rPr>
                <w:b/>
                <w:bCs/>
                <w:sz w:val="22"/>
                <w:szCs w:val="22"/>
              </w:rPr>
              <w:t>Tổng</w:t>
            </w:r>
          </w:p>
        </w:tc>
        <w:tc>
          <w:tcPr>
            <w:tcW w:w="1566" w:type="dxa"/>
            <w:vMerge w:val="restart"/>
            <w:tcBorders>
              <w:top w:val="single" w:sz="4" w:space="0" w:color="auto"/>
              <w:left w:val="single" w:sz="4" w:space="0" w:color="auto"/>
              <w:bottom w:val="single" w:sz="4" w:space="0" w:color="000000"/>
              <w:right w:val="single" w:sz="4" w:space="0" w:color="auto"/>
            </w:tcBorders>
            <w:vAlign w:val="center"/>
          </w:tcPr>
          <w:p w:rsidR="003D228B" w:rsidRPr="00B110A5" w:rsidRDefault="003D228B" w:rsidP="00FE71EF">
            <w:pPr>
              <w:widowControl w:val="0"/>
              <w:spacing w:line="276" w:lineRule="auto"/>
              <w:jc w:val="center"/>
              <w:rPr>
                <w:b/>
                <w:bCs/>
                <w:sz w:val="22"/>
                <w:szCs w:val="22"/>
              </w:rPr>
            </w:pPr>
            <w:r w:rsidRPr="00B110A5">
              <w:rPr>
                <w:b/>
                <w:bCs/>
                <w:sz w:val="22"/>
                <w:szCs w:val="22"/>
              </w:rPr>
              <w:t>Tỷ lệ sống (%)</w:t>
            </w:r>
          </w:p>
        </w:tc>
      </w:tr>
      <w:tr w:rsidR="003D228B" w:rsidRPr="00B110A5" w:rsidTr="00047803">
        <w:trPr>
          <w:trHeight w:val="20"/>
          <w:jc w:val="center"/>
        </w:trPr>
        <w:tc>
          <w:tcPr>
            <w:tcW w:w="1018" w:type="dxa"/>
            <w:vMerge/>
            <w:tcBorders>
              <w:top w:val="single" w:sz="4" w:space="0" w:color="auto"/>
              <w:left w:val="single" w:sz="4" w:space="0" w:color="auto"/>
              <w:bottom w:val="single" w:sz="4" w:space="0" w:color="auto"/>
              <w:right w:val="single" w:sz="4" w:space="0" w:color="auto"/>
            </w:tcBorders>
            <w:vAlign w:val="center"/>
          </w:tcPr>
          <w:p w:rsidR="003D228B" w:rsidRPr="00B110A5" w:rsidRDefault="003D228B" w:rsidP="00FE71EF">
            <w:pPr>
              <w:widowControl w:val="0"/>
              <w:spacing w:line="276" w:lineRule="auto"/>
              <w:jc w:val="center"/>
              <w:rPr>
                <w:b/>
                <w:bCs/>
                <w:sz w:val="22"/>
                <w:szCs w:val="22"/>
              </w:rPr>
            </w:pPr>
          </w:p>
        </w:tc>
        <w:tc>
          <w:tcPr>
            <w:tcW w:w="1306" w:type="dxa"/>
            <w:tcBorders>
              <w:top w:val="nil"/>
              <w:left w:val="nil"/>
              <w:bottom w:val="single" w:sz="4" w:space="0" w:color="auto"/>
              <w:right w:val="single" w:sz="4" w:space="0" w:color="auto"/>
            </w:tcBorders>
            <w:vAlign w:val="center"/>
          </w:tcPr>
          <w:p w:rsidR="003D228B" w:rsidRPr="00B110A5" w:rsidRDefault="003D228B" w:rsidP="00FE71EF">
            <w:pPr>
              <w:widowControl w:val="0"/>
              <w:spacing w:line="276" w:lineRule="auto"/>
              <w:jc w:val="center"/>
              <w:rPr>
                <w:b/>
                <w:bCs/>
                <w:sz w:val="22"/>
                <w:szCs w:val="22"/>
              </w:rPr>
            </w:pPr>
            <w:r w:rsidRPr="00B110A5">
              <w:rPr>
                <w:b/>
                <w:bCs/>
                <w:sz w:val="22"/>
                <w:szCs w:val="22"/>
              </w:rPr>
              <w:t>Số cây sống</w:t>
            </w:r>
          </w:p>
        </w:tc>
        <w:tc>
          <w:tcPr>
            <w:tcW w:w="1272" w:type="dxa"/>
            <w:tcBorders>
              <w:top w:val="nil"/>
              <w:left w:val="nil"/>
              <w:bottom w:val="single" w:sz="4" w:space="0" w:color="auto"/>
              <w:right w:val="single" w:sz="4" w:space="0" w:color="auto"/>
            </w:tcBorders>
            <w:vAlign w:val="center"/>
          </w:tcPr>
          <w:p w:rsidR="003D228B" w:rsidRPr="00B110A5" w:rsidRDefault="003D228B" w:rsidP="00FE71EF">
            <w:pPr>
              <w:widowControl w:val="0"/>
              <w:spacing w:line="276" w:lineRule="auto"/>
              <w:jc w:val="center"/>
              <w:rPr>
                <w:b/>
                <w:bCs/>
                <w:sz w:val="22"/>
                <w:szCs w:val="22"/>
              </w:rPr>
            </w:pPr>
            <w:r w:rsidRPr="00B110A5">
              <w:rPr>
                <w:b/>
                <w:bCs/>
                <w:sz w:val="22"/>
                <w:szCs w:val="22"/>
              </w:rPr>
              <w:t>Số cây chết</w:t>
            </w:r>
          </w:p>
        </w:tc>
        <w:tc>
          <w:tcPr>
            <w:tcW w:w="957" w:type="dxa"/>
            <w:vMerge/>
            <w:tcBorders>
              <w:top w:val="single" w:sz="4" w:space="0" w:color="auto"/>
              <w:left w:val="single" w:sz="4" w:space="0" w:color="auto"/>
              <w:bottom w:val="single" w:sz="4" w:space="0" w:color="000000"/>
              <w:right w:val="single" w:sz="4" w:space="0" w:color="auto"/>
            </w:tcBorders>
            <w:vAlign w:val="center"/>
          </w:tcPr>
          <w:p w:rsidR="003D228B" w:rsidRPr="00B110A5" w:rsidRDefault="003D228B" w:rsidP="00FE71EF">
            <w:pPr>
              <w:widowControl w:val="0"/>
              <w:spacing w:line="276" w:lineRule="auto"/>
              <w:jc w:val="center"/>
              <w:rPr>
                <w:b/>
                <w:bCs/>
                <w:sz w:val="22"/>
                <w:szCs w:val="22"/>
              </w:rPr>
            </w:pPr>
          </w:p>
        </w:tc>
        <w:tc>
          <w:tcPr>
            <w:tcW w:w="1566" w:type="dxa"/>
            <w:vMerge/>
            <w:tcBorders>
              <w:top w:val="single" w:sz="4" w:space="0" w:color="auto"/>
              <w:left w:val="single" w:sz="4" w:space="0" w:color="auto"/>
              <w:bottom w:val="single" w:sz="4" w:space="0" w:color="000000"/>
              <w:right w:val="single" w:sz="4" w:space="0" w:color="auto"/>
            </w:tcBorders>
            <w:vAlign w:val="center"/>
          </w:tcPr>
          <w:p w:rsidR="003D228B" w:rsidRPr="00B110A5" w:rsidRDefault="003D228B" w:rsidP="00FE71EF">
            <w:pPr>
              <w:widowControl w:val="0"/>
              <w:spacing w:line="276" w:lineRule="auto"/>
              <w:jc w:val="center"/>
              <w:rPr>
                <w:b/>
                <w:bCs/>
                <w:sz w:val="22"/>
                <w:szCs w:val="22"/>
              </w:rPr>
            </w:pPr>
          </w:p>
        </w:tc>
      </w:tr>
      <w:tr w:rsidR="003D228B" w:rsidRPr="00B110A5" w:rsidTr="00047803">
        <w:trPr>
          <w:trHeight w:val="20"/>
          <w:jc w:val="center"/>
        </w:trPr>
        <w:tc>
          <w:tcPr>
            <w:tcW w:w="1018" w:type="dxa"/>
            <w:tcBorders>
              <w:top w:val="nil"/>
              <w:left w:val="single" w:sz="4" w:space="0" w:color="auto"/>
              <w:bottom w:val="single" w:sz="4" w:space="0" w:color="auto"/>
              <w:right w:val="single" w:sz="4" w:space="0" w:color="auto"/>
            </w:tcBorders>
            <w:noWrap/>
            <w:vAlign w:val="center"/>
          </w:tcPr>
          <w:p w:rsidR="003D228B" w:rsidRPr="00B110A5" w:rsidRDefault="003D228B" w:rsidP="00FE71EF">
            <w:pPr>
              <w:widowControl w:val="0"/>
              <w:spacing w:line="276" w:lineRule="auto"/>
              <w:jc w:val="both"/>
              <w:rPr>
                <w:bCs/>
                <w:sz w:val="22"/>
                <w:szCs w:val="22"/>
              </w:rPr>
            </w:pPr>
            <w:r w:rsidRPr="00B110A5">
              <w:rPr>
                <w:bCs/>
                <w:sz w:val="22"/>
                <w:szCs w:val="22"/>
              </w:rPr>
              <w:t>BV10</w:t>
            </w:r>
          </w:p>
        </w:tc>
        <w:tc>
          <w:tcPr>
            <w:tcW w:w="1306" w:type="dxa"/>
            <w:tcBorders>
              <w:top w:val="nil"/>
              <w:left w:val="nil"/>
              <w:bottom w:val="single" w:sz="4" w:space="0" w:color="auto"/>
              <w:right w:val="single" w:sz="4" w:space="0" w:color="auto"/>
            </w:tcBorders>
            <w:vAlign w:val="center"/>
          </w:tcPr>
          <w:p w:rsidR="003D228B" w:rsidRPr="00B110A5" w:rsidRDefault="003D228B" w:rsidP="00FE71EF">
            <w:pPr>
              <w:widowControl w:val="0"/>
              <w:spacing w:line="276" w:lineRule="auto"/>
              <w:jc w:val="center"/>
              <w:rPr>
                <w:sz w:val="22"/>
                <w:szCs w:val="22"/>
              </w:rPr>
            </w:pPr>
            <w:r w:rsidRPr="00B110A5">
              <w:rPr>
                <w:sz w:val="22"/>
                <w:szCs w:val="22"/>
              </w:rPr>
              <w:t>34</w:t>
            </w:r>
          </w:p>
        </w:tc>
        <w:tc>
          <w:tcPr>
            <w:tcW w:w="1272" w:type="dxa"/>
            <w:tcBorders>
              <w:top w:val="nil"/>
              <w:left w:val="nil"/>
              <w:bottom w:val="single" w:sz="4" w:space="0" w:color="auto"/>
              <w:right w:val="single" w:sz="4" w:space="0" w:color="auto"/>
            </w:tcBorders>
            <w:noWrap/>
            <w:vAlign w:val="center"/>
          </w:tcPr>
          <w:p w:rsidR="003D228B" w:rsidRPr="00B110A5" w:rsidRDefault="003D228B" w:rsidP="00FE71EF">
            <w:pPr>
              <w:widowControl w:val="0"/>
              <w:spacing w:line="276" w:lineRule="auto"/>
              <w:jc w:val="center"/>
              <w:rPr>
                <w:sz w:val="22"/>
                <w:szCs w:val="22"/>
              </w:rPr>
            </w:pPr>
            <w:r w:rsidRPr="00B110A5">
              <w:rPr>
                <w:sz w:val="22"/>
                <w:szCs w:val="22"/>
              </w:rPr>
              <w:t>6</w:t>
            </w:r>
          </w:p>
        </w:tc>
        <w:tc>
          <w:tcPr>
            <w:tcW w:w="957" w:type="dxa"/>
            <w:tcBorders>
              <w:top w:val="nil"/>
              <w:left w:val="nil"/>
              <w:bottom w:val="single" w:sz="4" w:space="0" w:color="auto"/>
              <w:right w:val="single" w:sz="4" w:space="0" w:color="auto"/>
            </w:tcBorders>
            <w:vAlign w:val="center"/>
          </w:tcPr>
          <w:p w:rsidR="003D228B" w:rsidRPr="00B110A5" w:rsidRDefault="003D228B" w:rsidP="00FE71EF">
            <w:pPr>
              <w:widowControl w:val="0"/>
              <w:spacing w:line="276" w:lineRule="auto"/>
              <w:jc w:val="center"/>
              <w:rPr>
                <w:sz w:val="22"/>
                <w:szCs w:val="22"/>
              </w:rPr>
            </w:pPr>
            <w:r w:rsidRPr="00B110A5">
              <w:rPr>
                <w:sz w:val="22"/>
                <w:szCs w:val="22"/>
              </w:rPr>
              <w:t>40</w:t>
            </w:r>
          </w:p>
        </w:tc>
        <w:tc>
          <w:tcPr>
            <w:tcW w:w="1566" w:type="dxa"/>
            <w:tcBorders>
              <w:top w:val="nil"/>
              <w:left w:val="nil"/>
              <w:bottom w:val="single" w:sz="4" w:space="0" w:color="auto"/>
              <w:right w:val="single" w:sz="4" w:space="0" w:color="auto"/>
            </w:tcBorders>
            <w:vAlign w:val="center"/>
          </w:tcPr>
          <w:p w:rsidR="003D228B" w:rsidRPr="00B110A5" w:rsidRDefault="003D228B" w:rsidP="00FE71EF">
            <w:pPr>
              <w:widowControl w:val="0"/>
              <w:spacing w:line="276" w:lineRule="auto"/>
              <w:jc w:val="center"/>
              <w:rPr>
                <w:sz w:val="22"/>
                <w:szCs w:val="22"/>
              </w:rPr>
            </w:pPr>
            <w:r w:rsidRPr="00B110A5">
              <w:rPr>
                <w:sz w:val="22"/>
                <w:szCs w:val="22"/>
              </w:rPr>
              <w:t>85,0</w:t>
            </w:r>
          </w:p>
        </w:tc>
      </w:tr>
      <w:tr w:rsidR="003D228B" w:rsidRPr="00B110A5" w:rsidTr="00047803">
        <w:trPr>
          <w:trHeight w:val="20"/>
          <w:jc w:val="center"/>
        </w:trPr>
        <w:tc>
          <w:tcPr>
            <w:tcW w:w="1018" w:type="dxa"/>
            <w:tcBorders>
              <w:top w:val="nil"/>
              <w:left w:val="single" w:sz="4" w:space="0" w:color="auto"/>
              <w:bottom w:val="single" w:sz="4" w:space="0" w:color="auto"/>
              <w:right w:val="single" w:sz="4" w:space="0" w:color="auto"/>
            </w:tcBorders>
            <w:noWrap/>
            <w:vAlign w:val="center"/>
          </w:tcPr>
          <w:p w:rsidR="003D228B" w:rsidRPr="00B110A5" w:rsidRDefault="003D228B" w:rsidP="00FE71EF">
            <w:pPr>
              <w:widowControl w:val="0"/>
              <w:spacing w:line="276" w:lineRule="auto"/>
              <w:jc w:val="both"/>
              <w:rPr>
                <w:bCs/>
                <w:sz w:val="22"/>
                <w:szCs w:val="22"/>
              </w:rPr>
            </w:pPr>
            <w:r w:rsidRPr="00B110A5">
              <w:rPr>
                <w:bCs/>
                <w:sz w:val="22"/>
                <w:szCs w:val="22"/>
              </w:rPr>
              <w:t>BV16</w:t>
            </w:r>
          </w:p>
        </w:tc>
        <w:tc>
          <w:tcPr>
            <w:tcW w:w="1306" w:type="dxa"/>
            <w:tcBorders>
              <w:top w:val="nil"/>
              <w:left w:val="nil"/>
              <w:bottom w:val="single" w:sz="4" w:space="0" w:color="auto"/>
              <w:right w:val="single" w:sz="4" w:space="0" w:color="auto"/>
            </w:tcBorders>
            <w:vAlign w:val="center"/>
          </w:tcPr>
          <w:p w:rsidR="003D228B" w:rsidRPr="00B110A5" w:rsidRDefault="003D228B" w:rsidP="00FE71EF">
            <w:pPr>
              <w:widowControl w:val="0"/>
              <w:spacing w:line="276" w:lineRule="auto"/>
              <w:jc w:val="center"/>
              <w:rPr>
                <w:sz w:val="22"/>
                <w:szCs w:val="22"/>
              </w:rPr>
            </w:pPr>
            <w:r w:rsidRPr="00B110A5">
              <w:rPr>
                <w:sz w:val="22"/>
                <w:szCs w:val="22"/>
              </w:rPr>
              <w:t>27</w:t>
            </w:r>
          </w:p>
        </w:tc>
        <w:tc>
          <w:tcPr>
            <w:tcW w:w="1272" w:type="dxa"/>
            <w:tcBorders>
              <w:top w:val="nil"/>
              <w:left w:val="nil"/>
              <w:bottom w:val="single" w:sz="4" w:space="0" w:color="auto"/>
              <w:right w:val="single" w:sz="4" w:space="0" w:color="auto"/>
            </w:tcBorders>
            <w:vAlign w:val="center"/>
          </w:tcPr>
          <w:p w:rsidR="003D228B" w:rsidRPr="00B110A5" w:rsidRDefault="003D228B" w:rsidP="00FE71EF">
            <w:pPr>
              <w:widowControl w:val="0"/>
              <w:spacing w:line="276" w:lineRule="auto"/>
              <w:jc w:val="center"/>
              <w:rPr>
                <w:sz w:val="22"/>
                <w:szCs w:val="22"/>
              </w:rPr>
            </w:pPr>
            <w:r w:rsidRPr="00B110A5">
              <w:rPr>
                <w:sz w:val="22"/>
                <w:szCs w:val="22"/>
              </w:rPr>
              <w:t>13</w:t>
            </w:r>
          </w:p>
        </w:tc>
        <w:tc>
          <w:tcPr>
            <w:tcW w:w="957" w:type="dxa"/>
            <w:tcBorders>
              <w:top w:val="nil"/>
              <w:left w:val="nil"/>
              <w:bottom w:val="single" w:sz="4" w:space="0" w:color="auto"/>
              <w:right w:val="single" w:sz="4" w:space="0" w:color="auto"/>
            </w:tcBorders>
            <w:vAlign w:val="center"/>
          </w:tcPr>
          <w:p w:rsidR="003D228B" w:rsidRPr="00B110A5" w:rsidRDefault="003D228B" w:rsidP="00FE71EF">
            <w:pPr>
              <w:widowControl w:val="0"/>
              <w:spacing w:line="276" w:lineRule="auto"/>
              <w:jc w:val="center"/>
              <w:rPr>
                <w:sz w:val="22"/>
                <w:szCs w:val="22"/>
              </w:rPr>
            </w:pPr>
            <w:r w:rsidRPr="00B110A5">
              <w:rPr>
                <w:sz w:val="22"/>
                <w:szCs w:val="22"/>
              </w:rPr>
              <w:t>40</w:t>
            </w:r>
          </w:p>
        </w:tc>
        <w:tc>
          <w:tcPr>
            <w:tcW w:w="1566" w:type="dxa"/>
            <w:tcBorders>
              <w:top w:val="nil"/>
              <w:left w:val="nil"/>
              <w:bottom w:val="single" w:sz="4" w:space="0" w:color="auto"/>
              <w:right w:val="single" w:sz="4" w:space="0" w:color="auto"/>
            </w:tcBorders>
            <w:vAlign w:val="center"/>
          </w:tcPr>
          <w:p w:rsidR="003D228B" w:rsidRPr="00B110A5" w:rsidRDefault="003D228B" w:rsidP="00FE71EF">
            <w:pPr>
              <w:widowControl w:val="0"/>
              <w:spacing w:line="276" w:lineRule="auto"/>
              <w:jc w:val="center"/>
              <w:rPr>
                <w:sz w:val="22"/>
                <w:szCs w:val="22"/>
              </w:rPr>
            </w:pPr>
            <w:r w:rsidRPr="00B110A5">
              <w:rPr>
                <w:sz w:val="22"/>
                <w:szCs w:val="22"/>
              </w:rPr>
              <w:t>67,5</w:t>
            </w:r>
          </w:p>
        </w:tc>
      </w:tr>
      <w:tr w:rsidR="003D228B" w:rsidRPr="00B110A5" w:rsidTr="00047803">
        <w:trPr>
          <w:trHeight w:val="20"/>
          <w:jc w:val="center"/>
        </w:trPr>
        <w:tc>
          <w:tcPr>
            <w:tcW w:w="1018" w:type="dxa"/>
            <w:tcBorders>
              <w:top w:val="nil"/>
              <w:left w:val="single" w:sz="4" w:space="0" w:color="auto"/>
              <w:bottom w:val="single" w:sz="4" w:space="0" w:color="auto"/>
              <w:right w:val="single" w:sz="4" w:space="0" w:color="auto"/>
            </w:tcBorders>
            <w:noWrap/>
            <w:vAlign w:val="center"/>
          </w:tcPr>
          <w:p w:rsidR="003D228B" w:rsidRPr="00B110A5" w:rsidRDefault="003D228B" w:rsidP="00FE71EF">
            <w:pPr>
              <w:widowControl w:val="0"/>
              <w:spacing w:line="276" w:lineRule="auto"/>
              <w:jc w:val="both"/>
              <w:rPr>
                <w:bCs/>
                <w:sz w:val="22"/>
                <w:szCs w:val="22"/>
              </w:rPr>
            </w:pPr>
            <w:r w:rsidRPr="00B110A5">
              <w:rPr>
                <w:bCs/>
                <w:sz w:val="22"/>
                <w:szCs w:val="22"/>
              </w:rPr>
              <w:t>BV32</w:t>
            </w:r>
          </w:p>
        </w:tc>
        <w:tc>
          <w:tcPr>
            <w:tcW w:w="1306" w:type="dxa"/>
            <w:tcBorders>
              <w:top w:val="nil"/>
              <w:left w:val="nil"/>
              <w:bottom w:val="single" w:sz="4" w:space="0" w:color="auto"/>
              <w:right w:val="single" w:sz="4" w:space="0" w:color="auto"/>
            </w:tcBorders>
            <w:vAlign w:val="center"/>
          </w:tcPr>
          <w:p w:rsidR="003D228B" w:rsidRPr="00B110A5" w:rsidRDefault="003D228B" w:rsidP="00FE71EF">
            <w:pPr>
              <w:widowControl w:val="0"/>
              <w:spacing w:line="276" w:lineRule="auto"/>
              <w:jc w:val="center"/>
              <w:rPr>
                <w:sz w:val="22"/>
                <w:szCs w:val="22"/>
              </w:rPr>
            </w:pPr>
            <w:r w:rsidRPr="00B110A5">
              <w:rPr>
                <w:sz w:val="22"/>
                <w:szCs w:val="22"/>
              </w:rPr>
              <w:t>29</w:t>
            </w:r>
          </w:p>
        </w:tc>
        <w:tc>
          <w:tcPr>
            <w:tcW w:w="1272" w:type="dxa"/>
            <w:tcBorders>
              <w:top w:val="nil"/>
              <w:left w:val="nil"/>
              <w:bottom w:val="single" w:sz="4" w:space="0" w:color="auto"/>
              <w:right w:val="single" w:sz="4" w:space="0" w:color="auto"/>
            </w:tcBorders>
            <w:noWrap/>
            <w:vAlign w:val="center"/>
          </w:tcPr>
          <w:p w:rsidR="003D228B" w:rsidRPr="00B110A5" w:rsidRDefault="003D228B" w:rsidP="00FE71EF">
            <w:pPr>
              <w:widowControl w:val="0"/>
              <w:spacing w:line="276" w:lineRule="auto"/>
              <w:jc w:val="center"/>
              <w:rPr>
                <w:sz w:val="22"/>
                <w:szCs w:val="22"/>
              </w:rPr>
            </w:pPr>
            <w:r w:rsidRPr="00B110A5">
              <w:rPr>
                <w:sz w:val="22"/>
                <w:szCs w:val="22"/>
              </w:rPr>
              <w:t>11</w:t>
            </w:r>
          </w:p>
        </w:tc>
        <w:tc>
          <w:tcPr>
            <w:tcW w:w="957" w:type="dxa"/>
            <w:tcBorders>
              <w:top w:val="nil"/>
              <w:left w:val="nil"/>
              <w:bottom w:val="single" w:sz="4" w:space="0" w:color="auto"/>
              <w:right w:val="single" w:sz="4" w:space="0" w:color="auto"/>
            </w:tcBorders>
            <w:vAlign w:val="center"/>
          </w:tcPr>
          <w:p w:rsidR="003D228B" w:rsidRPr="00B110A5" w:rsidRDefault="003D228B" w:rsidP="00FE71EF">
            <w:pPr>
              <w:widowControl w:val="0"/>
              <w:spacing w:line="276" w:lineRule="auto"/>
              <w:jc w:val="center"/>
              <w:rPr>
                <w:sz w:val="22"/>
                <w:szCs w:val="22"/>
              </w:rPr>
            </w:pPr>
            <w:r w:rsidRPr="00B110A5">
              <w:rPr>
                <w:sz w:val="22"/>
                <w:szCs w:val="22"/>
              </w:rPr>
              <w:t>40</w:t>
            </w:r>
          </w:p>
        </w:tc>
        <w:tc>
          <w:tcPr>
            <w:tcW w:w="1566" w:type="dxa"/>
            <w:tcBorders>
              <w:top w:val="nil"/>
              <w:left w:val="nil"/>
              <w:bottom w:val="single" w:sz="4" w:space="0" w:color="auto"/>
              <w:right w:val="single" w:sz="4" w:space="0" w:color="auto"/>
            </w:tcBorders>
            <w:vAlign w:val="center"/>
          </w:tcPr>
          <w:p w:rsidR="003D228B" w:rsidRPr="00B110A5" w:rsidRDefault="003D228B" w:rsidP="00FE71EF">
            <w:pPr>
              <w:widowControl w:val="0"/>
              <w:spacing w:line="276" w:lineRule="auto"/>
              <w:jc w:val="center"/>
              <w:rPr>
                <w:sz w:val="22"/>
                <w:szCs w:val="22"/>
              </w:rPr>
            </w:pPr>
            <w:r w:rsidRPr="00B110A5">
              <w:rPr>
                <w:sz w:val="22"/>
                <w:szCs w:val="22"/>
              </w:rPr>
              <w:t>72,5</w:t>
            </w:r>
          </w:p>
        </w:tc>
      </w:tr>
      <w:tr w:rsidR="003D228B" w:rsidRPr="00B110A5" w:rsidTr="00047803">
        <w:trPr>
          <w:trHeight w:val="20"/>
          <w:jc w:val="center"/>
        </w:trPr>
        <w:tc>
          <w:tcPr>
            <w:tcW w:w="1018" w:type="dxa"/>
            <w:tcBorders>
              <w:top w:val="nil"/>
              <w:left w:val="single" w:sz="4" w:space="0" w:color="auto"/>
              <w:bottom w:val="single" w:sz="4" w:space="0" w:color="auto"/>
              <w:right w:val="single" w:sz="4" w:space="0" w:color="auto"/>
            </w:tcBorders>
            <w:noWrap/>
            <w:vAlign w:val="center"/>
          </w:tcPr>
          <w:p w:rsidR="003D228B" w:rsidRPr="00B110A5" w:rsidRDefault="003D228B" w:rsidP="00FE71EF">
            <w:pPr>
              <w:widowControl w:val="0"/>
              <w:spacing w:line="276" w:lineRule="auto"/>
              <w:jc w:val="both"/>
              <w:rPr>
                <w:bCs/>
                <w:sz w:val="22"/>
                <w:szCs w:val="22"/>
              </w:rPr>
            </w:pPr>
            <w:r w:rsidRPr="00B110A5">
              <w:rPr>
                <w:bCs/>
                <w:sz w:val="22"/>
                <w:szCs w:val="22"/>
              </w:rPr>
              <w:t>BV33</w:t>
            </w:r>
          </w:p>
        </w:tc>
        <w:tc>
          <w:tcPr>
            <w:tcW w:w="1306" w:type="dxa"/>
            <w:tcBorders>
              <w:top w:val="nil"/>
              <w:left w:val="nil"/>
              <w:bottom w:val="single" w:sz="4" w:space="0" w:color="auto"/>
              <w:right w:val="single" w:sz="4" w:space="0" w:color="auto"/>
            </w:tcBorders>
            <w:vAlign w:val="center"/>
          </w:tcPr>
          <w:p w:rsidR="003D228B" w:rsidRPr="00B110A5" w:rsidRDefault="003D228B" w:rsidP="00FE71EF">
            <w:pPr>
              <w:widowControl w:val="0"/>
              <w:spacing w:line="276" w:lineRule="auto"/>
              <w:jc w:val="center"/>
              <w:rPr>
                <w:sz w:val="22"/>
                <w:szCs w:val="22"/>
              </w:rPr>
            </w:pPr>
            <w:r w:rsidRPr="00B110A5">
              <w:rPr>
                <w:sz w:val="22"/>
                <w:szCs w:val="22"/>
              </w:rPr>
              <w:t>25</w:t>
            </w:r>
          </w:p>
        </w:tc>
        <w:tc>
          <w:tcPr>
            <w:tcW w:w="1272" w:type="dxa"/>
            <w:tcBorders>
              <w:top w:val="nil"/>
              <w:left w:val="nil"/>
              <w:bottom w:val="single" w:sz="4" w:space="0" w:color="auto"/>
              <w:right w:val="single" w:sz="4" w:space="0" w:color="auto"/>
            </w:tcBorders>
            <w:vAlign w:val="center"/>
          </w:tcPr>
          <w:p w:rsidR="003D228B" w:rsidRPr="00B110A5" w:rsidRDefault="003D228B" w:rsidP="00FE71EF">
            <w:pPr>
              <w:widowControl w:val="0"/>
              <w:spacing w:line="276" w:lineRule="auto"/>
              <w:jc w:val="center"/>
              <w:rPr>
                <w:sz w:val="22"/>
                <w:szCs w:val="22"/>
              </w:rPr>
            </w:pPr>
            <w:r w:rsidRPr="00B110A5">
              <w:rPr>
                <w:sz w:val="22"/>
                <w:szCs w:val="22"/>
              </w:rPr>
              <w:t>15</w:t>
            </w:r>
          </w:p>
        </w:tc>
        <w:tc>
          <w:tcPr>
            <w:tcW w:w="957" w:type="dxa"/>
            <w:tcBorders>
              <w:top w:val="nil"/>
              <w:left w:val="nil"/>
              <w:bottom w:val="single" w:sz="4" w:space="0" w:color="auto"/>
              <w:right w:val="single" w:sz="4" w:space="0" w:color="auto"/>
            </w:tcBorders>
            <w:vAlign w:val="center"/>
          </w:tcPr>
          <w:p w:rsidR="003D228B" w:rsidRPr="00B110A5" w:rsidRDefault="003D228B" w:rsidP="00FE71EF">
            <w:pPr>
              <w:widowControl w:val="0"/>
              <w:spacing w:line="276" w:lineRule="auto"/>
              <w:jc w:val="center"/>
              <w:rPr>
                <w:sz w:val="22"/>
                <w:szCs w:val="22"/>
              </w:rPr>
            </w:pPr>
            <w:r w:rsidRPr="00B110A5">
              <w:rPr>
                <w:sz w:val="22"/>
                <w:szCs w:val="22"/>
              </w:rPr>
              <w:t>40</w:t>
            </w:r>
          </w:p>
        </w:tc>
        <w:tc>
          <w:tcPr>
            <w:tcW w:w="1566" w:type="dxa"/>
            <w:tcBorders>
              <w:top w:val="nil"/>
              <w:left w:val="nil"/>
              <w:bottom w:val="single" w:sz="4" w:space="0" w:color="auto"/>
              <w:right w:val="single" w:sz="4" w:space="0" w:color="auto"/>
            </w:tcBorders>
            <w:vAlign w:val="center"/>
          </w:tcPr>
          <w:p w:rsidR="003D228B" w:rsidRPr="00B110A5" w:rsidRDefault="003D228B" w:rsidP="00FE71EF">
            <w:pPr>
              <w:widowControl w:val="0"/>
              <w:spacing w:line="276" w:lineRule="auto"/>
              <w:jc w:val="center"/>
              <w:rPr>
                <w:sz w:val="22"/>
                <w:szCs w:val="22"/>
              </w:rPr>
            </w:pPr>
            <w:r w:rsidRPr="00B110A5">
              <w:rPr>
                <w:sz w:val="22"/>
                <w:szCs w:val="22"/>
              </w:rPr>
              <w:t>62,5</w:t>
            </w:r>
          </w:p>
        </w:tc>
      </w:tr>
      <w:tr w:rsidR="003D228B" w:rsidRPr="00B110A5" w:rsidTr="00047803">
        <w:trPr>
          <w:trHeight w:val="20"/>
          <w:jc w:val="center"/>
        </w:trPr>
        <w:tc>
          <w:tcPr>
            <w:tcW w:w="1018" w:type="dxa"/>
            <w:tcBorders>
              <w:top w:val="nil"/>
              <w:left w:val="single" w:sz="4" w:space="0" w:color="auto"/>
              <w:bottom w:val="single" w:sz="4" w:space="0" w:color="auto"/>
              <w:right w:val="single" w:sz="4" w:space="0" w:color="auto"/>
            </w:tcBorders>
            <w:noWrap/>
            <w:vAlign w:val="center"/>
          </w:tcPr>
          <w:p w:rsidR="003D228B" w:rsidRPr="00B110A5" w:rsidRDefault="003D228B" w:rsidP="00FE71EF">
            <w:pPr>
              <w:widowControl w:val="0"/>
              <w:spacing w:line="276" w:lineRule="auto"/>
              <w:jc w:val="both"/>
              <w:rPr>
                <w:bCs/>
                <w:sz w:val="22"/>
                <w:szCs w:val="22"/>
              </w:rPr>
            </w:pPr>
            <w:r w:rsidRPr="00B110A5">
              <w:rPr>
                <w:bCs/>
                <w:sz w:val="22"/>
                <w:szCs w:val="22"/>
              </w:rPr>
              <w:t>BV71</w:t>
            </w:r>
          </w:p>
        </w:tc>
        <w:tc>
          <w:tcPr>
            <w:tcW w:w="1306" w:type="dxa"/>
            <w:tcBorders>
              <w:top w:val="nil"/>
              <w:left w:val="nil"/>
              <w:bottom w:val="single" w:sz="4" w:space="0" w:color="auto"/>
              <w:right w:val="single" w:sz="4" w:space="0" w:color="auto"/>
            </w:tcBorders>
            <w:vAlign w:val="center"/>
          </w:tcPr>
          <w:p w:rsidR="003D228B" w:rsidRPr="00B110A5" w:rsidRDefault="003D228B" w:rsidP="00FE71EF">
            <w:pPr>
              <w:widowControl w:val="0"/>
              <w:spacing w:line="276" w:lineRule="auto"/>
              <w:jc w:val="center"/>
              <w:rPr>
                <w:sz w:val="22"/>
                <w:szCs w:val="22"/>
              </w:rPr>
            </w:pPr>
            <w:r w:rsidRPr="00B110A5">
              <w:rPr>
                <w:sz w:val="22"/>
                <w:szCs w:val="22"/>
              </w:rPr>
              <w:t>28</w:t>
            </w:r>
          </w:p>
        </w:tc>
        <w:tc>
          <w:tcPr>
            <w:tcW w:w="1272" w:type="dxa"/>
            <w:tcBorders>
              <w:top w:val="nil"/>
              <w:left w:val="nil"/>
              <w:bottom w:val="single" w:sz="4" w:space="0" w:color="auto"/>
              <w:right w:val="single" w:sz="4" w:space="0" w:color="auto"/>
            </w:tcBorders>
            <w:noWrap/>
            <w:vAlign w:val="center"/>
          </w:tcPr>
          <w:p w:rsidR="003D228B" w:rsidRPr="00B110A5" w:rsidRDefault="003D228B" w:rsidP="00FE71EF">
            <w:pPr>
              <w:widowControl w:val="0"/>
              <w:spacing w:line="276" w:lineRule="auto"/>
              <w:jc w:val="center"/>
              <w:rPr>
                <w:sz w:val="22"/>
                <w:szCs w:val="22"/>
              </w:rPr>
            </w:pPr>
            <w:r w:rsidRPr="00B110A5">
              <w:rPr>
                <w:sz w:val="22"/>
                <w:szCs w:val="22"/>
              </w:rPr>
              <w:t>12</w:t>
            </w:r>
          </w:p>
        </w:tc>
        <w:tc>
          <w:tcPr>
            <w:tcW w:w="957" w:type="dxa"/>
            <w:tcBorders>
              <w:top w:val="nil"/>
              <w:left w:val="nil"/>
              <w:bottom w:val="single" w:sz="4" w:space="0" w:color="auto"/>
              <w:right w:val="single" w:sz="4" w:space="0" w:color="auto"/>
            </w:tcBorders>
            <w:vAlign w:val="center"/>
          </w:tcPr>
          <w:p w:rsidR="003D228B" w:rsidRPr="00B110A5" w:rsidRDefault="003D228B" w:rsidP="00FE71EF">
            <w:pPr>
              <w:widowControl w:val="0"/>
              <w:spacing w:line="276" w:lineRule="auto"/>
              <w:jc w:val="center"/>
              <w:rPr>
                <w:sz w:val="22"/>
                <w:szCs w:val="22"/>
              </w:rPr>
            </w:pPr>
            <w:r w:rsidRPr="00B110A5">
              <w:rPr>
                <w:sz w:val="22"/>
                <w:szCs w:val="22"/>
              </w:rPr>
              <w:t>40</w:t>
            </w:r>
          </w:p>
        </w:tc>
        <w:tc>
          <w:tcPr>
            <w:tcW w:w="1566" w:type="dxa"/>
            <w:tcBorders>
              <w:top w:val="nil"/>
              <w:left w:val="nil"/>
              <w:bottom w:val="single" w:sz="4" w:space="0" w:color="auto"/>
              <w:right w:val="single" w:sz="4" w:space="0" w:color="auto"/>
            </w:tcBorders>
            <w:vAlign w:val="center"/>
          </w:tcPr>
          <w:p w:rsidR="003D228B" w:rsidRPr="00B110A5" w:rsidRDefault="003D228B" w:rsidP="00FE71EF">
            <w:pPr>
              <w:widowControl w:val="0"/>
              <w:spacing w:line="276" w:lineRule="auto"/>
              <w:jc w:val="center"/>
              <w:rPr>
                <w:sz w:val="22"/>
                <w:szCs w:val="22"/>
              </w:rPr>
            </w:pPr>
            <w:r w:rsidRPr="00B110A5">
              <w:rPr>
                <w:sz w:val="22"/>
                <w:szCs w:val="22"/>
              </w:rPr>
              <w:t>70,0</w:t>
            </w:r>
          </w:p>
        </w:tc>
      </w:tr>
      <w:tr w:rsidR="003D228B" w:rsidRPr="00B110A5" w:rsidTr="00047803">
        <w:trPr>
          <w:trHeight w:val="20"/>
          <w:jc w:val="center"/>
        </w:trPr>
        <w:tc>
          <w:tcPr>
            <w:tcW w:w="1018" w:type="dxa"/>
            <w:tcBorders>
              <w:top w:val="nil"/>
              <w:left w:val="single" w:sz="4" w:space="0" w:color="auto"/>
              <w:bottom w:val="single" w:sz="4" w:space="0" w:color="auto"/>
              <w:right w:val="single" w:sz="4" w:space="0" w:color="auto"/>
            </w:tcBorders>
            <w:noWrap/>
            <w:vAlign w:val="center"/>
          </w:tcPr>
          <w:p w:rsidR="003D228B" w:rsidRPr="00B110A5" w:rsidRDefault="003D228B" w:rsidP="00FE71EF">
            <w:pPr>
              <w:widowControl w:val="0"/>
              <w:spacing w:line="276" w:lineRule="auto"/>
              <w:jc w:val="both"/>
              <w:rPr>
                <w:bCs/>
                <w:sz w:val="22"/>
                <w:szCs w:val="22"/>
              </w:rPr>
            </w:pPr>
            <w:r w:rsidRPr="00B110A5">
              <w:rPr>
                <w:bCs/>
                <w:sz w:val="22"/>
                <w:szCs w:val="22"/>
              </w:rPr>
              <w:t>KL2</w:t>
            </w:r>
          </w:p>
        </w:tc>
        <w:tc>
          <w:tcPr>
            <w:tcW w:w="1306" w:type="dxa"/>
            <w:tcBorders>
              <w:top w:val="nil"/>
              <w:left w:val="nil"/>
              <w:bottom w:val="single" w:sz="4" w:space="0" w:color="auto"/>
              <w:right w:val="single" w:sz="4" w:space="0" w:color="auto"/>
            </w:tcBorders>
            <w:vAlign w:val="center"/>
          </w:tcPr>
          <w:p w:rsidR="003D228B" w:rsidRPr="00B110A5" w:rsidRDefault="003D228B" w:rsidP="00FE71EF">
            <w:pPr>
              <w:widowControl w:val="0"/>
              <w:spacing w:line="276" w:lineRule="auto"/>
              <w:jc w:val="center"/>
              <w:rPr>
                <w:sz w:val="22"/>
                <w:szCs w:val="22"/>
              </w:rPr>
            </w:pPr>
            <w:r w:rsidRPr="00B110A5">
              <w:rPr>
                <w:sz w:val="22"/>
                <w:szCs w:val="22"/>
              </w:rPr>
              <w:t>27</w:t>
            </w:r>
          </w:p>
        </w:tc>
        <w:tc>
          <w:tcPr>
            <w:tcW w:w="1272" w:type="dxa"/>
            <w:tcBorders>
              <w:top w:val="nil"/>
              <w:left w:val="nil"/>
              <w:bottom w:val="single" w:sz="4" w:space="0" w:color="auto"/>
              <w:right w:val="single" w:sz="4" w:space="0" w:color="auto"/>
            </w:tcBorders>
            <w:vAlign w:val="center"/>
          </w:tcPr>
          <w:p w:rsidR="003D228B" w:rsidRPr="00B110A5" w:rsidRDefault="003D228B" w:rsidP="00FE71EF">
            <w:pPr>
              <w:widowControl w:val="0"/>
              <w:spacing w:line="276" w:lineRule="auto"/>
              <w:jc w:val="center"/>
              <w:rPr>
                <w:sz w:val="22"/>
                <w:szCs w:val="22"/>
              </w:rPr>
            </w:pPr>
            <w:r w:rsidRPr="00B110A5">
              <w:rPr>
                <w:sz w:val="22"/>
                <w:szCs w:val="22"/>
              </w:rPr>
              <w:t>13</w:t>
            </w:r>
          </w:p>
        </w:tc>
        <w:tc>
          <w:tcPr>
            <w:tcW w:w="957" w:type="dxa"/>
            <w:tcBorders>
              <w:top w:val="nil"/>
              <w:left w:val="nil"/>
              <w:bottom w:val="single" w:sz="4" w:space="0" w:color="auto"/>
              <w:right w:val="single" w:sz="4" w:space="0" w:color="auto"/>
            </w:tcBorders>
            <w:vAlign w:val="center"/>
          </w:tcPr>
          <w:p w:rsidR="003D228B" w:rsidRPr="00B110A5" w:rsidRDefault="003D228B" w:rsidP="00FE71EF">
            <w:pPr>
              <w:widowControl w:val="0"/>
              <w:spacing w:line="276" w:lineRule="auto"/>
              <w:jc w:val="center"/>
              <w:rPr>
                <w:sz w:val="22"/>
                <w:szCs w:val="22"/>
              </w:rPr>
            </w:pPr>
            <w:r w:rsidRPr="00B110A5">
              <w:rPr>
                <w:sz w:val="22"/>
                <w:szCs w:val="22"/>
              </w:rPr>
              <w:t>40</w:t>
            </w:r>
          </w:p>
        </w:tc>
        <w:tc>
          <w:tcPr>
            <w:tcW w:w="1566" w:type="dxa"/>
            <w:tcBorders>
              <w:top w:val="nil"/>
              <w:left w:val="nil"/>
              <w:bottom w:val="single" w:sz="4" w:space="0" w:color="auto"/>
              <w:right w:val="single" w:sz="4" w:space="0" w:color="auto"/>
            </w:tcBorders>
            <w:vAlign w:val="center"/>
          </w:tcPr>
          <w:p w:rsidR="003D228B" w:rsidRPr="00B110A5" w:rsidRDefault="003D228B" w:rsidP="00FE71EF">
            <w:pPr>
              <w:widowControl w:val="0"/>
              <w:spacing w:line="276" w:lineRule="auto"/>
              <w:jc w:val="center"/>
              <w:rPr>
                <w:sz w:val="22"/>
                <w:szCs w:val="22"/>
              </w:rPr>
            </w:pPr>
            <w:r w:rsidRPr="00B110A5">
              <w:rPr>
                <w:sz w:val="22"/>
                <w:szCs w:val="22"/>
              </w:rPr>
              <w:t>67,5</w:t>
            </w:r>
          </w:p>
        </w:tc>
      </w:tr>
      <w:tr w:rsidR="003D228B" w:rsidRPr="00B110A5" w:rsidTr="00047803">
        <w:trPr>
          <w:trHeight w:val="20"/>
          <w:jc w:val="center"/>
        </w:trPr>
        <w:tc>
          <w:tcPr>
            <w:tcW w:w="1018" w:type="dxa"/>
            <w:tcBorders>
              <w:top w:val="nil"/>
              <w:left w:val="single" w:sz="4" w:space="0" w:color="auto"/>
              <w:bottom w:val="single" w:sz="4" w:space="0" w:color="auto"/>
              <w:right w:val="single" w:sz="4" w:space="0" w:color="auto"/>
            </w:tcBorders>
            <w:noWrap/>
            <w:vAlign w:val="center"/>
          </w:tcPr>
          <w:p w:rsidR="003D228B" w:rsidRPr="00B110A5" w:rsidRDefault="003D228B" w:rsidP="00FE71EF">
            <w:pPr>
              <w:widowControl w:val="0"/>
              <w:spacing w:line="276" w:lineRule="auto"/>
              <w:jc w:val="both"/>
              <w:rPr>
                <w:bCs/>
                <w:sz w:val="22"/>
                <w:szCs w:val="22"/>
              </w:rPr>
            </w:pPr>
            <w:r w:rsidRPr="00B110A5">
              <w:rPr>
                <w:bCs/>
                <w:sz w:val="22"/>
                <w:szCs w:val="22"/>
              </w:rPr>
              <w:t>KL20</w:t>
            </w:r>
          </w:p>
        </w:tc>
        <w:tc>
          <w:tcPr>
            <w:tcW w:w="1306" w:type="dxa"/>
            <w:tcBorders>
              <w:top w:val="nil"/>
              <w:left w:val="nil"/>
              <w:bottom w:val="single" w:sz="4" w:space="0" w:color="auto"/>
              <w:right w:val="single" w:sz="4" w:space="0" w:color="auto"/>
            </w:tcBorders>
            <w:vAlign w:val="center"/>
          </w:tcPr>
          <w:p w:rsidR="003D228B" w:rsidRPr="00B110A5" w:rsidRDefault="003D228B" w:rsidP="00FE71EF">
            <w:pPr>
              <w:widowControl w:val="0"/>
              <w:spacing w:line="276" w:lineRule="auto"/>
              <w:jc w:val="center"/>
              <w:rPr>
                <w:sz w:val="22"/>
                <w:szCs w:val="22"/>
              </w:rPr>
            </w:pPr>
            <w:r w:rsidRPr="00B110A5">
              <w:rPr>
                <w:sz w:val="22"/>
                <w:szCs w:val="22"/>
              </w:rPr>
              <w:t>34</w:t>
            </w:r>
          </w:p>
        </w:tc>
        <w:tc>
          <w:tcPr>
            <w:tcW w:w="1272" w:type="dxa"/>
            <w:tcBorders>
              <w:top w:val="nil"/>
              <w:left w:val="nil"/>
              <w:bottom w:val="single" w:sz="4" w:space="0" w:color="auto"/>
              <w:right w:val="single" w:sz="4" w:space="0" w:color="auto"/>
            </w:tcBorders>
            <w:noWrap/>
            <w:vAlign w:val="center"/>
          </w:tcPr>
          <w:p w:rsidR="003D228B" w:rsidRPr="00B110A5" w:rsidRDefault="003D228B" w:rsidP="00FE71EF">
            <w:pPr>
              <w:widowControl w:val="0"/>
              <w:spacing w:line="276" w:lineRule="auto"/>
              <w:jc w:val="center"/>
              <w:rPr>
                <w:sz w:val="22"/>
                <w:szCs w:val="22"/>
              </w:rPr>
            </w:pPr>
            <w:r w:rsidRPr="00B110A5">
              <w:rPr>
                <w:sz w:val="22"/>
                <w:szCs w:val="22"/>
              </w:rPr>
              <w:t>6</w:t>
            </w:r>
          </w:p>
        </w:tc>
        <w:tc>
          <w:tcPr>
            <w:tcW w:w="957" w:type="dxa"/>
            <w:tcBorders>
              <w:top w:val="nil"/>
              <w:left w:val="nil"/>
              <w:bottom w:val="single" w:sz="4" w:space="0" w:color="auto"/>
              <w:right w:val="single" w:sz="4" w:space="0" w:color="auto"/>
            </w:tcBorders>
            <w:vAlign w:val="center"/>
          </w:tcPr>
          <w:p w:rsidR="003D228B" w:rsidRPr="00B110A5" w:rsidRDefault="003D228B" w:rsidP="00FE71EF">
            <w:pPr>
              <w:widowControl w:val="0"/>
              <w:spacing w:line="276" w:lineRule="auto"/>
              <w:jc w:val="center"/>
              <w:rPr>
                <w:sz w:val="22"/>
                <w:szCs w:val="22"/>
              </w:rPr>
            </w:pPr>
            <w:r w:rsidRPr="00B110A5">
              <w:rPr>
                <w:sz w:val="22"/>
                <w:szCs w:val="22"/>
              </w:rPr>
              <w:t>40</w:t>
            </w:r>
          </w:p>
        </w:tc>
        <w:tc>
          <w:tcPr>
            <w:tcW w:w="1566" w:type="dxa"/>
            <w:tcBorders>
              <w:top w:val="nil"/>
              <w:left w:val="nil"/>
              <w:bottom w:val="single" w:sz="4" w:space="0" w:color="auto"/>
              <w:right w:val="single" w:sz="4" w:space="0" w:color="auto"/>
            </w:tcBorders>
            <w:vAlign w:val="center"/>
          </w:tcPr>
          <w:p w:rsidR="003D228B" w:rsidRPr="00B110A5" w:rsidRDefault="003D228B" w:rsidP="00FE71EF">
            <w:pPr>
              <w:widowControl w:val="0"/>
              <w:spacing w:line="276" w:lineRule="auto"/>
              <w:jc w:val="center"/>
              <w:rPr>
                <w:sz w:val="22"/>
                <w:szCs w:val="22"/>
              </w:rPr>
            </w:pPr>
            <w:r w:rsidRPr="00B110A5">
              <w:rPr>
                <w:sz w:val="22"/>
                <w:szCs w:val="22"/>
              </w:rPr>
              <w:t>85,0</w:t>
            </w:r>
          </w:p>
        </w:tc>
      </w:tr>
      <w:tr w:rsidR="003D228B" w:rsidRPr="00B110A5" w:rsidTr="00047803">
        <w:trPr>
          <w:trHeight w:val="20"/>
          <w:jc w:val="center"/>
        </w:trPr>
        <w:tc>
          <w:tcPr>
            <w:tcW w:w="1018" w:type="dxa"/>
            <w:tcBorders>
              <w:top w:val="nil"/>
              <w:left w:val="single" w:sz="4" w:space="0" w:color="auto"/>
              <w:bottom w:val="single" w:sz="4" w:space="0" w:color="auto"/>
              <w:right w:val="single" w:sz="4" w:space="0" w:color="auto"/>
            </w:tcBorders>
            <w:noWrap/>
            <w:vAlign w:val="center"/>
          </w:tcPr>
          <w:p w:rsidR="003D228B" w:rsidRPr="00B110A5" w:rsidRDefault="003D228B" w:rsidP="00FE71EF">
            <w:pPr>
              <w:widowControl w:val="0"/>
              <w:spacing w:line="276" w:lineRule="auto"/>
              <w:jc w:val="both"/>
              <w:rPr>
                <w:bCs/>
                <w:sz w:val="22"/>
                <w:szCs w:val="22"/>
              </w:rPr>
            </w:pPr>
            <w:r w:rsidRPr="00B110A5">
              <w:rPr>
                <w:bCs/>
                <w:sz w:val="22"/>
                <w:szCs w:val="22"/>
              </w:rPr>
              <w:t>TA3</w:t>
            </w:r>
          </w:p>
        </w:tc>
        <w:tc>
          <w:tcPr>
            <w:tcW w:w="1306" w:type="dxa"/>
            <w:tcBorders>
              <w:top w:val="nil"/>
              <w:left w:val="nil"/>
              <w:bottom w:val="single" w:sz="4" w:space="0" w:color="auto"/>
              <w:right w:val="single" w:sz="4" w:space="0" w:color="auto"/>
            </w:tcBorders>
            <w:vAlign w:val="center"/>
          </w:tcPr>
          <w:p w:rsidR="003D228B" w:rsidRPr="00B110A5" w:rsidRDefault="003D228B" w:rsidP="00FE71EF">
            <w:pPr>
              <w:widowControl w:val="0"/>
              <w:spacing w:line="276" w:lineRule="auto"/>
              <w:jc w:val="center"/>
              <w:rPr>
                <w:sz w:val="22"/>
                <w:szCs w:val="22"/>
              </w:rPr>
            </w:pPr>
            <w:r w:rsidRPr="00B110A5">
              <w:rPr>
                <w:sz w:val="22"/>
                <w:szCs w:val="22"/>
              </w:rPr>
              <w:t>23</w:t>
            </w:r>
          </w:p>
        </w:tc>
        <w:tc>
          <w:tcPr>
            <w:tcW w:w="1272" w:type="dxa"/>
            <w:tcBorders>
              <w:top w:val="nil"/>
              <w:left w:val="nil"/>
              <w:bottom w:val="single" w:sz="4" w:space="0" w:color="auto"/>
              <w:right w:val="single" w:sz="4" w:space="0" w:color="auto"/>
            </w:tcBorders>
            <w:noWrap/>
            <w:vAlign w:val="center"/>
          </w:tcPr>
          <w:p w:rsidR="003D228B" w:rsidRPr="00B110A5" w:rsidRDefault="003D228B" w:rsidP="00FE71EF">
            <w:pPr>
              <w:widowControl w:val="0"/>
              <w:spacing w:line="276" w:lineRule="auto"/>
              <w:jc w:val="center"/>
              <w:rPr>
                <w:sz w:val="22"/>
                <w:szCs w:val="22"/>
              </w:rPr>
            </w:pPr>
            <w:r w:rsidRPr="00B110A5">
              <w:rPr>
                <w:sz w:val="22"/>
                <w:szCs w:val="22"/>
              </w:rPr>
              <w:t>17</w:t>
            </w:r>
          </w:p>
        </w:tc>
        <w:tc>
          <w:tcPr>
            <w:tcW w:w="957" w:type="dxa"/>
            <w:tcBorders>
              <w:top w:val="nil"/>
              <w:left w:val="nil"/>
              <w:bottom w:val="single" w:sz="4" w:space="0" w:color="auto"/>
              <w:right w:val="single" w:sz="4" w:space="0" w:color="auto"/>
            </w:tcBorders>
            <w:vAlign w:val="center"/>
          </w:tcPr>
          <w:p w:rsidR="003D228B" w:rsidRPr="00B110A5" w:rsidRDefault="003D228B" w:rsidP="00FE71EF">
            <w:pPr>
              <w:widowControl w:val="0"/>
              <w:spacing w:line="276" w:lineRule="auto"/>
              <w:jc w:val="center"/>
              <w:rPr>
                <w:sz w:val="22"/>
                <w:szCs w:val="22"/>
              </w:rPr>
            </w:pPr>
            <w:r w:rsidRPr="00B110A5">
              <w:rPr>
                <w:sz w:val="22"/>
                <w:szCs w:val="22"/>
              </w:rPr>
              <w:t>40</w:t>
            </w:r>
          </w:p>
        </w:tc>
        <w:tc>
          <w:tcPr>
            <w:tcW w:w="1566" w:type="dxa"/>
            <w:tcBorders>
              <w:top w:val="nil"/>
              <w:left w:val="nil"/>
              <w:bottom w:val="single" w:sz="4" w:space="0" w:color="auto"/>
              <w:right w:val="single" w:sz="4" w:space="0" w:color="auto"/>
            </w:tcBorders>
            <w:vAlign w:val="center"/>
          </w:tcPr>
          <w:p w:rsidR="003D228B" w:rsidRPr="00B110A5" w:rsidRDefault="003D228B" w:rsidP="00FE71EF">
            <w:pPr>
              <w:widowControl w:val="0"/>
              <w:spacing w:line="276" w:lineRule="auto"/>
              <w:jc w:val="center"/>
              <w:rPr>
                <w:sz w:val="22"/>
                <w:szCs w:val="22"/>
              </w:rPr>
            </w:pPr>
            <w:r w:rsidRPr="00B110A5">
              <w:rPr>
                <w:sz w:val="22"/>
                <w:szCs w:val="22"/>
              </w:rPr>
              <w:t>57,5</w:t>
            </w:r>
          </w:p>
        </w:tc>
      </w:tr>
      <w:tr w:rsidR="003D228B" w:rsidRPr="00B110A5" w:rsidTr="00047803">
        <w:trPr>
          <w:trHeight w:val="20"/>
          <w:jc w:val="center"/>
        </w:trPr>
        <w:tc>
          <w:tcPr>
            <w:tcW w:w="1018" w:type="dxa"/>
            <w:tcBorders>
              <w:top w:val="nil"/>
              <w:left w:val="single" w:sz="4" w:space="0" w:color="auto"/>
              <w:bottom w:val="single" w:sz="4" w:space="0" w:color="auto"/>
              <w:right w:val="single" w:sz="4" w:space="0" w:color="auto"/>
            </w:tcBorders>
            <w:vAlign w:val="center"/>
          </w:tcPr>
          <w:p w:rsidR="003D228B" w:rsidRPr="00B110A5" w:rsidRDefault="003D228B" w:rsidP="00FE71EF">
            <w:pPr>
              <w:widowControl w:val="0"/>
              <w:spacing w:line="276" w:lineRule="auto"/>
              <w:jc w:val="center"/>
              <w:rPr>
                <w:b/>
                <w:bCs/>
                <w:sz w:val="22"/>
                <w:szCs w:val="22"/>
              </w:rPr>
            </w:pPr>
            <w:r w:rsidRPr="00B110A5">
              <w:rPr>
                <w:b/>
                <w:bCs/>
                <w:sz w:val="22"/>
                <w:szCs w:val="22"/>
              </w:rPr>
              <w:t>Tổng</w:t>
            </w:r>
          </w:p>
        </w:tc>
        <w:tc>
          <w:tcPr>
            <w:tcW w:w="1306" w:type="dxa"/>
            <w:tcBorders>
              <w:top w:val="nil"/>
              <w:left w:val="nil"/>
              <w:bottom w:val="single" w:sz="4" w:space="0" w:color="auto"/>
              <w:right w:val="single" w:sz="4" w:space="0" w:color="auto"/>
            </w:tcBorders>
            <w:noWrap/>
            <w:vAlign w:val="center"/>
          </w:tcPr>
          <w:p w:rsidR="003D228B" w:rsidRPr="00B110A5" w:rsidRDefault="003D228B" w:rsidP="00FE71EF">
            <w:pPr>
              <w:widowControl w:val="0"/>
              <w:spacing w:line="276" w:lineRule="auto"/>
              <w:jc w:val="center"/>
              <w:rPr>
                <w:sz w:val="22"/>
                <w:szCs w:val="22"/>
              </w:rPr>
            </w:pPr>
            <w:r w:rsidRPr="00B110A5">
              <w:rPr>
                <w:sz w:val="22"/>
                <w:szCs w:val="22"/>
              </w:rPr>
              <w:t>227</w:t>
            </w:r>
          </w:p>
        </w:tc>
        <w:tc>
          <w:tcPr>
            <w:tcW w:w="1272" w:type="dxa"/>
            <w:tcBorders>
              <w:top w:val="nil"/>
              <w:left w:val="nil"/>
              <w:bottom w:val="single" w:sz="4" w:space="0" w:color="auto"/>
              <w:right w:val="single" w:sz="4" w:space="0" w:color="auto"/>
            </w:tcBorders>
            <w:noWrap/>
            <w:vAlign w:val="center"/>
          </w:tcPr>
          <w:p w:rsidR="003D228B" w:rsidRPr="00B110A5" w:rsidRDefault="003D228B" w:rsidP="00FE71EF">
            <w:pPr>
              <w:widowControl w:val="0"/>
              <w:spacing w:line="276" w:lineRule="auto"/>
              <w:jc w:val="center"/>
              <w:rPr>
                <w:sz w:val="22"/>
                <w:szCs w:val="22"/>
              </w:rPr>
            </w:pPr>
            <w:r w:rsidRPr="00B110A5">
              <w:rPr>
                <w:sz w:val="22"/>
                <w:szCs w:val="22"/>
              </w:rPr>
              <w:t>93</w:t>
            </w:r>
          </w:p>
        </w:tc>
        <w:tc>
          <w:tcPr>
            <w:tcW w:w="957" w:type="dxa"/>
            <w:tcBorders>
              <w:top w:val="nil"/>
              <w:left w:val="nil"/>
              <w:bottom w:val="single" w:sz="4" w:space="0" w:color="auto"/>
              <w:right w:val="single" w:sz="4" w:space="0" w:color="auto"/>
            </w:tcBorders>
            <w:noWrap/>
            <w:vAlign w:val="center"/>
          </w:tcPr>
          <w:p w:rsidR="003D228B" w:rsidRPr="00B110A5" w:rsidRDefault="003D228B" w:rsidP="00FE71EF">
            <w:pPr>
              <w:widowControl w:val="0"/>
              <w:spacing w:line="276" w:lineRule="auto"/>
              <w:jc w:val="center"/>
              <w:rPr>
                <w:sz w:val="22"/>
                <w:szCs w:val="22"/>
              </w:rPr>
            </w:pPr>
            <w:r w:rsidRPr="00B110A5">
              <w:rPr>
                <w:sz w:val="22"/>
                <w:szCs w:val="22"/>
              </w:rPr>
              <w:t>320</w:t>
            </w:r>
          </w:p>
        </w:tc>
        <w:tc>
          <w:tcPr>
            <w:tcW w:w="1566" w:type="dxa"/>
            <w:tcBorders>
              <w:top w:val="nil"/>
              <w:left w:val="nil"/>
              <w:bottom w:val="single" w:sz="4" w:space="0" w:color="auto"/>
              <w:right w:val="single" w:sz="4" w:space="0" w:color="auto"/>
            </w:tcBorders>
            <w:noWrap/>
            <w:vAlign w:val="center"/>
          </w:tcPr>
          <w:p w:rsidR="003D228B" w:rsidRPr="00B110A5" w:rsidRDefault="003D228B" w:rsidP="00FE71EF">
            <w:pPr>
              <w:widowControl w:val="0"/>
              <w:spacing w:line="276" w:lineRule="auto"/>
              <w:jc w:val="center"/>
              <w:rPr>
                <w:sz w:val="22"/>
                <w:szCs w:val="22"/>
              </w:rPr>
            </w:pPr>
          </w:p>
        </w:tc>
      </w:tr>
    </w:tbl>
    <w:p w:rsidR="003D228B" w:rsidRDefault="003D228B" w:rsidP="0095624F">
      <w:pPr>
        <w:pStyle w:val="BodyText"/>
        <w:widowControl w:val="0"/>
        <w:spacing w:line="300" w:lineRule="exact"/>
        <w:ind w:firstLine="567"/>
        <w:rPr>
          <w:sz w:val="22"/>
          <w:szCs w:val="22"/>
          <w:lang w:val="nl-NL"/>
        </w:rPr>
      </w:pPr>
      <w:r w:rsidRPr="00B110A5">
        <w:rPr>
          <w:sz w:val="22"/>
          <w:szCs w:val="22"/>
          <w:lang w:val="nl-NL"/>
        </w:rPr>
        <w:t>Chọn dòng BV10 và KL20 để cho tỷ lệ sống tốt nhất.</w:t>
      </w:r>
    </w:p>
    <w:p w:rsidR="00047803" w:rsidRPr="00B110A5" w:rsidRDefault="00047803" w:rsidP="0095624F">
      <w:pPr>
        <w:pStyle w:val="BodyText"/>
        <w:widowControl w:val="0"/>
        <w:spacing w:line="300" w:lineRule="exact"/>
        <w:ind w:firstLine="567"/>
        <w:rPr>
          <w:sz w:val="22"/>
          <w:szCs w:val="22"/>
          <w:lang w:val="nl-NL"/>
        </w:rPr>
      </w:pPr>
    </w:p>
    <w:p w:rsidR="003D228B" w:rsidRPr="00B110A5" w:rsidRDefault="003D228B" w:rsidP="007A1F96">
      <w:pPr>
        <w:widowControl w:val="0"/>
        <w:spacing w:line="240" w:lineRule="exact"/>
        <w:jc w:val="both"/>
        <w:rPr>
          <w:b/>
          <w:i/>
          <w:sz w:val="22"/>
          <w:szCs w:val="22"/>
          <w:lang w:val="nl-NL"/>
        </w:rPr>
      </w:pPr>
      <w:r w:rsidRPr="00B110A5">
        <w:rPr>
          <w:b/>
          <w:i/>
          <w:sz w:val="22"/>
          <w:szCs w:val="22"/>
          <w:lang w:val="nl-NL"/>
        </w:rPr>
        <w:lastRenderedPageBreak/>
        <w:t>3.</w:t>
      </w:r>
      <w:r w:rsidR="006552F2" w:rsidRPr="00B110A5">
        <w:rPr>
          <w:b/>
          <w:i/>
          <w:sz w:val="22"/>
          <w:szCs w:val="22"/>
          <w:lang w:val="nl-NL"/>
        </w:rPr>
        <w:t>5</w:t>
      </w:r>
      <w:r w:rsidRPr="00B110A5">
        <w:rPr>
          <w:b/>
          <w:i/>
          <w:sz w:val="22"/>
          <w:szCs w:val="22"/>
          <w:lang w:val="nl-NL"/>
        </w:rPr>
        <w:t xml:space="preserve">.1.2. Về sinh trưởng </w:t>
      </w:r>
    </w:p>
    <w:p w:rsidR="003D228B" w:rsidRPr="00B110A5" w:rsidRDefault="003D228B" w:rsidP="007A1F96">
      <w:pPr>
        <w:pStyle w:val="b0"/>
        <w:spacing w:before="0" w:after="0" w:line="240" w:lineRule="exact"/>
        <w:rPr>
          <w:sz w:val="22"/>
          <w:szCs w:val="22"/>
          <w:lang w:val="af-ZA"/>
        </w:rPr>
      </w:pPr>
      <w:bookmarkStart w:id="343" w:name="_Toc462928730"/>
      <w:r w:rsidRPr="00B110A5">
        <w:rPr>
          <w:sz w:val="22"/>
          <w:szCs w:val="22"/>
          <w:lang w:val="af-ZA"/>
        </w:rPr>
        <w:t>Bảng 3.</w:t>
      </w:r>
      <w:r w:rsidR="00DB7543">
        <w:rPr>
          <w:sz w:val="22"/>
          <w:szCs w:val="22"/>
          <w:lang w:val="af-ZA"/>
        </w:rPr>
        <w:t>20</w:t>
      </w:r>
      <w:r w:rsidRPr="00B110A5">
        <w:rPr>
          <w:sz w:val="22"/>
          <w:szCs w:val="22"/>
          <w:lang w:val="af-ZA"/>
        </w:rPr>
        <w:t>:</w:t>
      </w:r>
      <w:r w:rsidRPr="00B110A5">
        <w:rPr>
          <w:b w:val="0"/>
          <w:sz w:val="22"/>
          <w:szCs w:val="22"/>
          <w:lang w:val="af-ZA"/>
        </w:rPr>
        <w:t xml:space="preserve"> Sinh trưởng các dòng keo lai trồng trên đất xám phát triển trên đá cát và granit (Xa) tầng mỏng dưới 75cm</w:t>
      </w:r>
      <w:bookmarkEnd w:id="343"/>
    </w:p>
    <w:tbl>
      <w:tblPr>
        <w:tblW w:w="5000" w:type="pct"/>
        <w:jc w:val="center"/>
        <w:tblLook w:val="00A0" w:firstRow="1" w:lastRow="0" w:firstColumn="1" w:lastColumn="0" w:noHBand="0" w:noVBand="0"/>
      </w:tblPr>
      <w:tblGrid>
        <w:gridCol w:w="729"/>
        <w:gridCol w:w="679"/>
        <w:gridCol w:w="631"/>
        <w:gridCol w:w="631"/>
        <w:gridCol w:w="631"/>
        <w:gridCol w:w="632"/>
        <w:gridCol w:w="632"/>
        <w:gridCol w:w="601"/>
        <w:gridCol w:w="601"/>
        <w:gridCol w:w="601"/>
      </w:tblGrid>
      <w:tr w:rsidR="003D228B" w:rsidRPr="007A1F96" w:rsidTr="00047803">
        <w:trPr>
          <w:trHeight w:val="57"/>
          <w:tblHeader/>
          <w:jc w:val="center"/>
        </w:trPr>
        <w:tc>
          <w:tcPr>
            <w:tcW w:w="368" w:type="pct"/>
            <w:vMerge w:val="restart"/>
            <w:tcBorders>
              <w:top w:val="single" w:sz="4" w:space="0" w:color="auto"/>
              <w:left w:val="single" w:sz="4" w:space="0" w:color="auto"/>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b/>
                <w:sz w:val="14"/>
                <w:szCs w:val="22"/>
              </w:rPr>
            </w:pPr>
            <w:r w:rsidRPr="007A1F96">
              <w:rPr>
                <w:b/>
                <w:sz w:val="14"/>
                <w:szCs w:val="22"/>
              </w:rPr>
              <w:t>Chỉ tiêu</w:t>
            </w:r>
          </w:p>
        </w:tc>
        <w:tc>
          <w:tcPr>
            <w:tcW w:w="492" w:type="pct"/>
            <w:vMerge w:val="restart"/>
            <w:tcBorders>
              <w:top w:val="single" w:sz="4" w:space="0" w:color="auto"/>
              <w:left w:val="single" w:sz="4" w:space="0" w:color="auto"/>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b/>
                <w:sz w:val="14"/>
                <w:szCs w:val="22"/>
              </w:rPr>
            </w:pPr>
            <w:r w:rsidRPr="007A1F96">
              <w:rPr>
                <w:b/>
                <w:sz w:val="14"/>
                <w:szCs w:val="22"/>
              </w:rPr>
              <w:t>Lần lặp</w:t>
            </w:r>
          </w:p>
        </w:tc>
        <w:tc>
          <w:tcPr>
            <w:tcW w:w="4140" w:type="pct"/>
            <w:gridSpan w:val="8"/>
            <w:tcBorders>
              <w:top w:val="single" w:sz="4" w:space="0" w:color="auto"/>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b/>
                <w:sz w:val="14"/>
                <w:szCs w:val="22"/>
              </w:rPr>
            </w:pPr>
            <w:r w:rsidRPr="007A1F96">
              <w:rPr>
                <w:b/>
                <w:sz w:val="14"/>
                <w:szCs w:val="22"/>
              </w:rPr>
              <w:t>Dòng</w:t>
            </w:r>
          </w:p>
        </w:tc>
      </w:tr>
      <w:tr w:rsidR="00733373" w:rsidRPr="007A1F96" w:rsidTr="00047803">
        <w:trPr>
          <w:trHeight w:val="57"/>
          <w:tblHeader/>
          <w:jc w:val="center"/>
        </w:trPr>
        <w:tc>
          <w:tcPr>
            <w:tcW w:w="368" w:type="pct"/>
            <w:vMerge/>
            <w:tcBorders>
              <w:top w:val="single" w:sz="4" w:space="0" w:color="auto"/>
              <w:left w:val="single" w:sz="4" w:space="0" w:color="auto"/>
              <w:bottom w:val="single" w:sz="4" w:space="0" w:color="auto"/>
              <w:right w:val="single" w:sz="4" w:space="0" w:color="auto"/>
            </w:tcBorders>
            <w:vAlign w:val="center"/>
          </w:tcPr>
          <w:p w:rsidR="003D228B" w:rsidRPr="007A1F96" w:rsidRDefault="003D228B" w:rsidP="007A1F96">
            <w:pPr>
              <w:widowControl w:val="0"/>
              <w:spacing w:line="240" w:lineRule="exact"/>
              <w:contextualSpacing/>
              <w:jc w:val="center"/>
              <w:rPr>
                <w:b/>
                <w:sz w:val="14"/>
                <w:szCs w:val="22"/>
              </w:rPr>
            </w:pPr>
          </w:p>
        </w:tc>
        <w:tc>
          <w:tcPr>
            <w:tcW w:w="492" w:type="pct"/>
            <w:vMerge/>
            <w:tcBorders>
              <w:top w:val="single" w:sz="4" w:space="0" w:color="auto"/>
              <w:left w:val="single" w:sz="4" w:space="0" w:color="auto"/>
              <w:bottom w:val="single" w:sz="4" w:space="0" w:color="auto"/>
              <w:right w:val="single" w:sz="4" w:space="0" w:color="auto"/>
            </w:tcBorders>
            <w:vAlign w:val="center"/>
          </w:tcPr>
          <w:p w:rsidR="003D228B" w:rsidRPr="007A1F96" w:rsidRDefault="003D228B" w:rsidP="007A1F96">
            <w:pPr>
              <w:widowControl w:val="0"/>
              <w:spacing w:line="240" w:lineRule="exact"/>
              <w:contextualSpacing/>
              <w:jc w:val="center"/>
              <w:rPr>
                <w:b/>
                <w:sz w:val="14"/>
                <w:szCs w:val="22"/>
              </w:rPr>
            </w:pP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b/>
                <w:sz w:val="14"/>
                <w:szCs w:val="22"/>
              </w:rPr>
            </w:pPr>
            <w:r w:rsidRPr="007A1F96">
              <w:rPr>
                <w:b/>
                <w:sz w:val="14"/>
                <w:szCs w:val="22"/>
              </w:rPr>
              <w:t>BV10</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b/>
                <w:sz w:val="14"/>
                <w:szCs w:val="22"/>
              </w:rPr>
            </w:pPr>
            <w:r w:rsidRPr="007A1F96">
              <w:rPr>
                <w:b/>
                <w:sz w:val="14"/>
                <w:szCs w:val="22"/>
              </w:rPr>
              <w:t>BV16</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b/>
                <w:sz w:val="14"/>
                <w:szCs w:val="22"/>
              </w:rPr>
            </w:pPr>
            <w:r w:rsidRPr="007A1F96">
              <w:rPr>
                <w:b/>
                <w:sz w:val="14"/>
                <w:szCs w:val="22"/>
              </w:rPr>
              <w:t>BV32</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b/>
                <w:sz w:val="14"/>
                <w:szCs w:val="22"/>
              </w:rPr>
            </w:pPr>
            <w:r w:rsidRPr="007A1F96">
              <w:rPr>
                <w:b/>
                <w:sz w:val="14"/>
                <w:szCs w:val="22"/>
              </w:rPr>
              <w:t>BV33</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b/>
                <w:sz w:val="14"/>
                <w:szCs w:val="22"/>
              </w:rPr>
            </w:pPr>
            <w:r w:rsidRPr="007A1F96">
              <w:rPr>
                <w:b/>
                <w:sz w:val="14"/>
                <w:szCs w:val="22"/>
              </w:rPr>
              <w:t>BV71</w:t>
            </w:r>
          </w:p>
        </w:tc>
        <w:tc>
          <w:tcPr>
            <w:tcW w:w="484"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b/>
                <w:sz w:val="14"/>
                <w:szCs w:val="22"/>
              </w:rPr>
            </w:pPr>
            <w:r w:rsidRPr="007A1F96">
              <w:rPr>
                <w:b/>
                <w:sz w:val="14"/>
                <w:szCs w:val="22"/>
              </w:rPr>
              <w:t>KL2</w:t>
            </w:r>
          </w:p>
        </w:tc>
        <w:tc>
          <w:tcPr>
            <w:tcW w:w="517"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b/>
                <w:sz w:val="14"/>
                <w:szCs w:val="22"/>
              </w:rPr>
            </w:pPr>
            <w:r w:rsidRPr="007A1F96">
              <w:rPr>
                <w:b/>
                <w:sz w:val="14"/>
                <w:szCs w:val="22"/>
              </w:rPr>
              <w:t>KL20</w:t>
            </w:r>
          </w:p>
        </w:tc>
        <w:tc>
          <w:tcPr>
            <w:tcW w:w="488"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b/>
                <w:sz w:val="14"/>
                <w:szCs w:val="22"/>
              </w:rPr>
            </w:pPr>
            <w:r w:rsidRPr="007A1F96">
              <w:rPr>
                <w:b/>
                <w:sz w:val="14"/>
                <w:szCs w:val="22"/>
              </w:rPr>
              <w:t>TA3</w:t>
            </w:r>
          </w:p>
        </w:tc>
      </w:tr>
      <w:tr w:rsidR="00733373" w:rsidRPr="007A1F96" w:rsidTr="00047803">
        <w:trPr>
          <w:trHeight w:val="57"/>
          <w:jc w:val="center"/>
        </w:trPr>
        <w:tc>
          <w:tcPr>
            <w:tcW w:w="368" w:type="pct"/>
            <w:vMerge w:val="restart"/>
            <w:tcBorders>
              <w:top w:val="nil"/>
              <w:left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D</w:t>
            </w:r>
            <w:r w:rsidRPr="007A1F96">
              <w:rPr>
                <w:sz w:val="14"/>
                <w:szCs w:val="22"/>
                <w:vertAlign w:val="subscript"/>
              </w:rPr>
              <w:t>1.3</w:t>
            </w:r>
            <w:r w:rsidRPr="007A1F96">
              <w:rPr>
                <w:sz w:val="14"/>
                <w:szCs w:val="22"/>
              </w:rPr>
              <w:t xml:space="preserve"> (cm)</w:t>
            </w:r>
          </w:p>
        </w:tc>
        <w:tc>
          <w:tcPr>
            <w:tcW w:w="492"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7,7</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7,8</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7,5</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8,6</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8,7</w:t>
            </w:r>
          </w:p>
        </w:tc>
        <w:tc>
          <w:tcPr>
            <w:tcW w:w="484"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8,4</w:t>
            </w:r>
          </w:p>
        </w:tc>
        <w:tc>
          <w:tcPr>
            <w:tcW w:w="517"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8,9</w:t>
            </w:r>
          </w:p>
        </w:tc>
        <w:tc>
          <w:tcPr>
            <w:tcW w:w="488"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9,7</w:t>
            </w:r>
          </w:p>
        </w:tc>
      </w:tr>
      <w:tr w:rsidR="00733373" w:rsidRPr="007A1F96" w:rsidTr="00047803">
        <w:trPr>
          <w:trHeight w:val="57"/>
          <w:jc w:val="center"/>
        </w:trPr>
        <w:tc>
          <w:tcPr>
            <w:tcW w:w="368" w:type="pct"/>
            <w:vMerge/>
            <w:tcBorders>
              <w:left w:val="single" w:sz="4" w:space="0" w:color="auto"/>
              <w:right w:val="single" w:sz="4" w:space="0" w:color="auto"/>
            </w:tcBorders>
            <w:vAlign w:val="center"/>
          </w:tcPr>
          <w:p w:rsidR="003D228B" w:rsidRPr="007A1F96" w:rsidRDefault="003D228B" w:rsidP="007A1F96">
            <w:pPr>
              <w:widowControl w:val="0"/>
              <w:spacing w:line="240" w:lineRule="exact"/>
              <w:contextualSpacing/>
              <w:jc w:val="center"/>
              <w:rPr>
                <w:sz w:val="14"/>
                <w:szCs w:val="22"/>
              </w:rPr>
            </w:pPr>
          </w:p>
        </w:tc>
        <w:tc>
          <w:tcPr>
            <w:tcW w:w="492"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2</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10,4</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8,9</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7,3</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6,0</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7,4</w:t>
            </w:r>
          </w:p>
        </w:tc>
        <w:tc>
          <w:tcPr>
            <w:tcW w:w="484"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8,2</w:t>
            </w:r>
          </w:p>
        </w:tc>
        <w:tc>
          <w:tcPr>
            <w:tcW w:w="517"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8,5</w:t>
            </w:r>
          </w:p>
        </w:tc>
        <w:tc>
          <w:tcPr>
            <w:tcW w:w="488"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8,4</w:t>
            </w:r>
          </w:p>
        </w:tc>
      </w:tr>
      <w:tr w:rsidR="00733373" w:rsidRPr="007A1F96" w:rsidTr="00047803">
        <w:trPr>
          <w:trHeight w:val="57"/>
          <w:jc w:val="center"/>
        </w:trPr>
        <w:tc>
          <w:tcPr>
            <w:tcW w:w="368" w:type="pct"/>
            <w:vMerge/>
            <w:tcBorders>
              <w:left w:val="single" w:sz="4" w:space="0" w:color="auto"/>
              <w:right w:val="single" w:sz="4" w:space="0" w:color="auto"/>
            </w:tcBorders>
            <w:vAlign w:val="center"/>
          </w:tcPr>
          <w:p w:rsidR="003D228B" w:rsidRPr="007A1F96" w:rsidRDefault="003D228B" w:rsidP="007A1F96">
            <w:pPr>
              <w:widowControl w:val="0"/>
              <w:spacing w:line="240" w:lineRule="exact"/>
              <w:contextualSpacing/>
              <w:jc w:val="center"/>
              <w:rPr>
                <w:sz w:val="14"/>
                <w:szCs w:val="22"/>
              </w:rPr>
            </w:pPr>
          </w:p>
        </w:tc>
        <w:tc>
          <w:tcPr>
            <w:tcW w:w="492"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3</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8,4</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11,1</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9,7</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7,3</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10,0</w:t>
            </w:r>
          </w:p>
        </w:tc>
        <w:tc>
          <w:tcPr>
            <w:tcW w:w="484"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10,5</w:t>
            </w:r>
          </w:p>
        </w:tc>
        <w:tc>
          <w:tcPr>
            <w:tcW w:w="517"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10,0</w:t>
            </w:r>
          </w:p>
        </w:tc>
        <w:tc>
          <w:tcPr>
            <w:tcW w:w="488"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11,0</w:t>
            </w:r>
          </w:p>
        </w:tc>
      </w:tr>
      <w:tr w:rsidR="00733373" w:rsidRPr="007A1F96" w:rsidTr="00047803">
        <w:trPr>
          <w:trHeight w:val="57"/>
          <w:jc w:val="center"/>
        </w:trPr>
        <w:tc>
          <w:tcPr>
            <w:tcW w:w="368" w:type="pct"/>
            <w:vMerge/>
            <w:tcBorders>
              <w:left w:val="single" w:sz="4" w:space="0" w:color="auto"/>
              <w:right w:val="single" w:sz="4" w:space="0" w:color="auto"/>
            </w:tcBorders>
            <w:vAlign w:val="center"/>
          </w:tcPr>
          <w:p w:rsidR="003D228B" w:rsidRPr="007A1F96" w:rsidRDefault="003D228B" w:rsidP="007A1F96">
            <w:pPr>
              <w:widowControl w:val="0"/>
              <w:spacing w:line="240" w:lineRule="exact"/>
              <w:contextualSpacing/>
              <w:jc w:val="center"/>
              <w:rPr>
                <w:sz w:val="14"/>
                <w:szCs w:val="22"/>
              </w:rPr>
            </w:pPr>
          </w:p>
        </w:tc>
        <w:tc>
          <w:tcPr>
            <w:tcW w:w="492"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4</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10,7</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9,5</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7,0</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9,4</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10,3</w:t>
            </w:r>
          </w:p>
        </w:tc>
        <w:tc>
          <w:tcPr>
            <w:tcW w:w="484"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7,2</w:t>
            </w:r>
          </w:p>
        </w:tc>
        <w:tc>
          <w:tcPr>
            <w:tcW w:w="517"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9,4</w:t>
            </w:r>
          </w:p>
        </w:tc>
        <w:tc>
          <w:tcPr>
            <w:tcW w:w="488"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11,0</w:t>
            </w:r>
          </w:p>
        </w:tc>
      </w:tr>
      <w:tr w:rsidR="00733373" w:rsidRPr="007A1F96" w:rsidTr="00047803">
        <w:trPr>
          <w:trHeight w:val="57"/>
          <w:jc w:val="center"/>
        </w:trPr>
        <w:tc>
          <w:tcPr>
            <w:tcW w:w="368" w:type="pct"/>
            <w:vMerge/>
            <w:tcBorders>
              <w:left w:val="single" w:sz="4" w:space="0" w:color="auto"/>
              <w:right w:val="single" w:sz="4" w:space="0" w:color="auto"/>
            </w:tcBorders>
            <w:vAlign w:val="center"/>
          </w:tcPr>
          <w:p w:rsidR="003D228B" w:rsidRPr="007A1F96" w:rsidRDefault="003D228B" w:rsidP="007A1F96">
            <w:pPr>
              <w:widowControl w:val="0"/>
              <w:spacing w:line="240" w:lineRule="exact"/>
              <w:contextualSpacing/>
              <w:jc w:val="center"/>
              <w:rPr>
                <w:sz w:val="14"/>
                <w:szCs w:val="22"/>
              </w:rPr>
            </w:pPr>
          </w:p>
        </w:tc>
        <w:tc>
          <w:tcPr>
            <w:tcW w:w="492"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TB</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9,3</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9,2</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7,9</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7,8</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9,1</w:t>
            </w:r>
          </w:p>
        </w:tc>
        <w:tc>
          <w:tcPr>
            <w:tcW w:w="484"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8,6</w:t>
            </w:r>
          </w:p>
        </w:tc>
        <w:tc>
          <w:tcPr>
            <w:tcW w:w="517"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9,2</w:t>
            </w:r>
          </w:p>
        </w:tc>
        <w:tc>
          <w:tcPr>
            <w:tcW w:w="488"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10,0</w:t>
            </w:r>
          </w:p>
        </w:tc>
      </w:tr>
      <w:tr w:rsidR="003D228B" w:rsidRPr="007A1F96" w:rsidTr="00047803">
        <w:trPr>
          <w:trHeight w:val="57"/>
          <w:jc w:val="center"/>
        </w:trPr>
        <w:tc>
          <w:tcPr>
            <w:tcW w:w="368" w:type="pct"/>
            <w:vMerge/>
            <w:tcBorders>
              <w:left w:val="single" w:sz="4" w:space="0" w:color="auto"/>
              <w:bottom w:val="single" w:sz="4" w:space="0" w:color="auto"/>
              <w:right w:val="single" w:sz="4" w:space="0" w:color="auto"/>
            </w:tcBorders>
            <w:vAlign w:val="center"/>
          </w:tcPr>
          <w:p w:rsidR="003D228B" w:rsidRPr="007A1F96" w:rsidRDefault="003D228B" w:rsidP="007A1F96">
            <w:pPr>
              <w:widowControl w:val="0"/>
              <w:spacing w:line="240" w:lineRule="exact"/>
              <w:contextualSpacing/>
              <w:jc w:val="center"/>
              <w:rPr>
                <w:sz w:val="14"/>
                <w:szCs w:val="22"/>
              </w:rPr>
            </w:pPr>
          </w:p>
        </w:tc>
        <w:tc>
          <w:tcPr>
            <w:tcW w:w="492"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F</w:t>
            </w:r>
            <w:r w:rsidRPr="007A1F96">
              <w:rPr>
                <w:sz w:val="14"/>
                <w:szCs w:val="22"/>
                <w:vertAlign w:val="subscript"/>
              </w:rPr>
              <w:t>t</w:t>
            </w:r>
            <w:r w:rsidRPr="007A1F96">
              <w:rPr>
                <w:sz w:val="14"/>
                <w:szCs w:val="22"/>
              </w:rPr>
              <w:t>, F</w:t>
            </w:r>
            <w:r w:rsidRPr="007A1F96">
              <w:rPr>
                <w:sz w:val="14"/>
                <w:szCs w:val="22"/>
                <w:vertAlign w:val="subscript"/>
              </w:rPr>
              <w:t>05</w:t>
            </w:r>
          </w:p>
        </w:tc>
        <w:tc>
          <w:tcPr>
            <w:tcW w:w="4140" w:type="pct"/>
            <w:gridSpan w:val="8"/>
            <w:tcBorders>
              <w:top w:val="nil"/>
              <w:left w:val="nil"/>
              <w:bottom w:val="single" w:sz="4" w:space="0" w:color="auto"/>
              <w:right w:val="single" w:sz="4" w:space="0" w:color="auto"/>
            </w:tcBorders>
            <w:noWrap/>
            <w:vAlign w:val="center"/>
          </w:tcPr>
          <w:p w:rsidR="003E7E42" w:rsidRPr="007A1F96" w:rsidRDefault="003D228B" w:rsidP="007A1F96">
            <w:pPr>
              <w:widowControl w:val="0"/>
              <w:spacing w:line="240" w:lineRule="exact"/>
              <w:ind w:left="720" w:hanging="720"/>
              <w:contextualSpacing/>
              <w:jc w:val="center"/>
              <w:rPr>
                <w:sz w:val="14"/>
                <w:szCs w:val="22"/>
              </w:rPr>
            </w:pPr>
            <w:r w:rsidRPr="007A1F96">
              <w:rPr>
                <w:sz w:val="14"/>
                <w:szCs w:val="22"/>
              </w:rPr>
              <w:t>F</w:t>
            </w:r>
            <w:r w:rsidRPr="007A1F96">
              <w:rPr>
                <w:sz w:val="14"/>
                <w:szCs w:val="22"/>
                <w:vertAlign w:val="subscript"/>
              </w:rPr>
              <w:t>t</w:t>
            </w:r>
            <w:r w:rsidRPr="007A1F96">
              <w:rPr>
                <w:sz w:val="14"/>
                <w:szCs w:val="22"/>
              </w:rPr>
              <w:t xml:space="preserve"> = 1,30; F</w:t>
            </w:r>
            <w:r w:rsidRPr="007A1F96">
              <w:rPr>
                <w:sz w:val="14"/>
                <w:szCs w:val="22"/>
                <w:vertAlign w:val="subscript"/>
              </w:rPr>
              <w:t>05</w:t>
            </w:r>
            <w:r w:rsidRPr="007A1F96">
              <w:rPr>
                <w:sz w:val="14"/>
                <w:szCs w:val="22"/>
              </w:rPr>
              <w:t xml:space="preserve"> = 2,42</w:t>
            </w:r>
          </w:p>
        </w:tc>
      </w:tr>
      <w:tr w:rsidR="00733373" w:rsidRPr="007A1F96" w:rsidTr="00047803">
        <w:trPr>
          <w:trHeight w:val="57"/>
          <w:jc w:val="center"/>
        </w:trPr>
        <w:tc>
          <w:tcPr>
            <w:tcW w:w="368" w:type="pct"/>
            <w:vMerge w:val="restart"/>
            <w:tcBorders>
              <w:top w:val="nil"/>
              <w:left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H</w:t>
            </w:r>
            <w:r w:rsidRPr="007A1F96">
              <w:rPr>
                <w:sz w:val="14"/>
                <w:szCs w:val="22"/>
                <w:vertAlign w:val="subscript"/>
              </w:rPr>
              <w:t>vn</w:t>
            </w:r>
            <w:r w:rsidRPr="007A1F96">
              <w:rPr>
                <w:sz w:val="14"/>
                <w:szCs w:val="22"/>
              </w:rPr>
              <w:t xml:space="preserve"> (m)</w:t>
            </w:r>
          </w:p>
        </w:tc>
        <w:tc>
          <w:tcPr>
            <w:tcW w:w="492"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8,1</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8,3</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8,4</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10,3</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9,3</w:t>
            </w:r>
          </w:p>
        </w:tc>
        <w:tc>
          <w:tcPr>
            <w:tcW w:w="484"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8,4</w:t>
            </w:r>
          </w:p>
        </w:tc>
        <w:tc>
          <w:tcPr>
            <w:tcW w:w="517"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9,1</w:t>
            </w:r>
          </w:p>
        </w:tc>
        <w:tc>
          <w:tcPr>
            <w:tcW w:w="488"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9,6</w:t>
            </w:r>
          </w:p>
        </w:tc>
      </w:tr>
      <w:tr w:rsidR="00733373" w:rsidRPr="007A1F96" w:rsidTr="00047803">
        <w:trPr>
          <w:trHeight w:val="57"/>
          <w:jc w:val="center"/>
        </w:trPr>
        <w:tc>
          <w:tcPr>
            <w:tcW w:w="368" w:type="pct"/>
            <w:vMerge/>
            <w:tcBorders>
              <w:left w:val="single" w:sz="4" w:space="0" w:color="auto"/>
              <w:right w:val="single" w:sz="4" w:space="0" w:color="auto"/>
            </w:tcBorders>
            <w:vAlign w:val="center"/>
          </w:tcPr>
          <w:p w:rsidR="003D228B" w:rsidRPr="007A1F96" w:rsidRDefault="003D228B" w:rsidP="007A1F96">
            <w:pPr>
              <w:widowControl w:val="0"/>
              <w:spacing w:line="240" w:lineRule="exact"/>
              <w:contextualSpacing/>
              <w:jc w:val="center"/>
              <w:rPr>
                <w:sz w:val="14"/>
                <w:szCs w:val="22"/>
              </w:rPr>
            </w:pPr>
          </w:p>
        </w:tc>
        <w:tc>
          <w:tcPr>
            <w:tcW w:w="492"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2</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10,8</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9,6</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8,5</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6,6</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8,3</w:t>
            </w:r>
          </w:p>
        </w:tc>
        <w:tc>
          <w:tcPr>
            <w:tcW w:w="484"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7,9</w:t>
            </w:r>
          </w:p>
        </w:tc>
        <w:tc>
          <w:tcPr>
            <w:tcW w:w="517"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8,0</w:t>
            </w:r>
          </w:p>
        </w:tc>
        <w:tc>
          <w:tcPr>
            <w:tcW w:w="488"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8,6</w:t>
            </w:r>
          </w:p>
        </w:tc>
      </w:tr>
      <w:tr w:rsidR="00733373" w:rsidRPr="007A1F96" w:rsidTr="00047803">
        <w:trPr>
          <w:trHeight w:val="57"/>
          <w:jc w:val="center"/>
        </w:trPr>
        <w:tc>
          <w:tcPr>
            <w:tcW w:w="368" w:type="pct"/>
            <w:vMerge/>
            <w:tcBorders>
              <w:left w:val="single" w:sz="4" w:space="0" w:color="auto"/>
              <w:right w:val="single" w:sz="4" w:space="0" w:color="auto"/>
            </w:tcBorders>
            <w:vAlign w:val="center"/>
          </w:tcPr>
          <w:p w:rsidR="003D228B" w:rsidRPr="007A1F96" w:rsidRDefault="003D228B" w:rsidP="007A1F96">
            <w:pPr>
              <w:widowControl w:val="0"/>
              <w:spacing w:line="240" w:lineRule="exact"/>
              <w:contextualSpacing/>
              <w:jc w:val="center"/>
              <w:rPr>
                <w:sz w:val="14"/>
                <w:szCs w:val="22"/>
              </w:rPr>
            </w:pPr>
          </w:p>
        </w:tc>
        <w:tc>
          <w:tcPr>
            <w:tcW w:w="492"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3</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8,5</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10,3</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10,1</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8,8</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9,8</w:t>
            </w:r>
          </w:p>
        </w:tc>
        <w:tc>
          <w:tcPr>
            <w:tcW w:w="484"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9,7</w:t>
            </w:r>
          </w:p>
        </w:tc>
        <w:tc>
          <w:tcPr>
            <w:tcW w:w="517"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9,7</w:t>
            </w:r>
          </w:p>
        </w:tc>
        <w:tc>
          <w:tcPr>
            <w:tcW w:w="488"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10,4</w:t>
            </w:r>
          </w:p>
        </w:tc>
      </w:tr>
      <w:tr w:rsidR="00733373" w:rsidRPr="007A1F96" w:rsidTr="00047803">
        <w:trPr>
          <w:trHeight w:val="57"/>
          <w:jc w:val="center"/>
        </w:trPr>
        <w:tc>
          <w:tcPr>
            <w:tcW w:w="368" w:type="pct"/>
            <w:vMerge/>
            <w:tcBorders>
              <w:left w:val="single" w:sz="4" w:space="0" w:color="auto"/>
              <w:right w:val="single" w:sz="4" w:space="0" w:color="auto"/>
            </w:tcBorders>
            <w:vAlign w:val="center"/>
          </w:tcPr>
          <w:p w:rsidR="003D228B" w:rsidRPr="007A1F96" w:rsidRDefault="003D228B" w:rsidP="007A1F96">
            <w:pPr>
              <w:widowControl w:val="0"/>
              <w:spacing w:line="240" w:lineRule="exact"/>
              <w:contextualSpacing/>
              <w:jc w:val="center"/>
              <w:rPr>
                <w:sz w:val="14"/>
                <w:szCs w:val="22"/>
              </w:rPr>
            </w:pPr>
          </w:p>
        </w:tc>
        <w:tc>
          <w:tcPr>
            <w:tcW w:w="492"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4</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10,6</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9,7</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7,0</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10,3</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9,5</w:t>
            </w:r>
          </w:p>
        </w:tc>
        <w:tc>
          <w:tcPr>
            <w:tcW w:w="484"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7,0</w:t>
            </w:r>
          </w:p>
        </w:tc>
        <w:tc>
          <w:tcPr>
            <w:tcW w:w="517"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8,5</w:t>
            </w:r>
          </w:p>
        </w:tc>
        <w:tc>
          <w:tcPr>
            <w:tcW w:w="488"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10,4</w:t>
            </w:r>
          </w:p>
        </w:tc>
      </w:tr>
      <w:tr w:rsidR="00733373" w:rsidRPr="007A1F96" w:rsidTr="00047803">
        <w:trPr>
          <w:trHeight w:val="57"/>
          <w:jc w:val="center"/>
        </w:trPr>
        <w:tc>
          <w:tcPr>
            <w:tcW w:w="368" w:type="pct"/>
            <w:vMerge/>
            <w:tcBorders>
              <w:left w:val="single" w:sz="4" w:space="0" w:color="auto"/>
              <w:right w:val="single" w:sz="4" w:space="0" w:color="auto"/>
            </w:tcBorders>
            <w:vAlign w:val="center"/>
          </w:tcPr>
          <w:p w:rsidR="003D228B" w:rsidRPr="007A1F96" w:rsidRDefault="003D228B" w:rsidP="007A1F96">
            <w:pPr>
              <w:widowControl w:val="0"/>
              <w:spacing w:line="240" w:lineRule="exact"/>
              <w:contextualSpacing/>
              <w:jc w:val="center"/>
              <w:rPr>
                <w:sz w:val="14"/>
                <w:szCs w:val="22"/>
              </w:rPr>
            </w:pPr>
          </w:p>
        </w:tc>
        <w:tc>
          <w:tcPr>
            <w:tcW w:w="492"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TB</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9,5</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9,5</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8,5</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9,0</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9,2</w:t>
            </w:r>
          </w:p>
        </w:tc>
        <w:tc>
          <w:tcPr>
            <w:tcW w:w="484"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8,2</w:t>
            </w:r>
          </w:p>
        </w:tc>
        <w:tc>
          <w:tcPr>
            <w:tcW w:w="517"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8,8</w:t>
            </w:r>
          </w:p>
        </w:tc>
        <w:tc>
          <w:tcPr>
            <w:tcW w:w="488"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9,8</w:t>
            </w:r>
          </w:p>
        </w:tc>
      </w:tr>
      <w:tr w:rsidR="003D228B" w:rsidRPr="007A1F96" w:rsidTr="00047803">
        <w:trPr>
          <w:trHeight w:val="57"/>
          <w:jc w:val="center"/>
        </w:trPr>
        <w:tc>
          <w:tcPr>
            <w:tcW w:w="368" w:type="pct"/>
            <w:vMerge/>
            <w:tcBorders>
              <w:left w:val="single" w:sz="4" w:space="0" w:color="auto"/>
              <w:bottom w:val="single" w:sz="4" w:space="0" w:color="auto"/>
              <w:right w:val="single" w:sz="4" w:space="0" w:color="auto"/>
            </w:tcBorders>
            <w:vAlign w:val="center"/>
          </w:tcPr>
          <w:p w:rsidR="003D228B" w:rsidRPr="007A1F96" w:rsidRDefault="003D228B" w:rsidP="007A1F96">
            <w:pPr>
              <w:widowControl w:val="0"/>
              <w:spacing w:line="240" w:lineRule="exact"/>
              <w:contextualSpacing/>
              <w:jc w:val="center"/>
              <w:rPr>
                <w:sz w:val="14"/>
                <w:szCs w:val="22"/>
              </w:rPr>
            </w:pPr>
          </w:p>
        </w:tc>
        <w:tc>
          <w:tcPr>
            <w:tcW w:w="492"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F</w:t>
            </w:r>
            <w:r w:rsidRPr="007A1F96">
              <w:rPr>
                <w:sz w:val="14"/>
                <w:szCs w:val="22"/>
                <w:vertAlign w:val="subscript"/>
              </w:rPr>
              <w:t>t</w:t>
            </w:r>
            <w:r w:rsidRPr="007A1F96">
              <w:rPr>
                <w:sz w:val="14"/>
                <w:szCs w:val="22"/>
              </w:rPr>
              <w:t>, F</w:t>
            </w:r>
            <w:r w:rsidRPr="007A1F96">
              <w:rPr>
                <w:sz w:val="14"/>
                <w:szCs w:val="22"/>
                <w:vertAlign w:val="subscript"/>
              </w:rPr>
              <w:t>05</w:t>
            </w:r>
          </w:p>
        </w:tc>
        <w:tc>
          <w:tcPr>
            <w:tcW w:w="4140" w:type="pct"/>
            <w:gridSpan w:val="8"/>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ind w:left="720" w:hanging="720"/>
              <w:contextualSpacing/>
              <w:jc w:val="center"/>
              <w:rPr>
                <w:sz w:val="14"/>
                <w:szCs w:val="22"/>
              </w:rPr>
            </w:pPr>
            <w:r w:rsidRPr="007A1F96">
              <w:rPr>
                <w:sz w:val="14"/>
                <w:szCs w:val="22"/>
              </w:rPr>
              <w:t>F</w:t>
            </w:r>
            <w:r w:rsidRPr="007A1F96">
              <w:rPr>
                <w:sz w:val="14"/>
                <w:szCs w:val="22"/>
                <w:vertAlign w:val="subscript"/>
              </w:rPr>
              <w:t>t</w:t>
            </w:r>
            <w:r w:rsidRPr="007A1F96">
              <w:rPr>
                <w:sz w:val="14"/>
                <w:szCs w:val="22"/>
              </w:rPr>
              <w:t xml:space="preserve"> = 0,85; F</w:t>
            </w:r>
            <w:r w:rsidRPr="007A1F96">
              <w:rPr>
                <w:sz w:val="14"/>
                <w:szCs w:val="22"/>
                <w:vertAlign w:val="subscript"/>
              </w:rPr>
              <w:t>05</w:t>
            </w:r>
            <w:r w:rsidRPr="007A1F96">
              <w:rPr>
                <w:sz w:val="14"/>
                <w:szCs w:val="22"/>
              </w:rPr>
              <w:t xml:space="preserve"> = 2,42</w:t>
            </w:r>
          </w:p>
        </w:tc>
      </w:tr>
      <w:tr w:rsidR="00733373" w:rsidRPr="007A1F96" w:rsidTr="00047803">
        <w:trPr>
          <w:trHeight w:val="57"/>
          <w:jc w:val="center"/>
        </w:trPr>
        <w:tc>
          <w:tcPr>
            <w:tcW w:w="368" w:type="pct"/>
            <w:vMerge w:val="restart"/>
            <w:tcBorders>
              <w:top w:val="nil"/>
              <w:left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D</w:t>
            </w:r>
            <w:r w:rsidRPr="007A1F96">
              <w:rPr>
                <w:sz w:val="14"/>
                <w:szCs w:val="22"/>
                <w:vertAlign w:val="subscript"/>
              </w:rPr>
              <w:t>t</w:t>
            </w:r>
            <w:r w:rsidRPr="007A1F96">
              <w:rPr>
                <w:sz w:val="14"/>
                <w:szCs w:val="22"/>
              </w:rPr>
              <w:t xml:space="preserve"> (m)</w:t>
            </w:r>
          </w:p>
        </w:tc>
        <w:tc>
          <w:tcPr>
            <w:tcW w:w="492"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1,4</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1,5</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1,3</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2,1</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1,4</w:t>
            </w:r>
          </w:p>
        </w:tc>
        <w:tc>
          <w:tcPr>
            <w:tcW w:w="484"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2,0</w:t>
            </w:r>
          </w:p>
        </w:tc>
        <w:tc>
          <w:tcPr>
            <w:tcW w:w="517"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1,7</w:t>
            </w:r>
          </w:p>
        </w:tc>
        <w:tc>
          <w:tcPr>
            <w:tcW w:w="488"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1,5</w:t>
            </w:r>
          </w:p>
        </w:tc>
      </w:tr>
      <w:tr w:rsidR="00733373" w:rsidRPr="007A1F96" w:rsidTr="00047803">
        <w:trPr>
          <w:trHeight w:val="57"/>
          <w:jc w:val="center"/>
        </w:trPr>
        <w:tc>
          <w:tcPr>
            <w:tcW w:w="368" w:type="pct"/>
            <w:vMerge/>
            <w:tcBorders>
              <w:left w:val="single" w:sz="4" w:space="0" w:color="auto"/>
              <w:right w:val="single" w:sz="4" w:space="0" w:color="auto"/>
            </w:tcBorders>
            <w:vAlign w:val="center"/>
          </w:tcPr>
          <w:p w:rsidR="003D228B" w:rsidRPr="007A1F96" w:rsidRDefault="003D228B" w:rsidP="007A1F96">
            <w:pPr>
              <w:widowControl w:val="0"/>
              <w:spacing w:line="240" w:lineRule="exact"/>
              <w:contextualSpacing/>
              <w:jc w:val="center"/>
              <w:rPr>
                <w:sz w:val="14"/>
                <w:szCs w:val="22"/>
              </w:rPr>
            </w:pPr>
          </w:p>
        </w:tc>
        <w:tc>
          <w:tcPr>
            <w:tcW w:w="492"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2</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1,4</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1,5</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1,2</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0,9</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1,2</w:t>
            </w:r>
          </w:p>
        </w:tc>
        <w:tc>
          <w:tcPr>
            <w:tcW w:w="484"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1,9</w:t>
            </w:r>
          </w:p>
        </w:tc>
        <w:tc>
          <w:tcPr>
            <w:tcW w:w="517"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1,8</w:t>
            </w:r>
          </w:p>
        </w:tc>
        <w:tc>
          <w:tcPr>
            <w:tcW w:w="488"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2,1</w:t>
            </w:r>
          </w:p>
        </w:tc>
      </w:tr>
      <w:tr w:rsidR="00733373" w:rsidRPr="007A1F96" w:rsidTr="00047803">
        <w:trPr>
          <w:trHeight w:val="57"/>
          <w:jc w:val="center"/>
        </w:trPr>
        <w:tc>
          <w:tcPr>
            <w:tcW w:w="368" w:type="pct"/>
            <w:vMerge/>
            <w:tcBorders>
              <w:left w:val="single" w:sz="4" w:space="0" w:color="auto"/>
              <w:right w:val="single" w:sz="4" w:space="0" w:color="auto"/>
            </w:tcBorders>
            <w:vAlign w:val="center"/>
          </w:tcPr>
          <w:p w:rsidR="003D228B" w:rsidRPr="007A1F96" w:rsidRDefault="003D228B" w:rsidP="007A1F96">
            <w:pPr>
              <w:widowControl w:val="0"/>
              <w:spacing w:line="240" w:lineRule="exact"/>
              <w:contextualSpacing/>
              <w:jc w:val="center"/>
              <w:rPr>
                <w:sz w:val="14"/>
                <w:szCs w:val="22"/>
              </w:rPr>
            </w:pPr>
          </w:p>
        </w:tc>
        <w:tc>
          <w:tcPr>
            <w:tcW w:w="492"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3</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1,1</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1,8</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1,8</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1,0</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1,5</w:t>
            </w:r>
          </w:p>
        </w:tc>
        <w:tc>
          <w:tcPr>
            <w:tcW w:w="484"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1,5</w:t>
            </w:r>
          </w:p>
        </w:tc>
        <w:tc>
          <w:tcPr>
            <w:tcW w:w="517"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1,5</w:t>
            </w:r>
          </w:p>
        </w:tc>
        <w:tc>
          <w:tcPr>
            <w:tcW w:w="488"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1,9</w:t>
            </w:r>
          </w:p>
        </w:tc>
      </w:tr>
      <w:tr w:rsidR="00733373" w:rsidRPr="007A1F96" w:rsidTr="00047803">
        <w:trPr>
          <w:trHeight w:val="57"/>
          <w:jc w:val="center"/>
        </w:trPr>
        <w:tc>
          <w:tcPr>
            <w:tcW w:w="368" w:type="pct"/>
            <w:vMerge/>
            <w:tcBorders>
              <w:left w:val="single" w:sz="4" w:space="0" w:color="auto"/>
              <w:right w:val="single" w:sz="4" w:space="0" w:color="auto"/>
            </w:tcBorders>
            <w:vAlign w:val="center"/>
          </w:tcPr>
          <w:p w:rsidR="003D228B" w:rsidRPr="007A1F96" w:rsidRDefault="003D228B" w:rsidP="007A1F96">
            <w:pPr>
              <w:widowControl w:val="0"/>
              <w:spacing w:line="240" w:lineRule="exact"/>
              <w:contextualSpacing/>
              <w:jc w:val="center"/>
              <w:rPr>
                <w:sz w:val="14"/>
                <w:szCs w:val="22"/>
              </w:rPr>
            </w:pPr>
          </w:p>
        </w:tc>
        <w:tc>
          <w:tcPr>
            <w:tcW w:w="492"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4</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1,8</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1,4</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1,0</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1,4</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1,8</w:t>
            </w:r>
          </w:p>
        </w:tc>
        <w:tc>
          <w:tcPr>
            <w:tcW w:w="484"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1,3</w:t>
            </w:r>
          </w:p>
        </w:tc>
        <w:tc>
          <w:tcPr>
            <w:tcW w:w="517"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1,5</w:t>
            </w:r>
          </w:p>
        </w:tc>
        <w:tc>
          <w:tcPr>
            <w:tcW w:w="488"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2,1</w:t>
            </w:r>
          </w:p>
        </w:tc>
      </w:tr>
      <w:tr w:rsidR="00733373" w:rsidRPr="007A1F96" w:rsidTr="00047803">
        <w:trPr>
          <w:trHeight w:val="57"/>
          <w:jc w:val="center"/>
        </w:trPr>
        <w:tc>
          <w:tcPr>
            <w:tcW w:w="368" w:type="pct"/>
            <w:vMerge/>
            <w:tcBorders>
              <w:left w:val="single" w:sz="4" w:space="0" w:color="auto"/>
              <w:right w:val="single" w:sz="4" w:space="0" w:color="auto"/>
            </w:tcBorders>
            <w:vAlign w:val="center"/>
          </w:tcPr>
          <w:p w:rsidR="003D228B" w:rsidRPr="007A1F96" w:rsidRDefault="003D228B" w:rsidP="007A1F96">
            <w:pPr>
              <w:widowControl w:val="0"/>
              <w:spacing w:line="240" w:lineRule="exact"/>
              <w:contextualSpacing/>
              <w:jc w:val="center"/>
              <w:rPr>
                <w:sz w:val="14"/>
                <w:szCs w:val="22"/>
              </w:rPr>
            </w:pPr>
          </w:p>
        </w:tc>
        <w:tc>
          <w:tcPr>
            <w:tcW w:w="492"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TB</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1,4</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1,5</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1,3</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1,3</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1,5</w:t>
            </w:r>
          </w:p>
        </w:tc>
        <w:tc>
          <w:tcPr>
            <w:tcW w:w="484"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1,7</w:t>
            </w:r>
          </w:p>
        </w:tc>
        <w:tc>
          <w:tcPr>
            <w:tcW w:w="517"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1,6</w:t>
            </w:r>
          </w:p>
        </w:tc>
        <w:tc>
          <w:tcPr>
            <w:tcW w:w="488"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1,9</w:t>
            </w:r>
          </w:p>
        </w:tc>
      </w:tr>
      <w:tr w:rsidR="003D228B" w:rsidRPr="007A1F96" w:rsidTr="00047803">
        <w:trPr>
          <w:trHeight w:val="57"/>
          <w:jc w:val="center"/>
        </w:trPr>
        <w:tc>
          <w:tcPr>
            <w:tcW w:w="368" w:type="pct"/>
            <w:vMerge/>
            <w:tcBorders>
              <w:left w:val="single" w:sz="4" w:space="0" w:color="auto"/>
              <w:bottom w:val="single" w:sz="4" w:space="0" w:color="auto"/>
              <w:right w:val="single" w:sz="4" w:space="0" w:color="auto"/>
            </w:tcBorders>
            <w:vAlign w:val="center"/>
          </w:tcPr>
          <w:p w:rsidR="003D228B" w:rsidRPr="007A1F96" w:rsidRDefault="003D228B" w:rsidP="007A1F96">
            <w:pPr>
              <w:widowControl w:val="0"/>
              <w:spacing w:line="240" w:lineRule="exact"/>
              <w:contextualSpacing/>
              <w:jc w:val="center"/>
              <w:rPr>
                <w:sz w:val="14"/>
                <w:szCs w:val="22"/>
              </w:rPr>
            </w:pPr>
          </w:p>
        </w:tc>
        <w:tc>
          <w:tcPr>
            <w:tcW w:w="492"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F</w:t>
            </w:r>
            <w:r w:rsidRPr="007A1F96">
              <w:rPr>
                <w:sz w:val="14"/>
                <w:szCs w:val="22"/>
                <w:vertAlign w:val="subscript"/>
              </w:rPr>
              <w:t>t</w:t>
            </w:r>
            <w:r w:rsidRPr="007A1F96">
              <w:rPr>
                <w:sz w:val="14"/>
                <w:szCs w:val="22"/>
              </w:rPr>
              <w:t>, F</w:t>
            </w:r>
            <w:r w:rsidRPr="007A1F96">
              <w:rPr>
                <w:sz w:val="14"/>
                <w:szCs w:val="22"/>
                <w:vertAlign w:val="subscript"/>
              </w:rPr>
              <w:t>05</w:t>
            </w:r>
          </w:p>
        </w:tc>
        <w:tc>
          <w:tcPr>
            <w:tcW w:w="4140" w:type="pct"/>
            <w:gridSpan w:val="8"/>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ind w:left="720" w:hanging="720"/>
              <w:contextualSpacing/>
              <w:jc w:val="center"/>
              <w:rPr>
                <w:sz w:val="14"/>
                <w:szCs w:val="22"/>
              </w:rPr>
            </w:pPr>
            <w:r w:rsidRPr="007A1F96">
              <w:rPr>
                <w:sz w:val="14"/>
                <w:szCs w:val="22"/>
              </w:rPr>
              <w:t>F</w:t>
            </w:r>
            <w:r w:rsidRPr="007A1F96">
              <w:rPr>
                <w:sz w:val="14"/>
                <w:szCs w:val="22"/>
                <w:vertAlign w:val="subscript"/>
              </w:rPr>
              <w:t>t</w:t>
            </w:r>
            <w:r w:rsidRPr="007A1F96">
              <w:rPr>
                <w:sz w:val="14"/>
                <w:szCs w:val="22"/>
              </w:rPr>
              <w:t xml:space="preserve"> = 1,52; F</w:t>
            </w:r>
            <w:r w:rsidRPr="007A1F96">
              <w:rPr>
                <w:sz w:val="14"/>
                <w:szCs w:val="22"/>
                <w:vertAlign w:val="subscript"/>
              </w:rPr>
              <w:t>05</w:t>
            </w:r>
            <w:r w:rsidRPr="007A1F96">
              <w:rPr>
                <w:sz w:val="14"/>
                <w:szCs w:val="22"/>
              </w:rPr>
              <w:t xml:space="preserve"> = 2,42</w:t>
            </w:r>
          </w:p>
        </w:tc>
      </w:tr>
      <w:tr w:rsidR="00733373" w:rsidRPr="007A1F96" w:rsidTr="00047803">
        <w:trPr>
          <w:trHeight w:val="57"/>
          <w:jc w:val="center"/>
        </w:trPr>
        <w:tc>
          <w:tcPr>
            <w:tcW w:w="368" w:type="pct"/>
            <w:vMerge w:val="restart"/>
            <w:tcBorders>
              <w:top w:val="nil"/>
              <w:left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V (m</w:t>
            </w:r>
            <w:r w:rsidRPr="007A1F96">
              <w:rPr>
                <w:sz w:val="14"/>
                <w:szCs w:val="22"/>
                <w:vertAlign w:val="superscript"/>
              </w:rPr>
              <w:t>3</w:t>
            </w:r>
            <w:r w:rsidRPr="007A1F96">
              <w:rPr>
                <w:sz w:val="14"/>
                <w:szCs w:val="22"/>
              </w:rPr>
              <w:t>)</w:t>
            </w:r>
          </w:p>
        </w:tc>
        <w:tc>
          <w:tcPr>
            <w:tcW w:w="492"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1</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0,0198</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0,0206</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0,0195</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0,0320</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0,0311</w:t>
            </w:r>
          </w:p>
        </w:tc>
        <w:tc>
          <w:tcPr>
            <w:tcW w:w="484"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0,0253</w:t>
            </w:r>
          </w:p>
        </w:tc>
        <w:tc>
          <w:tcPr>
            <w:tcW w:w="517"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0,0312</w:t>
            </w:r>
          </w:p>
        </w:tc>
        <w:tc>
          <w:tcPr>
            <w:tcW w:w="488"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0,0421</w:t>
            </w:r>
          </w:p>
        </w:tc>
      </w:tr>
      <w:tr w:rsidR="00733373" w:rsidRPr="007A1F96" w:rsidTr="00047803">
        <w:trPr>
          <w:trHeight w:val="57"/>
          <w:jc w:val="center"/>
        </w:trPr>
        <w:tc>
          <w:tcPr>
            <w:tcW w:w="368" w:type="pct"/>
            <w:vMerge/>
            <w:tcBorders>
              <w:left w:val="single" w:sz="4" w:space="0" w:color="auto"/>
              <w:right w:val="single" w:sz="4" w:space="0" w:color="auto"/>
            </w:tcBorders>
            <w:vAlign w:val="center"/>
          </w:tcPr>
          <w:p w:rsidR="003D228B" w:rsidRPr="007A1F96" w:rsidRDefault="003D228B" w:rsidP="007A1F96">
            <w:pPr>
              <w:widowControl w:val="0"/>
              <w:spacing w:line="240" w:lineRule="exact"/>
              <w:contextualSpacing/>
              <w:jc w:val="center"/>
              <w:rPr>
                <w:sz w:val="14"/>
                <w:szCs w:val="22"/>
              </w:rPr>
            </w:pPr>
          </w:p>
        </w:tc>
        <w:tc>
          <w:tcPr>
            <w:tcW w:w="492"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2</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0,0483</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0,0311</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0,0196</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0,0104</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0,0192</w:t>
            </w:r>
          </w:p>
        </w:tc>
        <w:tc>
          <w:tcPr>
            <w:tcW w:w="484"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0,0220</w:t>
            </w:r>
          </w:p>
        </w:tc>
        <w:tc>
          <w:tcPr>
            <w:tcW w:w="517"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0,0271</w:t>
            </w:r>
          </w:p>
        </w:tc>
        <w:tc>
          <w:tcPr>
            <w:tcW w:w="488"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0,0286</w:t>
            </w:r>
          </w:p>
        </w:tc>
      </w:tr>
      <w:tr w:rsidR="00733373" w:rsidRPr="007A1F96" w:rsidTr="00047803">
        <w:trPr>
          <w:trHeight w:val="57"/>
          <w:jc w:val="center"/>
        </w:trPr>
        <w:tc>
          <w:tcPr>
            <w:tcW w:w="368" w:type="pct"/>
            <w:vMerge/>
            <w:tcBorders>
              <w:left w:val="single" w:sz="4" w:space="0" w:color="auto"/>
              <w:right w:val="single" w:sz="4" w:space="0" w:color="auto"/>
            </w:tcBorders>
            <w:vAlign w:val="center"/>
          </w:tcPr>
          <w:p w:rsidR="003D228B" w:rsidRPr="007A1F96" w:rsidRDefault="003D228B" w:rsidP="007A1F96">
            <w:pPr>
              <w:widowControl w:val="0"/>
              <w:spacing w:line="240" w:lineRule="exact"/>
              <w:contextualSpacing/>
              <w:jc w:val="center"/>
              <w:rPr>
                <w:sz w:val="14"/>
                <w:szCs w:val="22"/>
              </w:rPr>
            </w:pPr>
          </w:p>
        </w:tc>
        <w:tc>
          <w:tcPr>
            <w:tcW w:w="492"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3</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0,0243</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0,0578</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0,0412</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0,0199</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0,0144</w:t>
            </w:r>
          </w:p>
        </w:tc>
        <w:tc>
          <w:tcPr>
            <w:tcW w:w="484"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0,0461</w:t>
            </w:r>
          </w:p>
        </w:tc>
        <w:tc>
          <w:tcPr>
            <w:tcW w:w="517"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0,0419</w:t>
            </w:r>
          </w:p>
        </w:tc>
        <w:tc>
          <w:tcPr>
            <w:tcW w:w="488"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0,0528</w:t>
            </w:r>
          </w:p>
        </w:tc>
      </w:tr>
      <w:tr w:rsidR="00733373" w:rsidRPr="007A1F96" w:rsidTr="00047803">
        <w:trPr>
          <w:trHeight w:val="57"/>
          <w:jc w:val="center"/>
        </w:trPr>
        <w:tc>
          <w:tcPr>
            <w:tcW w:w="368" w:type="pct"/>
            <w:vMerge/>
            <w:tcBorders>
              <w:left w:val="single" w:sz="4" w:space="0" w:color="auto"/>
              <w:right w:val="single" w:sz="4" w:space="0" w:color="auto"/>
            </w:tcBorders>
            <w:vAlign w:val="center"/>
          </w:tcPr>
          <w:p w:rsidR="003D228B" w:rsidRPr="007A1F96" w:rsidRDefault="003D228B" w:rsidP="007A1F96">
            <w:pPr>
              <w:widowControl w:val="0"/>
              <w:spacing w:line="240" w:lineRule="exact"/>
              <w:contextualSpacing/>
              <w:jc w:val="center"/>
              <w:rPr>
                <w:sz w:val="14"/>
                <w:szCs w:val="22"/>
              </w:rPr>
            </w:pPr>
          </w:p>
        </w:tc>
        <w:tc>
          <w:tcPr>
            <w:tcW w:w="492"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4</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0,0520</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0,0367</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0,0136</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0,0369</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0,0408</w:t>
            </w:r>
          </w:p>
        </w:tc>
        <w:tc>
          <w:tcPr>
            <w:tcW w:w="484"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0,0141</w:t>
            </w:r>
          </w:p>
        </w:tc>
        <w:tc>
          <w:tcPr>
            <w:tcW w:w="517"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0,0308</w:t>
            </w:r>
          </w:p>
        </w:tc>
        <w:tc>
          <w:tcPr>
            <w:tcW w:w="488"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0,0534</w:t>
            </w:r>
          </w:p>
        </w:tc>
      </w:tr>
      <w:tr w:rsidR="00733373" w:rsidRPr="007A1F96" w:rsidTr="00047803">
        <w:trPr>
          <w:trHeight w:val="57"/>
          <w:jc w:val="center"/>
        </w:trPr>
        <w:tc>
          <w:tcPr>
            <w:tcW w:w="368" w:type="pct"/>
            <w:vMerge/>
            <w:tcBorders>
              <w:left w:val="single" w:sz="4" w:space="0" w:color="auto"/>
              <w:right w:val="single" w:sz="4" w:space="0" w:color="auto"/>
            </w:tcBorders>
            <w:vAlign w:val="center"/>
          </w:tcPr>
          <w:p w:rsidR="003D228B" w:rsidRPr="007A1F96" w:rsidRDefault="003D228B" w:rsidP="007A1F96">
            <w:pPr>
              <w:widowControl w:val="0"/>
              <w:spacing w:line="240" w:lineRule="exact"/>
              <w:contextualSpacing/>
              <w:jc w:val="center"/>
              <w:rPr>
                <w:sz w:val="14"/>
                <w:szCs w:val="22"/>
              </w:rPr>
            </w:pPr>
          </w:p>
        </w:tc>
        <w:tc>
          <w:tcPr>
            <w:tcW w:w="492"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TB</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0,0361</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0,0365</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0,0235</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0,0248</w:t>
            </w:r>
          </w:p>
        </w:tc>
        <w:tc>
          <w:tcPr>
            <w:tcW w:w="530"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0,0264</w:t>
            </w:r>
          </w:p>
        </w:tc>
        <w:tc>
          <w:tcPr>
            <w:tcW w:w="484"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0,0269</w:t>
            </w:r>
          </w:p>
        </w:tc>
        <w:tc>
          <w:tcPr>
            <w:tcW w:w="517"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0,0327</w:t>
            </w:r>
          </w:p>
        </w:tc>
        <w:tc>
          <w:tcPr>
            <w:tcW w:w="488" w:type="pct"/>
            <w:tcBorders>
              <w:top w:val="nil"/>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0,0442</w:t>
            </w:r>
          </w:p>
        </w:tc>
      </w:tr>
      <w:tr w:rsidR="003D228B" w:rsidRPr="007A1F96" w:rsidTr="00047803">
        <w:trPr>
          <w:trHeight w:val="57"/>
          <w:jc w:val="center"/>
        </w:trPr>
        <w:tc>
          <w:tcPr>
            <w:tcW w:w="368" w:type="pct"/>
            <w:vMerge/>
            <w:tcBorders>
              <w:left w:val="single" w:sz="4" w:space="0" w:color="auto"/>
              <w:bottom w:val="single" w:sz="4" w:space="0" w:color="auto"/>
              <w:right w:val="single" w:sz="4" w:space="0" w:color="auto"/>
            </w:tcBorders>
            <w:vAlign w:val="center"/>
          </w:tcPr>
          <w:p w:rsidR="003D228B" w:rsidRPr="007A1F96" w:rsidRDefault="003D228B" w:rsidP="007A1F96">
            <w:pPr>
              <w:widowControl w:val="0"/>
              <w:spacing w:line="240" w:lineRule="exact"/>
              <w:contextualSpacing/>
              <w:jc w:val="center"/>
              <w:rPr>
                <w:sz w:val="14"/>
                <w:szCs w:val="22"/>
              </w:rPr>
            </w:pPr>
          </w:p>
        </w:tc>
        <w:tc>
          <w:tcPr>
            <w:tcW w:w="492" w:type="pct"/>
            <w:tcBorders>
              <w:top w:val="single" w:sz="4" w:space="0" w:color="auto"/>
              <w:left w:val="nil"/>
              <w:bottom w:val="single" w:sz="4" w:space="0" w:color="auto"/>
              <w:right w:val="single" w:sz="4" w:space="0" w:color="auto"/>
            </w:tcBorders>
            <w:noWrap/>
            <w:vAlign w:val="center"/>
          </w:tcPr>
          <w:p w:rsidR="003D228B" w:rsidRPr="007A1F96" w:rsidRDefault="003D228B" w:rsidP="007A1F96">
            <w:pPr>
              <w:widowControl w:val="0"/>
              <w:spacing w:line="240" w:lineRule="exact"/>
              <w:contextualSpacing/>
              <w:jc w:val="center"/>
              <w:rPr>
                <w:sz w:val="14"/>
                <w:szCs w:val="22"/>
              </w:rPr>
            </w:pPr>
            <w:r w:rsidRPr="007A1F96">
              <w:rPr>
                <w:sz w:val="14"/>
                <w:szCs w:val="22"/>
              </w:rPr>
              <w:t>F</w:t>
            </w:r>
            <w:r w:rsidRPr="007A1F96">
              <w:rPr>
                <w:sz w:val="14"/>
                <w:szCs w:val="22"/>
                <w:vertAlign w:val="subscript"/>
              </w:rPr>
              <w:t>t</w:t>
            </w:r>
            <w:r w:rsidRPr="007A1F96">
              <w:rPr>
                <w:sz w:val="14"/>
                <w:szCs w:val="22"/>
              </w:rPr>
              <w:t>, F</w:t>
            </w:r>
            <w:r w:rsidRPr="007A1F96">
              <w:rPr>
                <w:sz w:val="14"/>
                <w:szCs w:val="22"/>
                <w:vertAlign w:val="subscript"/>
              </w:rPr>
              <w:t>05</w:t>
            </w:r>
          </w:p>
        </w:tc>
        <w:tc>
          <w:tcPr>
            <w:tcW w:w="4140" w:type="pct"/>
            <w:gridSpan w:val="8"/>
            <w:tcBorders>
              <w:top w:val="single" w:sz="4" w:space="0" w:color="auto"/>
              <w:left w:val="nil"/>
              <w:bottom w:val="single" w:sz="4" w:space="0" w:color="auto"/>
              <w:right w:val="single" w:sz="4" w:space="0" w:color="auto"/>
            </w:tcBorders>
            <w:noWrap/>
            <w:vAlign w:val="center"/>
          </w:tcPr>
          <w:p w:rsidR="003D228B" w:rsidRPr="007A1F96" w:rsidRDefault="003D228B" w:rsidP="007A1F96">
            <w:pPr>
              <w:widowControl w:val="0"/>
              <w:spacing w:line="240" w:lineRule="exact"/>
              <w:ind w:left="720" w:hanging="720"/>
              <w:contextualSpacing/>
              <w:jc w:val="center"/>
              <w:rPr>
                <w:sz w:val="14"/>
                <w:szCs w:val="22"/>
              </w:rPr>
            </w:pPr>
            <w:r w:rsidRPr="007A1F96">
              <w:rPr>
                <w:sz w:val="14"/>
                <w:szCs w:val="22"/>
              </w:rPr>
              <w:t>F</w:t>
            </w:r>
            <w:r w:rsidRPr="007A1F96">
              <w:rPr>
                <w:sz w:val="14"/>
                <w:szCs w:val="22"/>
                <w:vertAlign w:val="subscript"/>
              </w:rPr>
              <w:t>t</w:t>
            </w:r>
            <w:r w:rsidRPr="007A1F96">
              <w:rPr>
                <w:sz w:val="14"/>
                <w:szCs w:val="22"/>
              </w:rPr>
              <w:t xml:space="preserve"> = 1,28; F</w:t>
            </w:r>
            <w:r w:rsidRPr="007A1F96">
              <w:rPr>
                <w:sz w:val="14"/>
                <w:szCs w:val="22"/>
                <w:vertAlign w:val="subscript"/>
              </w:rPr>
              <w:t>05</w:t>
            </w:r>
            <w:r w:rsidRPr="007A1F96">
              <w:rPr>
                <w:sz w:val="14"/>
                <w:szCs w:val="22"/>
              </w:rPr>
              <w:t xml:space="preserve"> = 2,42</w:t>
            </w:r>
          </w:p>
        </w:tc>
      </w:tr>
    </w:tbl>
    <w:p w:rsidR="003D228B" w:rsidRPr="00B110A5" w:rsidRDefault="003D228B" w:rsidP="007A1F96">
      <w:pPr>
        <w:widowControl w:val="0"/>
        <w:spacing w:line="240" w:lineRule="exact"/>
        <w:ind w:firstLine="567"/>
        <w:jc w:val="both"/>
        <w:rPr>
          <w:sz w:val="22"/>
          <w:szCs w:val="22"/>
          <w:lang w:val="es-ES_tradnl"/>
        </w:rPr>
      </w:pPr>
      <w:r w:rsidRPr="00B110A5">
        <w:rPr>
          <w:sz w:val="22"/>
          <w:szCs w:val="22"/>
          <w:lang w:val="es-ES_tradnl"/>
        </w:rPr>
        <w:t xml:space="preserve">- </w:t>
      </w:r>
      <w:r w:rsidR="00D85A75" w:rsidRPr="00B110A5">
        <w:rPr>
          <w:sz w:val="22"/>
          <w:szCs w:val="22"/>
          <w:lang w:val="es-ES_tradnl"/>
        </w:rPr>
        <w:t>S</w:t>
      </w:r>
      <w:r w:rsidRPr="00B110A5">
        <w:rPr>
          <w:sz w:val="22"/>
          <w:szCs w:val="22"/>
          <w:lang w:val="vi-VN"/>
        </w:rPr>
        <w:t>inh trưởng về đường kính (D</w:t>
      </w:r>
      <w:r w:rsidRPr="00B110A5">
        <w:rPr>
          <w:sz w:val="22"/>
          <w:szCs w:val="22"/>
          <w:vertAlign w:val="subscript"/>
          <w:lang w:val="vi-VN"/>
        </w:rPr>
        <w:t>1.3</w:t>
      </w:r>
      <w:r w:rsidRPr="00B110A5">
        <w:rPr>
          <w:sz w:val="22"/>
          <w:szCs w:val="22"/>
          <w:lang w:val="vi-VN"/>
        </w:rPr>
        <w:t>) của 8 dòng keo lai chưa có sự chênh lệch với độ tin cậy ≥ 95%.</w:t>
      </w:r>
    </w:p>
    <w:p w:rsidR="003D228B" w:rsidRPr="00B110A5" w:rsidRDefault="003D228B" w:rsidP="007A1F96">
      <w:pPr>
        <w:pStyle w:val="BodyText"/>
        <w:widowControl w:val="0"/>
        <w:spacing w:line="240" w:lineRule="exact"/>
        <w:ind w:firstLine="567"/>
        <w:rPr>
          <w:sz w:val="22"/>
          <w:szCs w:val="22"/>
          <w:lang w:val="es-ES_tradnl"/>
        </w:rPr>
      </w:pPr>
      <w:r w:rsidRPr="00B110A5">
        <w:rPr>
          <w:sz w:val="22"/>
          <w:szCs w:val="22"/>
          <w:lang w:val="es-ES_tradnl"/>
        </w:rPr>
        <w:t xml:space="preserve">- </w:t>
      </w:r>
      <w:r w:rsidR="00D85A75" w:rsidRPr="00B110A5">
        <w:rPr>
          <w:sz w:val="22"/>
          <w:szCs w:val="22"/>
          <w:lang w:val="es-ES_tradnl"/>
        </w:rPr>
        <w:t>S</w:t>
      </w:r>
      <w:r w:rsidRPr="00B110A5">
        <w:rPr>
          <w:sz w:val="22"/>
          <w:szCs w:val="22"/>
          <w:lang w:val="vi-VN"/>
        </w:rPr>
        <w:t xml:space="preserve">inh trưởng về </w:t>
      </w:r>
      <w:r w:rsidRPr="00B110A5">
        <w:rPr>
          <w:sz w:val="22"/>
          <w:szCs w:val="22"/>
          <w:lang w:val="es-ES_tradnl"/>
        </w:rPr>
        <w:t xml:space="preserve">chiều cao vút ngọn </w:t>
      </w:r>
      <w:r w:rsidRPr="00B110A5">
        <w:rPr>
          <w:sz w:val="22"/>
          <w:szCs w:val="22"/>
          <w:lang w:val="vi-VN"/>
        </w:rPr>
        <w:t>của 8 dòng keo lai chưa có sự chênh lệch với độ tin cậy ≥ 95%.</w:t>
      </w:r>
    </w:p>
    <w:p w:rsidR="003D228B" w:rsidRPr="00B110A5" w:rsidRDefault="003D228B" w:rsidP="007A1F96">
      <w:pPr>
        <w:pStyle w:val="BodyText"/>
        <w:widowControl w:val="0"/>
        <w:spacing w:line="240" w:lineRule="exact"/>
        <w:ind w:firstLine="567"/>
        <w:rPr>
          <w:sz w:val="22"/>
          <w:szCs w:val="22"/>
          <w:lang w:val="es-ES_tradnl"/>
        </w:rPr>
      </w:pPr>
      <w:r w:rsidRPr="00B110A5">
        <w:rPr>
          <w:sz w:val="22"/>
          <w:szCs w:val="22"/>
          <w:lang w:val="es-ES_tradnl"/>
        </w:rPr>
        <w:t xml:space="preserve">- </w:t>
      </w:r>
      <w:bookmarkStart w:id="344" w:name="_Toc450719779"/>
      <w:r w:rsidR="00D85A75" w:rsidRPr="00B110A5">
        <w:rPr>
          <w:sz w:val="22"/>
          <w:szCs w:val="22"/>
          <w:lang w:val="es-ES_tradnl"/>
        </w:rPr>
        <w:t>S</w:t>
      </w:r>
      <w:r w:rsidRPr="00B110A5">
        <w:rPr>
          <w:sz w:val="22"/>
          <w:szCs w:val="22"/>
          <w:lang w:val="vi-VN"/>
        </w:rPr>
        <w:t xml:space="preserve">inh trưởng về </w:t>
      </w:r>
      <w:r w:rsidRPr="00B110A5">
        <w:rPr>
          <w:sz w:val="22"/>
          <w:szCs w:val="22"/>
          <w:lang w:val="es-ES_tradnl"/>
        </w:rPr>
        <w:t xml:space="preserve">đường kính tán </w:t>
      </w:r>
      <w:r w:rsidRPr="00B110A5">
        <w:rPr>
          <w:sz w:val="22"/>
          <w:szCs w:val="22"/>
          <w:lang w:val="vi-VN"/>
        </w:rPr>
        <w:t>của 8 dòng keo lai chưa có sự chênh lệch với độ tin cậy ≥ 95%.</w:t>
      </w:r>
      <w:bookmarkEnd w:id="344"/>
    </w:p>
    <w:p w:rsidR="003D228B" w:rsidRDefault="003D228B" w:rsidP="007A1F96">
      <w:pPr>
        <w:widowControl w:val="0"/>
        <w:spacing w:line="240" w:lineRule="exact"/>
        <w:ind w:firstLine="567"/>
        <w:jc w:val="both"/>
        <w:rPr>
          <w:sz w:val="22"/>
          <w:szCs w:val="22"/>
          <w:lang w:val="vi-VN"/>
        </w:rPr>
      </w:pPr>
      <w:r w:rsidRPr="00B110A5">
        <w:rPr>
          <w:sz w:val="22"/>
          <w:szCs w:val="22"/>
          <w:lang w:val="es-ES_tradnl"/>
        </w:rPr>
        <w:t>- Về thể tích (V)</w:t>
      </w:r>
      <w:proofErr w:type="gramStart"/>
      <w:r w:rsidRPr="00B110A5">
        <w:rPr>
          <w:sz w:val="22"/>
          <w:szCs w:val="22"/>
          <w:lang w:val="es-ES_tradnl"/>
        </w:rPr>
        <w:t>:</w:t>
      </w:r>
      <w:r w:rsidRPr="00B110A5">
        <w:rPr>
          <w:sz w:val="22"/>
          <w:szCs w:val="22"/>
          <w:lang w:val="vi-VN"/>
        </w:rPr>
        <w:t>sinh</w:t>
      </w:r>
      <w:proofErr w:type="gramEnd"/>
      <w:r w:rsidRPr="00B110A5">
        <w:rPr>
          <w:sz w:val="22"/>
          <w:szCs w:val="22"/>
          <w:lang w:val="vi-VN"/>
        </w:rPr>
        <w:t xml:space="preserve"> trưởng </w:t>
      </w:r>
      <w:r w:rsidRPr="00B110A5">
        <w:rPr>
          <w:bCs/>
          <w:sz w:val="22"/>
          <w:szCs w:val="22"/>
          <w:lang w:val="vi-VN" w:eastAsia="vi-VN"/>
        </w:rPr>
        <w:t xml:space="preserve">về </w:t>
      </w:r>
      <w:r w:rsidRPr="00B110A5">
        <w:rPr>
          <w:sz w:val="22"/>
          <w:szCs w:val="22"/>
          <w:lang w:val="es-ES_tradnl"/>
        </w:rPr>
        <w:t xml:space="preserve">thể tích </w:t>
      </w:r>
      <w:r w:rsidRPr="00B110A5">
        <w:rPr>
          <w:sz w:val="22"/>
          <w:szCs w:val="22"/>
          <w:lang w:val="vi-VN"/>
        </w:rPr>
        <w:t>của 8 dòng keo lai chưa có sự chênh lệch với độ tin cậy ≥ 95%.</w:t>
      </w:r>
    </w:p>
    <w:p w:rsidR="007A1F96" w:rsidRPr="00B110A5" w:rsidRDefault="007A1F96" w:rsidP="007A1F96">
      <w:pPr>
        <w:widowControl w:val="0"/>
        <w:spacing w:line="240" w:lineRule="exact"/>
        <w:ind w:firstLine="567"/>
        <w:jc w:val="both"/>
        <w:rPr>
          <w:sz w:val="22"/>
          <w:szCs w:val="22"/>
          <w:lang w:val="es-ES_tradnl"/>
        </w:rPr>
      </w:pPr>
    </w:p>
    <w:p w:rsidR="003D228B" w:rsidRPr="00B110A5" w:rsidRDefault="003D228B" w:rsidP="007A1F96">
      <w:pPr>
        <w:pStyle w:val="002tin"/>
        <w:widowControl w:val="0"/>
        <w:spacing w:before="0" w:line="240" w:lineRule="exact"/>
        <w:outlineLvl w:val="2"/>
        <w:rPr>
          <w:sz w:val="22"/>
          <w:szCs w:val="22"/>
          <w:lang w:val="pt-BR"/>
        </w:rPr>
      </w:pPr>
      <w:bookmarkStart w:id="345" w:name="_Toc450719780"/>
      <w:bookmarkStart w:id="346" w:name="_Toc462201738"/>
      <w:bookmarkStart w:id="347" w:name="_Toc462201818"/>
      <w:bookmarkStart w:id="348" w:name="_Toc462201894"/>
      <w:bookmarkStart w:id="349" w:name="_Toc462300724"/>
      <w:bookmarkStart w:id="350" w:name="_Toc463006637"/>
      <w:r w:rsidRPr="00B110A5">
        <w:rPr>
          <w:sz w:val="22"/>
          <w:szCs w:val="22"/>
          <w:lang w:val="vi-VN" w:eastAsia="vi-VN"/>
        </w:rPr>
        <w:lastRenderedPageBreak/>
        <w:t>3.</w:t>
      </w:r>
      <w:r w:rsidR="006552F2" w:rsidRPr="00B110A5">
        <w:rPr>
          <w:sz w:val="22"/>
          <w:szCs w:val="22"/>
          <w:lang w:val="es-ES_tradnl" w:eastAsia="vi-VN"/>
        </w:rPr>
        <w:t>5</w:t>
      </w:r>
      <w:r w:rsidRPr="00B110A5">
        <w:rPr>
          <w:sz w:val="22"/>
          <w:szCs w:val="22"/>
          <w:lang w:val="vi-VN" w:eastAsia="vi-VN"/>
        </w:rPr>
        <w:t>.2. Nghiên cứu đánh giá sinh khối và khả năng hấp thụ CO</w:t>
      </w:r>
      <w:r w:rsidRPr="00B110A5">
        <w:rPr>
          <w:sz w:val="22"/>
          <w:szCs w:val="22"/>
          <w:vertAlign w:val="subscript"/>
          <w:lang w:val="vi-VN" w:eastAsia="vi-VN"/>
        </w:rPr>
        <w:t>2</w:t>
      </w:r>
      <w:r w:rsidRPr="00B110A5">
        <w:rPr>
          <w:sz w:val="22"/>
          <w:szCs w:val="22"/>
          <w:lang w:val="vi-VN" w:eastAsia="vi-VN"/>
        </w:rPr>
        <w:t xml:space="preserve"> của </w:t>
      </w:r>
      <w:r w:rsidRPr="00B110A5">
        <w:rPr>
          <w:sz w:val="22"/>
          <w:szCs w:val="22"/>
          <w:lang w:val="vi-VN"/>
        </w:rPr>
        <w:t xml:space="preserve">các dòng </w:t>
      </w:r>
      <w:r w:rsidR="005706D1" w:rsidRPr="00B110A5">
        <w:rPr>
          <w:sz w:val="22"/>
          <w:szCs w:val="22"/>
          <w:lang w:val="vi-VN"/>
        </w:rPr>
        <w:t xml:space="preserve">keo </w:t>
      </w:r>
      <w:r w:rsidRPr="00B110A5">
        <w:rPr>
          <w:sz w:val="22"/>
          <w:szCs w:val="22"/>
          <w:lang w:val="vi-VN"/>
        </w:rPr>
        <w:t xml:space="preserve">lai </w:t>
      </w:r>
      <w:bookmarkEnd w:id="345"/>
      <w:r w:rsidRPr="00B110A5">
        <w:rPr>
          <w:sz w:val="22"/>
          <w:szCs w:val="22"/>
          <w:lang w:val="pt-BR"/>
        </w:rPr>
        <w:t>trồng trên đất xám phát triển trên đá cát và granit (Xa) tầng mỏng dưới 75cm</w:t>
      </w:r>
      <w:bookmarkEnd w:id="346"/>
      <w:bookmarkEnd w:id="347"/>
      <w:bookmarkEnd w:id="348"/>
      <w:bookmarkEnd w:id="349"/>
      <w:bookmarkEnd w:id="350"/>
    </w:p>
    <w:p w:rsidR="003D228B" w:rsidRPr="00B110A5" w:rsidRDefault="003D228B" w:rsidP="007A1F96">
      <w:pPr>
        <w:pStyle w:val="003tin"/>
        <w:widowControl w:val="0"/>
        <w:spacing w:before="0" w:after="0" w:line="240" w:lineRule="exact"/>
        <w:rPr>
          <w:color w:val="auto"/>
          <w:sz w:val="22"/>
          <w:szCs w:val="22"/>
          <w:lang w:val="pt-BR"/>
        </w:rPr>
      </w:pPr>
      <w:bookmarkStart w:id="351" w:name="_Toc462300898"/>
      <w:bookmarkStart w:id="352" w:name="_Toc462931544"/>
      <w:bookmarkStart w:id="353" w:name="_Toc463004756"/>
      <w:bookmarkStart w:id="354" w:name="_Toc463006638"/>
      <w:r w:rsidRPr="00B110A5">
        <w:rPr>
          <w:bCs/>
          <w:color w:val="auto"/>
          <w:sz w:val="22"/>
          <w:szCs w:val="22"/>
          <w:lang w:val="pt-BR" w:eastAsia="vi-VN"/>
        </w:rPr>
        <w:t>3.</w:t>
      </w:r>
      <w:r w:rsidR="006552F2" w:rsidRPr="00B110A5">
        <w:rPr>
          <w:bCs/>
          <w:color w:val="auto"/>
          <w:sz w:val="22"/>
          <w:szCs w:val="22"/>
          <w:lang w:val="pt-BR" w:eastAsia="vi-VN"/>
        </w:rPr>
        <w:t>5</w:t>
      </w:r>
      <w:r w:rsidRPr="00B110A5">
        <w:rPr>
          <w:bCs/>
          <w:color w:val="auto"/>
          <w:sz w:val="22"/>
          <w:szCs w:val="22"/>
          <w:lang w:val="pt-BR" w:eastAsia="vi-VN"/>
        </w:rPr>
        <w:t xml:space="preserve">.2.1. Sinh khối của </w:t>
      </w:r>
      <w:r w:rsidRPr="00B110A5">
        <w:rPr>
          <w:color w:val="auto"/>
          <w:sz w:val="22"/>
          <w:szCs w:val="22"/>
          <w:lang w:val="pt-BR"/>
        </w:rPr>
        <w:t>các dòng keo lai trồng trên đất xám phát triển trên đá cát và granit (Xa) tầng mỏng dưới 75cm</w:t>
      </w:r>
      <w:bookmarkEnd w:id="351"/>
      <w:bookmarkEnd w:id="352"/>
      <w:bookmarkEnd w:id="353"/>
      <w:bookmarkEnd w:id="354"/>
    </w:p>
    <w:p w:rsidR="003D228B" w:rsidRPr="00B110A5" w:rsidRDefault="003D228B" w:rsidP="007A1F96">
      <w:pPr>
        <w:pStyle w:val="003tin"/>
        <w:widowControl w:val="0"/>
        <w:spacing w:before="0" w:after="0" w:line="240" w:lineRule="exact"/>
        <w:ind w:firstLine="567"/>
        <w:rPr>
          <w:b w:val="0"/>
          <w:i w:val="0"/>
          <w:color w:val="auto"/>
          <w:sz w:val="22"/>
          <w:szCs w:val="22"/>
          <w:lang w:val="pt-BR"/>
        </w:rPr>
      </w:pPr>
      <w:bookmarkStart w:id="355" w:name="_Toc462300899"/>
      <w:bookmarkStart w:id="356" w:name="_Toc462931545"/>
      <w:bookmarkStart w:id="357" w:name="_Toc463004757"/>
      <w:bookmarkStart w:id="358" w:name="_Toc463006639"/>
      <w:r w:rsidRPr="00B110A5">
        <w:rPr>
          <w:b w:val="0"/>
          <w:bCs/>
          <w:i w:val="0"/>
          <w:color w:val="auto"/>
          <w:sz w:val="22"/>
          <w:szCs w:val="22"/>
          <w:lang w:val="pt-BR"/>
        </w:rPr>
        <w:t>a) Sinh khối</w:t>
      </w:r>
      <w:bookmarkEnd w:id="355"/>
      <w:bookmarkEnd w:id="356"/>
      <w:bookmarkEnd w:id="357"/>
      <w:bookmarkEnd w:id="358"/>
      <w:r w:rsidR="00733373" w:rsidRPr="00B110A5">
        <w:rPr>
          <w:b w:val="0"/>
          <w:bCs/>
          <w:i w:val="0"/>
          <w:color w:val="auto"/>
          <w:sz w:val="22"/>
          <w:szCs w:val="22"/>
          <w:lang w:val="pt-BR"/>
        </w:rPr>
        <w:t xml:space="preserve"> tươi</w:t>
      </w:r>
    </w:p>
    <w:p w:rsidR="003D228B" w:rsidRPr="00B110A5" w:rsidRDefault="003D228B" w:rsidP="007A1F96">
      <w:pPr>
        <w:widowControl w:val="0"/>
        <w:spacing w:line="240" w:lineRule="exact"/>
        <w:ind w:firstLine="567"/>
        <w:jc w:val="both"/>
        <w:rPr>
          <w:bCs/>
          <w:sz w:val="22"/>
          <w:szCs w:val="22"/>
          <w:lang w:val="pt-BR" w:eastAsia="vi-VN"/>
        </w:rPr>
      </w:pPr>
      <w:bookmarkStart w:id="359" w:name="_Toc450719934"/>
      <w:r w:rsidRPr="00B110A5">
        <w:rPr>
          <w:bCs/>
          <w:sz w:val="22"/>
          <w:szCs w:val="22"/>
          <w:lang w:val="pt-BR" w:eastAsia="vi-VN"/>
        </w:rPr>
        <w:t>Sau khi chặt hạ tiến hành xác định sinh khối tươi từng bộ phận cây tiêu chuẩn của các dòng keo lai trồng trên dạng đất 2. Kết quả thu được ở bảng 3.</w:t>
      </w:r>
      <w:r w:rsidR="00DB7543">
        <w:rPr>
          <w:bCs/>
          <w:sz w:val="22"/>
          <w:szCs w:val="22"/>
          <w:lang w:val="pt-BR" w:eastAsia="vi-VN"/>
        </w:rPr>
        <w:t>2</w:t>
      </w:r>
      <w:r w:rsidR="00770ACD" w:rsidRPr="00B110A5">
        <w:rPr>
          <w:bCs/>
          <w:sz w:val="22"/>
          <w:szCs w:val="22"/>
          <w:lang w:val="pt-BR" w:eastAsia="vi-VN"/>
        </w:rPr>
        <w:t>1</w:t>
      </w:r>
      <w:r w:rsidRPr="00B110A5">
        <w:rPr>
          <w:bCs/>
          <w:sz w:val="22"/>
          <w:szCs w:val="22"/>
          <w:lang w:val="pt-BR" w:eastAsia="vi-VN"/>
        </w:rPr>
        <w:t>.</w:t>
      </w:r>
    </w:p>
    <w:p w:rsidR="003D228B" w:rsidRPr="00B110A5" w:rsidRDefault="003D228B" w:rsidP="0095624F">
      <w:pPr>
        <w:pStyle w:val="b0"/>
        <w:spacing w:before="0" w:after="0" w:line="300" w:lineRule="exact"/>
        <w:rPr>
          <w:sz w:val="22"/>
          <w:szCs w:val="22"/>
          <w:lang w:val="af-ZA"/>
        </w:rPr>
      </w:pPr>
      <w:bookmarkStart w:id="360" w:name="_Toc462928732"/>
      <w:bookmarkEnd w:id="359"/>
      <w:r w:rsidRPr="00B110A5">
        <w:rPr>
          <w:sz w:val="22"/>
          <w:szCs w:val="22"/>
          <w:lang w:val="af-ZA"/>
        </w:rPr>
        <w:t xml:space="preserve">Bảng 3. </w:t>
      </w:r>
      <w:r w:rsidR="000F0561" w:rsidRPr="00B110A5">
        <w:rPr>
          <w:sz w:val="22"/>
          <w:szCs w:val="22"/>
          <w:lang w:val="af-ZA"/>
        </w:rPr>
        <w:fldChar w:fldCharType="begin"/>
      </w:r>
      <w:r w:rsidRPr="00B110A5">
        <w:rPr>
          <w:sz w:val="22"/>
          <w:szCs w:val="22"/>
          <w:lang w:val="af-ZA"/>
        </w:rPr>
        <w:instrText xml:space="preserve"> SEQ Bảng_3. \* ARABIC </w:instrText>
      </w:r>
      <w:r w:rsidR="000F0561" w:rsidRPr="00B110A5">
        <w:rPr>
          <w:sz w:val="22"/>
          <w:szCs w:val="22"/>
          <w:lang w:val="af-ZA"/>
        </w:rPr>
        <w:fldChar w:fldCharType="separate"/>
      </w:r>
      <w:r w:rsidR="002B1088">
        <w:rPr>
          <w:noProof/>
          <w:sz w:val="22"/>
          <w:szCs w:val="22"/>
          <w:lang w:val="af-ZA"/>
        </w:rPr>
        <w:t>2</w:t>
      </w:r>
      <w:r w:rsidR="000F0561" w:rsidRPr="00B110A5">
        <w:rPr>
          <w:sz w:val="22"/>
          <w:szCs w:val="22"/>
          <w:lang w:val="af-ZA"/>
        </w:rPr>
        <w:fldChar w:fldCharType="end"/>
      </w:r>
      <w:r w:rsidR="00DB7543">
        <w:rPr>
          <w:sz w:val="22"/>
          <w:szCs w:val="22"/>
          <w:lang w:val="af-ZA"/>
        </w:rPr>
        <w:t>1</w:t>
      </w:r>
      <w:r w:rsidRPr="00B110A5">
        <w:rPr>
          <w:sz w:val="22"/>
          <w:szCs w:val="22"/>
          <w:lang w:val="af-ZA"/>
        </w:rPr>
        <w:t xml:space="preserve">: </w:t>
      </w:r>
      <w:r w:rsidRPr="00B110A5">
        <w:rPr>
          <w:b w:val="0"/>
          <w:sz w:val="22"/>
          <w:szCs w:val="22"/>
          <w:lang w:val="af-ZA"/>
        </w:rPr>
        <w:t>Sinh khối tươi của các dòng keo lai trồng trên đất xám phát triển trên đá cát và granit (Xa) tầng mỏng dưới 75cm</w:t>
      </w:r>
      <w:bookmarkEnd w:id="360"/>
    </w:p>
    <w:tbl>
      <w:tblPr>
        <w:tblW w:w="4765" w:type="pct"/>
        <w:jc w:val="center"/>
        <w:tblLook w:val="00A0" w:firstRow="1" w:lastRow="0" w:firstColumn="1" w:lastColumn="0" w:noHBand="0" w:noVBand="0"/>
      </w:tblPr>
      <w:tblGrid>
        <w:gridCol w:w="1043"/>
        <w:gridCol w:w="1020"/>
        <w:gridCol w:w="892"/>
        <w:gridCol w:w="891"/>
        <w:gridCol w:w="1182"/>
        <w:gridCol w:w="1041"/>
      </w:tblGrid>
      <w:tr w:rsidR="00733373" w:rsidRPr="007A1F96" w:rsidTr="007A1F96">
        <w:trPr>
          <w:trHeight w:val="113"/>
          <w:jc w:val="center"/>
        </w:trPr>
        <w:tc>
          <w:tcPr>
            <w:tcW w:w="859" w:type="pct"/>
            <w:vMerge w:val="restart"/>
            <w:tcBorders>
              <w:top w:val="single" w:sz="4" w:space="0" w:color="auto"/>
              <w:left w:val="single" w:sz="4" w:space="0" w:color="auto"/>
              <w:right w:val="single" w:sz="4" w:space="0" w:color="auto"/>
            </w:tcBorders>
            <w:shd w:val="clear" w:color="auto" w:fill="auto"/>
            <w:noWrap/>
            <w:vAlign w:val="center"/>
          </w:tcPr>
          <w:p w:rsidR="003D228B" w:rsidRPr="007A1F96" w:rsidRDefault="003D228B" w:rsidP="007A1F96">
            <w:pPr>
              <w:widowControl w:val="0"/>
              <w:jc w:val="center"/>
              <w:rPr>
                <w:sz w:val="18"/>
                <w:szCs w:val="22"/>
              </w:rPr>
            </w:pPr>
            <w:r w:rsidRPr="007A1F96">
              <w:rPr>
                <w:b/>
                <w:bCs/>
                <w:sz w:val="18"/>
                <w:szCs w:val="22"/>
              </w:rPr>
              <w:t>Dòng</w:t>
            </w:r>
          </w:p>
        </w:tc>
        <w:tc>
          <w:tcPr>
            <w:tcW w:w="4141" w:type="pct"/>
            <w:gridSpan w:val="5"/>
            <w:tcBorders>
              <w:top w:val="single" w:sz="4" w:space="0" w:color="auto"/>
              <w:left w:val="nil"/>
              <w:bottom w:val="single" w:sz="4" w:space="0" w:color="auto"/>
              <w:right w:val="single" w:sz="4" w:space="0" w:color="auto"/>
            </w:tcBorders>
            <w:shd w:val="clear" w:color="auto" w:fill="auto"/>
            <w:noWrap/>
            <w:vAlign w:val="center"/>
          </w:tcPr>
          <w:p w:rsidR="003D228B" w:rsidRPr="007A1F96" w:rsidRDefault="003D228B" w:rsidP="007A1F96">
            <w:pPr>
              <w:widowControl w:val="0"/>
              <w:jc w:val="center"/>
              <w:rPr>
                <w:sz w:val="18"/>
                <w:szCs w:val="22"/>
              </w:rPr>
            </w:pPr>
            <w:r w:rsidRPr="007A1F96">
              <w:rPr>
                <w:b/>
                <w:bCs/>
                <w:sz w:val="18"/>
                <w:szCs w:val="22"/>
              </w:rPr>
              <w:t>Sinh khối tươi (tấn/ha)</w:t>
            </w:r>
          </w:p>
        </w:tc>
      </w:tr>
      <w:tr w:rsidR="00733373" w:rsidRPr="007A1F96" w:rsidTr="007A1F96">
        <w:trPr>
          <w:trHeight w:val="113"/>
          <w:jc w:val="center"/>
        </w:trPr>
        <w:tc>
          <w:tcPr>
            <w:tcW w:w="859" w:type="pct"/>
            <w:vMerge/>
            <w:tcBorders>
              <w:left w:val="single" w:sz="4" w:space="0" w:color="auto"/>
              <w:bottom w:val="single" w:sz="4" w:space="0" w:color="auto"/>
              <w:right w:val="single" w:sz="4" w:space="0" w:color="auto"/>
            </w:tcBorders>
            <w:shd w:val="clear" w:color="auto" w:fill="auto"/>
            <w:noWrap/>
            <w:vAlign w:val="center"/>
          </w:tcPr>
          <w:p w:rsidR="003D228B" w:rsidRPr="007A1F96" w:rsidRDefault="003D228B" w:rsidP="007A1F96">
            <w:pPr>
              <w:widowControl w:val="0"/>
              <w:jc w:val="center"/>
              <w:rPr>
                <w:b/>
                <w:bCs/>
                <w:sz w:val="18"/>
                <w:szCs w:val="22"/>
              </w:rPr>
            </w:pPr>
          </w:p>
        </w:tc>
        <w:tc>
          <w:tcPr>
            <w:tcW w:w="840" w:type="pct"/>
            <w:tcBorders>
              <w:top w:val="nil"/>
              <w:left w:val="nil"/>
              <w:bottom w:val="single" w:sz="4" w:space="0" w:color="auto"/>
              <w:right w:val="single" w:sz="4" w:space="0" w:color="auto"/>
            </w:tcBorders>
            <w:shd w:val="clear" w:color="auto" w:fill="auto"/>
            <w:noWrap/>
            <w:vAlign w:val="center"/>
          </w:tcPr>
          <w:p w:rsidR="003D228B" w:rsidRPr="007A1F96" w:rsidRDefault="003D228B" w:rsidP="007A1F96">
            <w:pPr>
              <w:widowControl w:val="0"/>
              <w:jc w:val="center"/>
              <w:rPr>
                <w:b/>
                <w:bCs/>
                <w:sz w:val="18"/>
                <w:szCs w:val="22"/>
              </w:rPr>
            </w:pPr>
            <w:r w:rsidRPr="007A1F96">
              <w:rPr>
                <w:b/>
                <w:bCs/>
                <w:sz w:val="18"/>
                <w:szCs w:val="22"/>
              </w:rPr>
              <w:t>Thân</w:t>
            </w:r>
          </w:p>
        </w:tc>
        <w:tc>
          <w:tcPr>
            <w:tcW w:w="735" w:type="pct"/>
            <w:tcBorders>
              <w:top w:val="nil"/>
              <w:left w:val="nil"/>
              <w:bottom w:val="single" w:sz="4" w:space="0" w:color="auto"/>
              <w:right w:val="single" w:sz="4" w:space="0" w:color="auto"/>
            </w:tcBorders>
            <w:shd w:val="clear" w:color="auto" w:fill="auto"/>
            <w:noWrap/>
            <w:vAlign w:val="center"/>
          </w:tcPr>
          <w:p w:rsidR="003D228B" w:rsidRPr="007A1F96" w:rsidRDefault="003D228B" w:rsidP="007A1F96">
            <w:pPr>
              <w:widowControl w:val="0"/>
              <w:jc w:val="center"/>
              <w:rPr>
                <w:b/>
                <w:bCs/>
                <w:sz w:val="18"/>
                <w:szCs w:val="22"/>
              </w:rPr>
            </w:pPr>
            <w:r w:rsidRPr="007A1F96">
              <w:rPr>
                <w:b/>
                <w:bCs/>
                <w:sz w:val="18"/>
                <w:szCs w:val="22"/>
              </w:rPr>
              <w:t>Cành</w:t>
            </w:r>
          </w:p>
        </w:tc>
        <w:tc>
          <w:tcPr>
            <w:tcW w:w="734" w:type="pct"/>
            <w:tcBorders>
              <w:top w:val="nil"/>
              <w:left w:val="nil"/>
              <w:bottom w:val="single" w:sz="4" w:space="0" w:color="auto"/>
              <w:right w:val="single" w:sz="4" w:space="0" w:color="auto"/>
            </w:tcBorders>
            <w:shd w:val="clear" w:color="auto" w:fill="auto"/>
            <w:noWrap/>
            <w:vAlign w:val="center"/>
          </w:tcPr>
          <w:p w:rsidR="003D228B" w:rsidRPr="007A1F96" w:rsidRDefault="003D228B" w:rsidP="007A1F96">
            <w:pPr>
              <w:widowControl w:val="0"/>
              <w:jc w:val="center"/>
              <w:rPr>
                <w:b/>
                <w:bCs/>
                <w:sz w:val="18"/>
                <w:szCs w:val="22"/>
              </w:rPr>
            </w:pPr>
            <w:r w:rsidRPr="007A1F96">
              <w:rPr>
                <w:b/>
                <w:bCs/>
                <w:sz w:val="18"/>
                <w:szCs w:val="22"/>
              </w:rPr>
              <w:t>Lá</w:t>
            </w:r>
          </w:p>
        </w:tc>
        <w:tc>
          <w:tcPr>
            <w:tcW w:w="974" w:type="pct"/>
            <w:tcBorders>
              <w:top w:val="nil"/>
              <w:left w:val="nil"/>
              <w:bottom w:val="single" w:sz="4" w:space="0" w:color="auto"/>
              <w:right w:val="single" w:sz="4" w:space="0" w:color="auto"/>
            </w:tcBorders>
            <w:shd w:val="clear" w:color="auto" w:fill="auto"/>
            <w:noWrap/>
            <w:vAlign w:val="center"/>
          </w:tcPr>
          <w:p w:rsidR="003D228B" w:rsidRPr="007A1F96" w:rsidRDefault="003D228B" w:rsidP="007A1F96">
            <w:pPr>
              <w:widowControl w:val="0"/>
              <w:jc w:val="center"/>
              <w:rPr>
                <w:b/>
                <w:bCs/>
                <w:sz w:val="18"/>
                <w:szCs w:val="22"/>
              </w:rPr>
            </w:pPr>
            <w:r w:rsidRPr="007A1F96">
              <w:rPr>
                <w:b/>
                <w:bCs/>
                <w:sz w:val="18"/>
                <w:szCs w:val="22"/>
              </w:rPr>
              <w:t>Gốc rễ</w:t>
            </w:r>
          </w:p>
        </w:tc>
        <w:tc>
          <w:tcPr>
            <w:tcW w:w="857" w:type="pct"/>
            <w:tcBorders>
              <w:left w:val="nil"/>
              <w:bottom w:val="single" w:sz="4" w:space="0" w:color="auto"/>
              <w:right w:val="single" w:sz="4" w:space="0" w:color="auto"/>
            </w:tcBorders>
            <w:shd w:val="clear" w:color="auto" w:fill="auto"/>
            <w:noWrap/>
            <w:vAlign w:val="center"/>
          </w:tcPr>
          <w:p w:rsidR="003D228B" w:rsidRPr="007A1F96" w:rsidRDefault="003D228B" w:rsidP="007A1F96">
            <w:pPr>
              <w:widowControl w:val="0"/>
              <w:jc w:val="center"/>
              <w:rPr>
                <w:b/>
                <w:bCs/>
                <w:sz w:val="18"/>
                <w:szCs w:val="22"/>
              </w:rPr>
            </w:pPr>
            <w:r w:rsidRPr="007A1F96">
              <w:rPr>
                <w:b/>
                <w:bCs/>
                <w:sz w:val="18"/>
                <w:szCs w:val="22"/>
              </w:rPr>
              <w:t>Tổng</w:t>
            </w:r>
          </w:p>
        </w:tc>
      </w:tr>
      <w:tr w:rsidR="00733373" w:rsidRPr="007A1F96" w:rsidTr="007A1F96">
        <w:trPr>
          <w:trHeight w:val="113"/>
          <w:jc w:val="center"/>
        </w:trPr>
        <w:tc>
          <w:tcPr>
            <w:tcW w:w="859" w:type="pct"/>
            <w:tcBorders>
              <w:top w:val="nil"/>
              <w:left w:val="single" w:sz="4" w:space="0" w:color="auto"/>
              <w:bottom w:val="single" w:sz="4" w:space="0" w:color="auto"/>
              <w:right w:val="single" w:sz="4" w:space="0" w:color="auto"/>
            </w:tcBorders>
            <w:shd w:val="clear" w:color="auto" w:fill="auto"/>
            <w:noWrap/>
            <w:vAlign w:val="center"/>
          </w:tcPr>
          <w:p w:rsidR="003D228B" w:rsidRPr="007A1F96" w:rsidRDefault="003D228B" w:rsidP="007A1F96">
            <w:pPr>
              <w:widowControl w:val="0"/>
              <w:jc w:val="both"/>
              <w:rPr>
                <w:bCs/>
                <w:sz w:val="18"/>
                <w:szCs w:val="22"/>
              </w:rPr>
            </w:pPr>
            <w:r w:rsidRPr="007A1F96">
              <w:rPr>
                <w:bCs/>
                <w:sz w:val="18"/>
                <w:szCs w:val="22"/>
              </w:rPr>
              <w:t>BV10</w:t>
            </w:r>
          </w:p>
        </w:tc>
        <w:tc>
          <w:tcPr>
            <w:tcW w:w="840" w:type="pct"/>
            <w:tcBorders>
              <w:top w:val="nil"/>
              <w:left w:val="nil"/>
              <w:bottom w:val="single" w:sz="4" w:space="0" w:color="auto"/>
              <w:right w:val="single" w:sz="4" w:space="0" w:color="auto"/>
            </w:tcBorders>
            <w:shd w:val="clear" w:color="auto" w:fill="auto"/>
            <w:noWrap/>
            <w:vAlign w:val="center"/>
          </w:tcPr>
          <w:p w:rsidR="003D228B" w:rsidRPr="007A1F96" w:rsidRDefault="003D228B" w:rsidP="007A1F96">
            <w:pPr>
              <w:widowControl w:val="0"/>
              <w:jc w:val="center"/>
              <w:rPr>
                <w:sz w:val="18"/>
                <w:szCs w:val="22"/>
              </w:rPr>
            </w:pPr>
            <w:r w:rsidRPr="007A1F96">
              <w:rPr>
                <w:sz w:val="18"/>
                <w:szCs w:val="22"/>
              </w:rPr>
              <w:t>57,9</w:t>
            </w:r>
          </w:p>
        </w:tc>
        <w:tc>
          <w:tcPr>
            <w:tcW w:w="735" w:type="pct"/>
            <w:tcBorders>
              <w:top w:val="nil"/>
              <w:left w:val="nil"/>
              <w:bottom w:val="single" w:sz="4" w:space="0" w:color="auto"/>
              <w:right w:val="single" w:sz="4" w:space="0" w:color="auto"/>
            </w:tcBorders>
            <w:shd w:val="clear" w:color="auto" w:fill="auto"/>
            <w:noWrap/>
            <w:vAlign w:val="center"/>
          </w:tcPr>
          <w:p w:rsidR="003D228B" w:rsidRPr="007A1F96" w:rsidRDefault="003D228B" w:rsidP="007A1F96">
            <w:pPr>
              <w:widowControl w:val="0"/>
              <w:jc w:val="center"/>
              <w:rPr>
                <w:sz w:val="18"/>
                <w:szCs w:val="22"/>
              </w:rPr>
            </w:pPr>
            <w:r w:rsidRPr="007A1F96">
              <w:rPr>
                <w:sz w:val="18"/>
                <w:szCs w:val="22"/>
              </w:rPr>
              <w:t>17,0</w:t>
            </w:r>
          </w:p>
        </w:tc>
        <w:tc>
          <w:tcPr>
            <w:tcW w:w="734" w:type="pct"/>
            <w:tcBorders>
              <w:top w:val="nil"/>
              <w:left w:val="nil"/>
              <w:bottom w:val="single" w:sz="4" w:space="0" w:color="auto"/>
              <w:right w:val="single" w:sz="4" w:space="0" w:color="auto"/>
            </w:tcBorders>
            <w:shd w:val="clear" w:color="auto" w:fill="auto"/>
            <w:noWrap/>
            <w:vAlign w:val="center"/>
          </w:tcPr>
          <w:p w:rsidR="003D228B" w:rsidRPr="007A1F96" w:rsidRDefault="003D228B" w:rsidP="007A1F96">
            <w:pPr>
              <w:widowControl w:val="0"/>
              <w:jc w:val="center"/>
              <w:rPr>
                <w:sz w:val="18"/>
                <w:szCs w:val="22"/>
              </w:rPr>
            </w:pPr>
            <w:r w:rsidRPr="007A1F96">
              <w:rPr>
                <w:sz w:val="18"/>
                <w:szCs w:val="22"/>
              </w:rPr>
              <w:t>11,2</w:t>
            </w:r>
          </w:p>
        </w:tc>
        <w:tc>
          <w:tcPr>
            <w:tcW w:w="974" w:type="pct"/>
            <w:tcBorders>
              <w:top w:val="nil"/>
              <w:left w:val="nil"/>
              <w:bottom w:val="single" w:sz="4" w:space="0" w:color="auto"/>
              <w:right w:val="single" w:sz="4" w:space="0" w:color="auto"/>
            </w:tcBorders>
            <w:shd w:val="clear" w:color="auto" w:fill="auto"/>
            <w:noWrap/>
            <w:vAlign w:val="center"/>
          </w:tcPr>
          <w:p w:rsidR="003D228B" w:rsidRPr="007A1F96" w:rsidRDefault="003D228B" w:rsidP="007A1F96">
            <w:pPr>
              <w:widowControl w:val="0"/>
              <w:jc w:val="center"/>
              <w:rPr>
                <w:sz w:val="18"/>
                <w:szCs w:val="22"/>
              </w:rPr>
            </w:pPr>
            <w:r w:rsidRPr="007A1F96">
              <w:rPr>
                <w:sz w:val="18"/>
                <w:szCs w:val="22"/>
              </w:rPr>
              <w:t>19,1</w:t>
            </w:r>
          </w:p>
        </w:tc>
        <w:tc>
          <w:tcPr>
            <w:tcW w:w="857" w:type="pct"/>
            <w:tcBorders>
              <w:top w:val="nil"/>
              <w:left w:val="nil"/>
              <w:bottom w:val="single" w:sz="4" w:space="0" w:color="auto"/>
              <w:right w:val="single" w:sz="4" w:space="0" w:color="auto"/>
            </w:tcBorders>
            <w:shd w:val="clear" w:color="auto" w:fill="auto"/>
            <w:noWrap/>
            <w:vAlign w:val="center"/>
          </w:tcPr>
          <w:p w:rsidR="003D228B" w:rsidRPr="007A1F96" w:rsidRDefault="003D228B" w:rsidP="007A1F96">
            <w:pPr>
              <w:widowControl w:val="0"/>
              <w:jc w:val="center"/>
              <w:rPr>
                <w:sz w:val="18"/>
                <w:szCs w:val="22"/>
              </w:rPr>
            </w:pPr>
            <w:r w:rsidRPr="007A1F96">
              <w:rPr>
                <w:sz w:val="18"/>
                <w:szCs w:val="22"/>
              </w:rPr>
              <w:t>105,2</w:t>
            </w:r>
          </w:p>
        </w:tc>
      </w:tr>
      <w:tr w:rsidR="00733373" w:rsidRPr="007A1F96" w:rsidTr="007A1F96">
        <w:trPr>
          <w:trHeight w:val="113"/>
          <w:jc w:val="center"/>
        </w:trPr>
        <w:tc>
          <w:tcPr>
            <w:tcW w:w="859" w:type="pct"/>
            <w:tcBorders>
              <w:top w:val="nil"/>
              <w:left w:val="single" w:sz="4" w:space="0" w:color="auto"/>
              <w:bottom w:val="single" w:sz="4" w:space="0" w:color="auto"/>
              <w:right w:val="single" w:sz="4" w:space="0" w:color="auto"/>
            </w:tcBorders>
            <w:shd w:val="clear" w:color="auto" w:fill="auto"/>
            <w:noWrap/>
            <w:vAlign w:val="center"/>
          </w:tcPr>
          <w:p w:rsidR="003D228B" w:rsidRPr="007A1F96" w:rsidRDefault="003D228B" w:rsidP="007A1F96">
            <w:pPr>
              <w:widowControl w:val="0"/>
              <w:jc w:val="both"/>
              <w:rPr>
                <w:bCs/>
                <w:sz w:val="18"/>
                <w:szCs w:val="22"/>
              </w:rPr>
            </w:pPr>
            <w:r w:rsidRPr="007A1F96">
              <w:rPr>
                <w:bCs/>
                <w:sz w:val="18"/>
                <w:szCs w:val="22"/>
              </w:rPr>
              <w:t>BV16</w:t>
            </w:r>
          </w:p>
        </w:tc>
        <w:tc>
          <w:tcPr>
            <w:tcW w:w="840" w:type="pct"/>
            <w:tcBorders>
              <w:top w:val="nil"/>
              <w:left w:val="nil"/>
              <w:bottom w:val="single" w:sz="4" w:space="0" w:color="auto"/>
              <w:right w:val="single" w:sz="4" w:space="0" w:color="auto"/>
            </w:tcBorders>
            <w:shd w:val="clear" w:color="auto" w:fill="auto"/>
            <w:noWrap/>
            <w:vAlign w:val="center"/>
          </w:tcPr>
          <w:p w:rsidR="003D228B" w:rsidRPr="007A1F96" w:rsidRDefault="003D228B" w:rsidP="007A1F96">
            <w:pPr>
              <w:widowControl w:val="0"/>
              <w:jc w:val="center"/>
              <w:rPr>
                <w:sz w:val="18"/>
                <w:szCs w:val="22"/>
              </w:rPr>
            </w:pPr>
            <w:r w:rsidRPr="007A1F96">
              <w:rPr>
                <w:sz w:val="18"/>
                <w:szCs w:val="22"/>
              </w:rPr>
              <w:t>40,5</w:t>
            </w:r>
          </w:p>
        </w:tc>
        <w:tc>
          <w:tcPr>
            <w:tcW w:w="735" w:type="pct"/>
            <w:tcBorders>
              <w:top w:val="nil"/>
              <w:left w:val="nil"/>
              <w:bottom w:val="single" w:sz="4" w:space="0" w:color="auto"/>
              <w:right w:val="single" w:sz="4" w:space="0" w:color="auto"/>
            </w:tcBorders>
            <w:shd w:val="clear" w:color="auto" w:fill="auto"/>
            <w:noWrap/>
            <w:vAlign w:val="center"/>
          </w:tcPr>
          <w:p w:rsidR="003D228B" w:rsidRPr="007A1F96" w:rsidRDefault="003D228B" w:rsidP="007A1F96">
            <w:pPr>
              <w:widowControl w:val="0"/>
              <w:jc w:val="center"/>
              <w:rPr>
                <w:sz w:val="18"/>
                <w:szCs w:val="22"/>
              </w:rPr>
            </w:pPr>
            <w:r w:rsidRPr="007A1F96">
              <w:rPr>
                <w:sz w:val="18"/>
                <w:szCs w:val="22"/>
              </w:rPr>
              <w:t>13,5</w:t>
            </w:r>
          </w:p>
        </w:tc>
        <w:tc>
          <w:tcPr>
            <w:tcW w:w="734" w:type="pct"/>
            <w:tcBorders>
              <w:top w:val="nil"/>
              <w:left w:val="nil"/>
              <w:bottom w:val="single" w:sz="4" w:space="0" w:color="auto"/>
              <w:right w:val="single" w:sz="4" w:space="0" w:color="auto"/>
            </w:tcBorders>
            <w:shd w:val="clear" w:color="auto" w:fill="auto"/>
            <w:noWrap/>
            <w:vAlign w:val="center"/>
          </w:tcPr>
          <w:p w:rsidR="003D228B" w:rsidRPr="007A1F96" w:rsidRDefault="003D228B" w:rsidP="007A1F96">
            <w:pPr>
              <w:widowControl w:val="0"/>
              <w:jc w:val="center"/>
              <w:rPr>
                <w:sz w:val="18"/>
                <w:szCs w:val="22"/>
              </w:rPr>
            </w:pPr>
            <w:r w:rsidRPr="007A1F96">
              <w:rPr>
                <w:sz w:val="18"/>
                <w:szCs w:val="22"/>
              </w:rPr>
              <w:t>9,3</w:t>
            </w:r>
          </w:p>
        </w:tc>
        <w:tc>
          <w:tcPr>
            <w:tcW w:w="974" w:type="pct"/>
            <w:tcBorders>
              <w:top w:val="nil"/>
              <w:left w:val="nil"/>
              <w:bottom w:val="single" w:sz="4" w:space="0" w:color="auto"/>
              <w:right w:val="single" w:sz="4" w:space="0" w:color="auto"/>
            </w:tcBorders>
            <w:shd w:val="clear" w:color="auto" w:fill="auto"/>
            <w:noWrap/>
            <w:vAlign w:val="center"/>
          </w:tcPr>
          <w:p w:rsidR="003D228B" w:rsidRPr="007A1F96" w:rsidRDefault="003D228B" w:rsidP="007A1F96">
            <w:pPr>
              <w:widowControl w:val="0"/>
              <w:jc w:val="center"/>
              <w:rPr>
                <w:sz w:val="18"/>
                <w:szCs w:val="22"/>
              </w:rPr>
            </w:pPr>
            <w:r w:rsidRPr="007A1F96">
              <w:rPr>
                <w:sz w:val="18"/>
                <w:szCs w:val="22"/>
              </w:rPr>
              <w:t>13,1</w:t>
            </w:r>
          </w:p>
        </w:tc>
        <w:tc>
          <w:tcPr>
            <w:tcW w:w="857" w:type="pct"/>
            <w:tcBorders>
              <w:top w:val="nil"/>
              <w:left w:val="nil"/>
              <w:bottom w:val="single" w:sz="4" w:space="0" w:color="auto"/>
              <w:right w:val="single" w:sz="4" w:space="0" w:color="auto"/>
            </w:tcBorders>
            <w:shd w:val="clear" w:color="auto" w:fill="auto"/>
            <w:noWrap/>
            <w:vAlign w:val="center"/>
          </w:tcPr>
          <w:p w:rsidR="003D228B" w:rsidRPr="007A1F96" w:rsidRDefault="003D228B" w:rsidP="007A1F96">
            <w:pPr>
              <w:widowControl w:val="0"/>
              <w:jc w:val="center"/>
              <w:rPr>
                <w:sz w:val="18"/>
                <w:szCs w:val="22"/>
              </w:rPr>
            </w:pPr>
            <w:r w:rsidRPr="007A1F96">
              <w:rPr>
                <w:sz w:val="18"/>
                <w:szCs w:val="22"/>
              </w:rPr>
              <w:t>76,4</w:t>
            </w:r>
          </w:p>
        </w:tc>
      </w:tr>
      <w:tr w:rsidR="00733373" w:rsidRPr="007A1F96" w:rsidTr="007A1F96">
        <w:trPr>
          <w:trHeight w:val="113"/>
          <w:jc w:val="center"/>
        </w:trPr>
        <w:tc>
          <w:tcPr>
            <w:tcW w:w="859" w:type="pct"/>
            <w:tcBorders>
              <w:top w:val="nil"/>
              <w:left w:val="single" w:sz="4" w:space="0" w:color="auto"/>
              <w:bottom w:val="single" w:sz="4" w:space="0" w:color="auto"/>
              <w:right w:val="single" w:sz="4" w:space="0" w:color="auto"/>
            </w:tcBorders>
            <w:shd w:val="clear" w:color="auto" w:fill="auto"/>
            <w:noWrap/>
            <w:vAlign w:val="center"/>
          </w:tcPr>
          <w:p w:rsidR="003D228B" w:rsidRPr="007A1F96" w:rsidRDefault="003D228B" w:rsidP="007A1F96">
            <w:pPr>
              <w:widowControl w:val="0"/>
              <w:jc w:val="both"/>
              <w:rPr>
                <w:bCs/>
                <w:sz w:val="18"/>
                <w:szCs w:val="22"/>
              </w:rPr>
            </w:pPr>
            <w:r w:rsidRPr="007A1F96">
              <w:rPr>
                <w:bCs/>
                <w:sz w:val="18"/>
                <w:szCs w:val="22"/>
              </w:rPr>
              <w:t>BV32</w:t>
            </w:r>
          </w:p>
        </w:tc>
        <w:tc>
          <w:tcPr>
            <w:tcW w:w="840" w:type="pct"/>
            <w:tcBorders>
              <w:top w:val="nil"/>
              <w:left w:val="nil"/>
              <w:bottom w:val="single" w:sz="4" w:space="0" w:color="auto"/>
              <w:right w:val="single" w:sz="4" w:space="0" w:color="auto"/>
            </w:tcBorders>
            <w:shd w:val="clear" w:color="auto" w:fill="auto"/>
            <w:noWrap/>
            <w:vAlign w:val="center"/>
          </w:tcPr>
          <w:p w:rsidR="003D228B" w:rsidRPr="007A1F96" w:rsidRDefault="003D228B" w:rsidP="007A1F96">
            <w:pPr>
              <w:widowControl w:val="0"/>
              <w:jc w:val="center"/>
              <w:rPr>
                <w:sz w:val="18"/>
                <w:szCs w:val="22"/>
              </w:rPr>
            </w:pPr>
            <w:r w:rsidRPr="007A1F96">
              <w:rPr>
                <w:sz w:val="18"/>
                <w:szCs w:val="22"/>
              </w:rPr>
              <w:t>39,0</w:t>
            </w:r>
          </w:p>
        </w:tc>
        <w:tc>
          <w:tcPr>
            <w:tcW w:w="735" w:type="pct"/>
            <w:tcBorders>
              <w:top w:val="nil"/>
              <w:left w:val="nil"/>
              <w:bottom w:val="single" w:sz="4" w:space="0" w:color="auto"/>
              <w:right w:val="single" w:sz="4" w:space="0" w:color="auto"/>
            </w:tcBorders>
            <w:shd w:val="clear" w:color="auto" w:fill="auto"/>
            <w:noWrap/>
            <w:vAlign w:val="center"/>
          </w:tcPr>
          <w:p w:rsidR="003D228B" w:rsidRPr="007A1F96" w:rsidRDefault="003D228B" w:rsidP="007A1F96">
            <w:pPr>
              <w:widowControl w:val="0"/>
              <w:jc w:val="center"/>
              <w:rPr>
                <w:sz w:val="18"/>
                <w:szCs w:val="22"/>
              </w:rPr>
            </w:pPr>
            <w:r w:rsidRPr="007A1F96">
              <w:rPr>
                <w:sz w:val="18"/>
                <w:szCs w:val="22"/>
              </w:rPr>
              <w:t>15,9</w:t>
            </w:r>
          </w:p>
        </w:tc>
        <w:tc>
          <w:tcPr>
            <w:tcW w:w="734" w:type="pct"/>
            <w:tcBorders>
              <w:top w:val="nil"/>
              <w:left w:val="nil"/>
              <w:bottom w:val="single" w:sz="4" w:space="0" w:color="auto"/>
              <w:right w:val="single" w:sz="4" w:space="0" w:color="auto"/>
            </w:tcBorders>
            <w:shd w:val="clear" w:color="auto" w:fill="auto"/>
            <w:noWrap/>
            <w:vAlign w:val="center"/>
          </w:tcPr>
          <w:p w:rsidR="003D228B" w:rsidRPr="007A1F96" w:rsidRDefault="003D228B" w:rsidP="007A1F96">
            <w:pPr>
              <w:widowControl w:val="0"/>
              <w:jc w:val="center"/>
              <w:rPr>
                <w:sz w:val="18"/>
                <w:szCs w:val="22"/>
              </w:rPr>
            </w:pPr>
            <w:r w:rsidRPr="007A1F96">
              <w:rPr>
                <w:sz w:val="18"/>
                <w:szCs w:val="22"/>
              </w:rPr>
              <w:t>9,1</w:t>
            </w:r>
          </w:p>
        </w:tc>
        <w:tc>
          <w:tcPr>
            <w:tcW w:w="974" w:type="pct"/>
            <w:tcBorders>
              <w:top w:val="nil"/>
              <w:left w:val="nil"/>
              <w:bottom w:val="single" w:sz="4" w:space="0" w:color="auto"/>
              <w:right w:val="single" w:sz="4" w:space="0" w:color="auto"/>
            </w:tcBorders>
            <w:shd w:val="clear" w:color="auto" w:fill="auto"/>
            <w:noWrap/>
            <w:vAlign w:val="center"/>
          </w:tcPr>
          <w:p w:rsidR="003D228B" w:rsidRPr="007A1F96" w:rsidRDefault="003D228B" w:rsidP="007A1F96">
            <w:pPr>
              <w:widowControl w:val="0"/>
              <w:jc w:val="center"/>
              <w:rPr>
                <w:sz w:val="18"/>
                <w:szCs w:val="22"/>
              </w:rPr>
            </w:pPr>
            <w:r w:rsidRPr="007A1F96">
              <w:rPr>
                <w:sz w:val="18"/>
                <w:szCs w:val="22"/>
              </w:rPr>
              <w:t>12,7</w:t>
            </w:r>
          </w:p>
        </w:tc>
        <w:tc>
          <w:tcPr>
            <w:tcW w:w="857" w:type="pct"/>
            <w:tcBorders>
              <w:top w:val="nil"/>
              <w:left w:val="nil"/>
              <w:bottom w:val="single" w:sz="4" w:space="0" w:color="auto"/>
              <w:right w:val="single" w:sz="4" w:space="0" w:color="auto"/>
            </w:tcBorders>
            <w:shd w:val="clear" w:color="auto" w:fill="auto"/>
            <w:noWrap/>
            <w:vAlign w:val="center"/>
          </w:tcPr>
          <w:p w:rsidR="003D228B" w:rsidRPr="007A1F96" w:rsidRDefault="003D228B" w:rsidP="007A1F96">
            <w:pPr>
              <w:widowControl w:val="0"/>
              <w:jc w:val="center"/>
              <w:rPr>
                <w:sz w:val="18"/>
                <w:szCs w:val="22"/>
              </w:rPr>
            </w:pPr>
            <w:r w:rsidRPr="007A1F96">
              <w:rPr>
                <w:sz w:val="18"/>
                <w:szCs w:val="22"/>
              </w:rPr>
              <w:t>76,6</w:t>
            </w:r>
          </w:p>
        </w:tc>
      </w:tr>
      <w:tr w:rsidR="00733373" w:rsidRPr="007A1F96" w:rsidTr="007A1F96">
        <w:trPr>
          <w:trHeight w:val="113"/>
          <w:jc w:val="center"/>
        </w:trPr>
        <w:tc>
          <w:tcPr>
            <w:tcW w:w="859" w:type="pct"/>
            <w:tcBorders>
              <w:top w:val="nil"/>
              <w:left w:val="single" w:sz="4" w:space="0" w:color="auto"/>
              <w:bottom w:val="single" w:sz="4" w:space="0" w:color="auto"/>
              <w:right w:val="single" w:sz="4" w:space="0" w:color="auto"/>
            </w:tcBorders>
            <w:shd w:val="clear" w:color="auto" w:fill="auto"/>
            <w:noWrap/>
            <w:vAlign w:val="center"/>
          </w:tcPr>
          <w:p w:rsidR="003D228B" w:rsidRPr="007A1F96" w:rsidRDefault="003D228B" w:rsidP="007A1F96">
            <w:pPr>
              <w:widowControl w:val="0"/>
              <w:jc w:val="both"/>
              <w:rPr>
                <w:bCs/>
                <w:sz w:val="18"/>
                <w:szCs w:val="22"/>
              </w:rPr>
            </w:pPr>
            <w:r w:rsidRPr="007A1F96">
              <w:rPr>
                <w:bCs/>
                <w:sz w:val="18"/>
                <w:szCs w:val="22"/>
              </w:rPr>
              <w:t>BV33</w:t>
            </w:r>
          </w:p>
        </w:tc>
        <w:tc>
          <w:tcPr>
            <w:tcW w:w="840" w:type="pct"/>
            <w:tcBorders>
              <w:top w:val="nil"/>
              <w:left w:val="nil"/>
              <w:bottom w:val="single" w:sz="4" w:space="0" w:color="auto"/>
              <w:right w:val="single" w:sz="4" w:space="0" w:color="auto"/>
            </w:tcBorders>
            <w:shd w:val="clear" w:color="auto" w:fill="auto"/>
            <w:noWrap/>
            <w:vAlign w:val="center"/>
          </w:tcPr>
          <w:p w:rsidR="003D228B" w:rsidRPr="007A1F96" w:rsidRDefault="003D228B" w:rsidP="007A1F96">
            <w:pPr>
              <w:widowControl w:val="0"/>
              <w:jc w:val="center"/>
              <w:rPr>
                <w:sz w:val="18"/>
                <w:szCs w:val="22"/>
              </w:rPr>
            </w:pPr>
            <w:r w:rsidRPr="007A1F96">
              <w:rPr>
                <w:sz w:val="18"/>
                <w:szCs w:val="22"/>
              </w:rPr>
              <w:t>33,2</w:t>
            </w:r>
          </w:p>
        </w:tc>
        <w:tc>
          <w:tcPr>
            <w:tcW w:w="735" w:type="pct"/>
            <w:tcBorders>
              <w:top w:val="nil"/>
              <w:left w:val="nil"/>
              <w:bottom w:val="single" w:sz="4" w:space="0" w:color="auto"/>
              <w:right w:val="single" w:sz="4" w:space="0" w:color="auto"/>
            </w:tcBorders>
            <w:shd w:val="clear" w:color="auto" w:fill="auto"/>
            <w:noWrap/>
            <w:vAlign w:val="center"/>
          </w:tcPr>
          <w:p w:rsidR="003D228B" w:rsidRPr="007A1F96" w:rsidRDefault="003D228B" w:rsidP="007A1F96">
            <w:pPr>
              <w:widowControl w:val="0"/>
              <w:jc w:val="center"/>
              <w:rPr>
                <w:sz w:val="18"/>
                <w:szCs w:val="22"/>
              </w:rPr>
            </w:pPr>
            <w:r w:rsidRPr="007A1F96">
              <w:rPr>
                <w:sz w:val="18"/>
                <w:szCs w:val="22"/>
              </w:rPr>
              <w:t>10,7</w:t>
            </w:r>
          </w:p>
        </w:tc>
        <w:tc>
          <w:tcPr>
            <w:tcW w:w="734" w:type="pct"/>
            <w:tcBorders>
              <w:top w:val="nil"/>
              <w:left w:val="nil"/>
              <w:bottom w:val="single" w:sz="4" w:space="0" w:color="auto"/>
              <w:right w:val="single" w:sz="4" w:space="0" w:color="auto"/>
            </w:tcBorders>
            <w:shd w:val="clear" w:color="auto" w:fill="auto"/>
            <w:noWrap/>
            <w:vAlign w:val="center"/>
          </w:tcPr>
          <w:p w:rsidR="003D228B" w:rsidRPr="007A1F96" w:rsidRDefault="003D228B" w:rsidP="007A1F96">
            <w:pPr>
              <w:widowControl w:val="0"/>
              <w:jc w:val="center"/>
              <w:rPr>
                <w:sz w:val="18"/>
                <w:szCs w:val="22"/>
              </w:rPr>
            </w:pPr>
            <w:r w:rsidRPr="007A1F96">
              <w:rPr>
                <w:sz w:val="18"/>
                <w:szCs w:val="22"/>
              </w:rPr>
              <w:t>4,5</w:t>
            </w:r>
          </w:p>
        </w:tc>
        <w:tc>
          <w:tcPr>
            <w:tcW w:w="974" w:type="pct"/>
            <w:tcBorders>
              <w:top w:val="nil"/>
              <w:left w:val="nil"/>
              <w:bottom w:val="single" w:sz="4" w:space="0" w:color="auto"/>
              <w:right w:val="single" w:sz="4" w:space="0" w:color="auto"/>
            </w:tcBorders>
            <w:shd w:val="clear" w:color="auto" w:fill="auto"/>
            <w:noWrap/>
            <w:vAlign w:val="center"/>
          </w:tcPr>
          <w:p w:rsidR="003D228B" w:rsidRPr="007A1F96" w:rsidRDefault="003D228B" w:rsidP="007A1F96">
            <w:pPr>
              <w:widowControl w:val="0"/>
              <w:jc w:val="center"/>
              <w:rPr>
                <w:sz w:val="18"/>
                <w:szCs w:val="22"/>
              </w:rPr>
            </w:pPr>
            <w:r w:rsidRPr="007A1F96">
              <w:rPr>
                <w:sz w:val="18"/>
                <w:szCs w:val="22"/>
              </w:rPr>
              <w:t>8,6</w:t>
            </w:r>
          </w:p>
        </w:tc>
        <w:tc>
          <w:tcPr>
            <w:tcW w:w="857" w:type="pct"/>
            <w:tcBorders>
              <w:top w:val="nil"/>
              <w:left w:val="nil"/>
              <w:bottom w:val="single" w:sz="4" w:space="0" w:color="auto"/>
              <w:right w:val="single" w:sz="4" w:space="0" w:color="auto"/>
            </w:tcBorders>
            <w:shd w:val="clear" w:color="auto" w:fill="auto"/>
            <w:noWrap/>
            <w:vAlign w:val="center"/>
          </w:tcPr>
          <w:p w:rsidR="003D228B" w:rsidRPr="007A1F96" w:rsidRDefault="003D228B" w:rsidP="007A1F96">
            <w:pPr>
              <w:widowControl w:val="0"/>
              <w:jc w:val="center"/>
              <w:rPr>
                <w:sz w:val="18"/>
                <w:szCs w:val="22"/>
              </w:rPr>
            </w:pPr>
            <w:r w:rsidRPr="007A1F96">
              <w:rPr>
                <w:sz w:val="18"/>
                <w:szCs w:val="22"/>
              </w:rPr>
              <w:t>57,0</w:t>
            </w:r>
          </w:p>
        </w:tc>
      </w:tr>
      <w:tr w:rsidR="00733373" w:rsidRPr="007A1F96" w:rsidTr="007A1F96">
        <w:trPr>
          <w:trHeight w:val="113"/>
          <w:jc w:val="center"/>
        </w:trPr>
        <w:tc>
          <w:tcPr>
            <w:tcW w:w="859" w:type="pct"/>
            <w:tcBorders>
              <w:top w:val="nil"/>
              <w:left w:val="single" w:sz="4" w:space="0" w:color="auto"/>
              <w:bottom w:val="single" w:sz="4" w:space="0" w:color="auto"/>
              <w:right w:val="single" w:sz="4" w:space="0" w:color="auto"/>
            </w:tcBorders>
            <w:shd w:val="clear" w:color="auto" w:fill="auto"/>
            <w:noWrap/>
            <w:vAlign w:val="center"/>
          </w:tcPr>
          <w:p w:rsidR="003D228B" w:rsidRPr="007A1F96" w:rsidRDefault="003D228B" w:rsidP="007A1F96">
            <w:pPr>
              <w:widowControl w:val="0"/>
              <w:jc w:val="both"/>
              <w:rPr>
                <w:bCs/>
                <w:sz w:val="18"/>
                <w:szCs w:val="22"/>
              </w:rPr>
            </w:pPr>
            <w:r w:rsidRPr="007A1F96">
              <w:rPr>
                <w:bCs/>
                <w:sz w:val="18"/>
                <w:szCs w:val="22"/>
              </w:rPr>
              <w:t>BV71</w:t>
            </w:r>
          </w:p>
        </w:tc>
        <w:tc>
          <w:tcPr>
            <w:tcW w:w="840" w:type="pct"/>
            <w:tcBorders>
              <w:top w:val="nil"/>
              <w:left w:val="nil"/>
              <w:bottom w:val="single" w:sz="4" w:space="0" w:color="auto"/>
              <w:right w:val="single" w:sz="4" w:space="0" w:color="auto"/>
            </w:tcBorders>
            <w:shd w:val="clear" w:color="auto" w:fill="auto"/>
            <w:noWrap/>
            <w:vAlign w:val="center"/>
          </w:tcPr>
          <w:p w:rsidR="003D228B" w:rsidRPr="007A1F96" w:rsidRDefault="003D228B" w:rsidP="007A1F96">
            <w:pPr>
              <w:widowControl w:val="0"/>
              <w:jc w:val="center"/>
              <w:rPr>
                <w:sz w:val="18"/>
                <w:szCs w:val="22"/>
              </w:rPr>
            </w:pPr>
            <w:r w:rsidRPr="007A1F96">
              <w:rPr>
                <w:sz w:val="18"/>
                <w:szCs w:val="22"/>
              </w:rPr>
              <w:t>33,3</w:t>
            </w:r>
          </w:p>
        </w:tc>
        <w:tc>
          <w:tcPr>
            <w:tcW w:w="735" w:type="pct"/>
            <w:tcBorders>
              <w:top w:val="nil"/>
              <w:left w:val="nil"/>
              <w:bottom w:val="single" w:sz="4" w:space="0" w:color="auto"/>
              <w:right w:val="single" w:sz="4" w:space="0" w:color="auto"/>
            </w:tcBorders>
            <w:shd w:val="clear" w:color="auto" w:fill="auto"/>
            <w:noWrap/>
            <w:vAlign w:val="center"/>
          </w:tcPr>
          <w:p w:rsidR="003D228B" w:rsidRPr="007A1F96" w:rsidRDefault="003D228B" w:rsidP="007A1F96">
            <w:pPr>
              <w:widowControl w:val="0"/>
              <w:jc w:val="center"/>
              <w:rPr>
                <w:sz w:val="18"/>
                <w:szCs w:val="22"/>
              </w:rPr>
            </w:pPr>
            <w:r w:rsidRPr="007A1F96">
              <w:rPr>
                <w:sz w:val="18"/>
                <w:szCs w:val="22"/>
              </w:rPr>
              <w:t>9,6</w:t>
            </w:r>
          </w:p>
        </w:tc>
        <w:tc>
          <w:tcPr>
            <w:tcW w:w="734" w:type="pct"/>
            <w:tcBorders>
              <w:top w:val="nil"/>
              <w:left w:val="nil"/>
              <w:bottom w:val="single" w:sz="4" w:space="0" w:color="auto"/>
              <w:right w:val="single" w:sz="4" w:space="0" w:color="auto"/>
            </w:tcBorders>
            <w:shd w:val="clear" w:color="auto" w:fill="auto"/>
            <w:noWrap/>
            <w:vAlign w:val="center"/>
          </w:tcPr>
          <w:p w:rsidR="003D228B" w:rsidRPr="007A1F96" w:rsidRDefault="003D228B" w:rsidP="007A1F96">
            <w:pPr>
              <w:widowControl w:val="0"/>
              <w:jc w:val="center"/>
              <w:rPr>
                <w:sz w:val="18"/>
                <w:szCs w:val="22"/>
              </w:rPr>
            </w:pPr>
            <w:r w:rsidRPr="007A1F96">
              <w:rPr>
                <w:sz w:val="18"/>
                <w:szCs w:val="22"/>
              </w:rPr>
              <w:t>8,6</w:t>
            </w:r>
          </w:p>
        </w:tc>
        <w:tc>
          <w:tcPr>
            <w:tcW w:w="974" w:type="pct"/>
            <w:tcBorders>
              <w:top w:val="nil"/>
              <w:left w:val="nil"/>
              <w:bottom w:val="single" w:sz="4" w:space="0" w:color="auto"/>
              <w:right w:val="single" w:sz="4" w:space="0" w:color="auto"/>
            </w:tcBorders>
            <w:shd w:val="clear" w:color="auto" w:fill="auto"/>
            <w:noWrap/>
            <w:vAlign w:val="center"/>
          </w:tcPr>
          <w:p w:rsidR="003D228B" w:rsidRPr="007A1F96" w:rsidRDefault="003D228B" w:rsidP="007A1F96">
            <w:pPr>
              <w:widowControl w:val="0"/>
              <w:jc w:val="center"/>
              <w:rPr>
                <w:sz w:val="18"/>
                <w:szCs w:val="22"/>
              </w:rPr>
            </w:pPr>
            <w:r w:rsidRPr="007A1F96">
              <w:rPr>
                <w:sz w:val="18"/>
                <w:szCs w:val="22"/>
              </w:rPr>
              <w:t>8,8</w:t>
            </w:r>
          </w:p>
        </w:tc>
        <w:tc>
          <w:tcPr>
            <w:tcW w:w="857" w:type="pct"/>
            <w:tcBorders>
              <w:top w:val="nil"/>
              <w:left w:val="nil"/>
              <w:bottom w:val="single" w:sz="4" w:space="0" w:color="auto"/>
              <w:right w:val="single" w:sz="4" w:space="0" w:color="auto"/>
            </w:tcBorders>
            <w:shd w:val="clear" w:color="auto" w:fill="auto"/>
            <w:noWrap/>
            <w:vAlign w:val="center"/>
          </w:tcPr>
          <w:p w:rsidR="003D228B" w:rsidRPr="007A1F96" w:rsidRDefault="003D228B" w:rsidP="007A1F96">
            <w:pPr>
              <w:widowControl w:val="0"/>
              <w:jc w:val="center"/>
              <w:rPr>
                <w:sz w:val="18"/>
                <w:szCs w:val="22"/>
              </w:rPr>
            </w:pPr>
            <w:r w:rsidRPr="007A1F96">
              <w:rPr>
                <w:sz w:val="18"/>
                <w:szCs w:val="22"/>
              </w:rPr>
              <w:t>60,2</w:t>
            </w:r>
          </w:p>
        </w:tc>
      </w:tr>
      <w:tr w:rsidR="00733373" w:rsidRPr="007A1F96" w:rsidTr="007A1F96">
        <w:trPr>
          <w:trHeight w:val="113"/>
          <w:jc w:val="center"/>
        </w:trPr>
        <w:tc>
          <w:tcPr>
            <w:tcW w:w="859" w:type="pct"/>
            <w:tcBorders>
              <w:top w:val="nil"/>
              <w:left w:val="single" w:sz="4" w:space="0" w:color="auto"/>
              <w:bottom w:val="single" w:sz="4" w:space="0" w:color="auto"/>
              <w:right w:val="single" w:sz="4" w:space="0" w:color="auto"/>
            </w:tcBorders>
            <w:shd w:val="clear" w:color="auto" w:fill="auto"/>
            <w:noWrap/>
            <w:vAlign w:val="center"/>
          </w:tcPr>
          <w:p w:rsidR="003D228B" w:rsidRPr="007A1F96" w:rsidRDefault="003D228B" w:rsidP="007A1F96">
            <w:pPr>
              <w:widowControl w:val="0"/>
              <w:jc w:val="both"/>
              <w:rPr>
                <w:bCs/>
                <w:sz w:val="18"/>
                <w:szCs w:val="22"/>
              </w:rPr>
            </w:pPr>
            <w:r w:rsidRPr="007A1F96">
              <w:rPr>
                <w:bCs/>
                <w:sz w:val="18"/>
                <w:szCs w:val="22"/>
              </w:rPr>
              <w:t>KL2</w:t>
            </w:r>
          </w:p>
        </w:tc>
        <w:tc>
          <w:tcPr>
            <w:tcW w:w="840" w:type="pct"/>
            <w:tcBorders>
              <w:top w:val="nil"/>
              <w:left w:val="nil"/>
              <w:bottom w:val="single" w:sz="4" w:space="0" w:color="auto"/>
              <w:right w:val="single" w:sz="4" w:space="0" w:color="auto"/>
            </w:tcBorders>
            <w:shd w:val="clear" w:color="auto" w:fill="auto"/>
            <w:noWrap/>
            <w:vAlign w:val="center"/>
          </w:tcPr>
          <w:p w:rsidR="003D228B" w:rsidRPr="007A1F96" w:rsidRDefault="003D228B" w:rsidP="007A1F96">
            <w:pPr>
              <w:widowControl w:val="0"/>
              <w:jc w:val="center"/>
              <w:rPr>
                <w:sz w:val="18"/>
                <w:szCs w:val="22"/>
              </w:rPr>
            </w:pPr>
            <w:r w:rsidRPr="007A1F96">
              <w:rPr>
                <w:sz w:val="18"/>
                <w:szCs w:val="22"/>
              </w:rPr>
              <w:t>37,6</w:t>
            </w:r>
          </w:p>
        </w:tc>
        <w:tc>
          <w:tcPr>
            <w:tcW w:w="735" w:type="pct"/>
            <w:tcBorders>
              <w:top w:val="nil"/>
              <w:left w:val="nil"/>
              <w:bottom w:val="single" w:sz="4" w:space="0" w:color="auto"/>
              <w:right w:val="single" w:sz="4" w:space="0" w:color="auto"/>
            </w:tcBorders>
            <w:shd w:val="clear" w:color="auto" w:fill="auto"/>
            <w:noWrap/>
            <w:vAlign w:val="center"/>
          </w:tcPr>
          <w:p w:rsidR="003D228B" w:rsidRPr="007A1F96" w:rsidRDefault="003D228B" w:rsidP="007A1F96">
            <w:pPr>
              <w:widowControl w:val="0"/>
              <w:jc w:val="center"/>
              <w:rPr>
                <w:sz w:val="18"/>
                <w:szCs w:val="22"/>
              </w:rPr>
            </w:pPr>
            <w:r w:rsidRPr="007A1F96">
              <w:rPr>
                <w:sz w:val="18"/>
                <w:szCs w:val="22"/>
              </w:rPr>
              <w:t>8,0</w:t>
            </w:r>
          </w:p>
        </w:tc>
        <w:tc>
          <w:tcPr>
            <w:tcW w:w="734" w:type="pct"/>
            <w:tcBorders>
              <w:top w:val="nil"/>
              <w:left w:val="nil"/>
              <w:bottom w:val="single" w:sz="4" w:space="0" w:color="auto"/>
              <w:right w:val="single" w:sz="4" w:space="0" w:color="auto"/>
            </w:tcBorders>
            <w:shd w:val="clear" w:color="auto" w:fill="auto"/>
            <w:noWrap/>
            <w:vAlign w:val="center"/>
          </w:tcPr>
          <w:p w:rsidR="003D228B" w:rsidRPr="007A1F96" w:rsidRDefault="003D228B" w:rsidP="007A1F96">
            <w:pPr>
              <w:widowControl w:val="0"/>
              <w:jc w:val="center"/>
              <w:rPr>
                <w:sz w:val="18"/>
                <w:szCs w:val="22"/>
              </w:rPr>
            </w:pPr>
            <w:r w:rsidRPr="007A1F96">
              <w:rPr>
                <w:sz w:val="18"/>
                <w:szCs w:val="22"/>
              </w:rPr>
              <w:t>5,9</w:t>
            </w:r>
          </w:p>
        </w:tc>
        <w:tc>
          <w:tcPr>
            <w:tcW w:w="974" w:type="pct"/>
            <w:tcBorders>
              <w:top w:val="nil"/>
              <w:left w:val="nil"/>
              <w:bottom w:val="single" w:sz="4" w:space="0" w:color="auto"/>
              <w:right w:val="single" w:sz="4" w:space="0" w:color="auto"/>
            </w:tcBorders>
            <w:shd w:val="clear" w:color="auto" w:fill="auto"/>
            <w:noWrap/>
            <w:vAlign w:val="center"/>
          </w:tcPr>
          <w:p w:rsidR="003D228B" w:rsidRPr="007A1F96" w:rsidRDefault="003D228B" w:rsidP="007A1F96">
            <w:pPr>
              <w:widowControl w:val="0"/>
              <w:jc w:val="center"/>
              <w:rPr>
                <w:sz w:val="18"/>
                <w:szCs w:val="22"/>
              </w:rPr>
            </w:pPr>
            <w:r w:rsidRPr="007A1F96">
              <w:rPr>
                <w:sz w:val="18"/>
                <w:szCs w:val="22"/>
              </w:rPr>
              <w:t>8,9</w:t>
            </w:r>
          </w:p>
        </w:tc>
        <w:tc>
          <w:tcPr>
            <w:tcW w:w="857" w:type="pct"/>
            <w:tcBorders>
              <w:top w:val="nil"/>
              <w:left w:val="nil"/>
              <w:bottom w:val="single" w:sz="4" w:space="0" w:color="auto"/>
              <w:right w:val="single" w:sz="4" w:space="0" w:color="auto"/>
            </w:tcBorders>
            <w:shd w:val="clear" w:color="auto" w:fill="auto"/>
            <w:noWrap/>
            <w:vAlign w:val="center"/>
          </w:tcPr>
          <w:p w:rsidR="003D228B" w:rsidRPr="007A1F96" w:rsidRDefault="003D228B" w:rsidP="007A1F96">
            <w:pPr>
              <w:widowControl w:val="0"/>
              <w:jc w:val="center"/>
              <w:rPr>
                <w:sz w:val="18"/>
                <w:szCs w:val="22"/>
              </w:rPr>
            </w:pPr>
            <w:r w:rsidRPr="007A1F96">
              <w:rPr>
                <w:sz w:val="18"/>
                <w:szCs w:val="22"/>
              </w:rPr>
              <w:t>60,4</w:t>
            </w:r>
          </w:p>
        </w:tc>
      </w:tr>
      <w:tr w:rsidR="00733373" w:rsidRPr="007A1F96" w:rsidTr="007A1F96">
        <w:trPr>
          <w:trHeight w:val="113"/>
          <w:jc w:val="center"/>
        </w:trPr>
        <w:tc>
          <w:tcPr>
            <w:tcW w:w="859" w:type="pct"/>
            <w:tcBorders>
              <w:top w:val="nil"/>
              <w:left w:val="single" w:sz="4" w:space="0" w:color="auto"/>
              <w:bottom w:val="single" w:sz="4" w:space="0" w:color="auto"/>
              <w:right w:val="single" w:sz="4" w:space="0" w:color="auto"/>
            </w:tcBorders>
            <w:shd w:val="clear" w:color="auto" w:fill="auto"/>
            <w:noWrap/>
            <w:vAlign w:val="center"/>
          </w:tcPr>
          <w:p w:rsidR="003D228B" w:rsidRPr="007A1F96" w:rsidRDefault="003D228B" w:rsidP="007A1F96">
            <w:pPr>
              <w:widowControl w:val="0"/>
              <w:jc w:val="both"/>
              <w:rPr>
                <w:bCs/>
                <w:sz w:val="18"/>
                <w:szCs w:val="22"/>
              </w:rPr>
            </w:pPr>
            <w:r w:rsidRPr="007A1F96">
              <w:rPr>
                <w:bCs/>
                <w:sz w:val="18"/>
                <w:szCs w:val="22"/>
              </w:rPr>
              <w:t>KL20</w:t>
            </w:r>
          </w:p>
        </w:tc>
        <w:tc>
          <w:tcPr>
            <w:tcW w:w="840" w:type="pct"/>
            <w:tcBorders>
              <w:top w:val="nil"/>
              <w:left w:val="nil"/>
              <w:bottom w:val="single" w:sz="4" w:space="0" w:color="auto"/>
              <w:right w:val="single" w:sz="4" w:space="0" w:color="auto"/>
            </w:tcBorders>
            <w:shd w:val="clear" w:color="auto" w:fill="auto"/>
            <w:noWrap/>
            <w:vAlign w:val="center"/>
          </w:tcPr>
          <w:p w:rsidR="003D228B" w:rsidRPr="007A1F96" w:rsidRDefault="003D228B" w:rsidP="007A1F96">
            <w:pPr>
              <w:widowControl w:val="0"/>
              <w:jc w:val="center"/>
              <w:rPr>
                <w:sz w:val="18"/>
                <w:szCs w:val="22"/>
              </w:rPr>
            </w:pPr>
            <w:r w:rsidRPr="007A1F96">
              <w:rPr>
                <w:sz w:val="18"/>
                <w:szCs w:val="22"/>
              </w:rPr>
              <w:t>49,9</w:t>
            </w:r>
          </w:p>
        </w:tc>
        <w:tc>
          <w:tcPr>
            <w:tcW w:w="735" w:type="pct"/>
            <w:tcBorders>
              <w:top w:val="nil"/>
              <w:left w:val="nil"/>
              <w:bottom w:val="single" w:sz="4" w:space="0" w:color="auto"/>
              <w:right w:val="single" w:sz="4" w:space="0" w:color="auto"/>
            </w:tcBorders>
            <w:shd w:val="clear" w:color="auto" w:fill="auto"/>
            <w:noWrap/>
            <w:vAlign w:val="center"/>
          </w:tcPr>
          <w:p w:rsidR="003D228B" w:rsidRPr="007A1F96" w:rsidRDefault="003D228B" w:rsidP="007A1F96">
            <w:pPr>
              <w:widowControl w:val="0"/>
              <w:jc w:val="center"/>
              <w:rPr>
                <w:sz w:val="18"/>
                <w:szCs w:val="22"/>
              </w:rPr>
            </w:pPr>
            <w:r w:rsidRPr="007A1F96">
              <w:rPr>
                <w:sz w:val="18"/>
                <w:szCs w:val="22"/>
              </w:rPr>
              <w:t>20,2</w:t>
            </w:r>
          </w:p>
        </w:tc>
        <w:tc>
          <w:tcPr>
            <w:tcW w:w="734" w:type="pct"/>
            <w:tcBorders>
              <w:top w:val="nil"/>
              <w:left w:val="nil"/>
              <w:bottom w:val="single" w:sz="4" w:space="0" w:color="auto"/>
              <w:right w:val="single" w:sz="4" w:space="0" w:color="auto"/>
            </w:tcBorders>
            <w:shd w:val="clear" w:color="auto" w:fill="auto"/>
            <w:noWrap/>
            <w:vAlign w:val="center"/>
          </w:tcPr>
          <w:p w:rsidR="003D228B" w:rsidRPr="007A1F96" w:rsidRDefault="003D228B" w:rsidP="007A1F96">
            <w:pPr>
              <w:widowControl w:val="0"/>
              <w:jc w:val="center"/>
              <w:rPr>
                <w:sz w:val="18"/>
                <w:szCs w:val="22"/>
              </w:rPr>
            </w:pPr>
            <w:r w:rsidRPr="007A1F96">
              <w:rPr>
                <w:sz w:val="18"/>
                <w:szCs w:val="22"/>
              </w:rPr>
              <w:t>13,8</w:t>
            </w:r>
          </w:p>
        </w:tc>
        <w:tc>
          <w:tcPr>
            <w:tcW w:w="974" w:type="pct"/>
            <w:tcBorders>
              <w:top w:val="nil"/>
              <w:left w:val="nil"/>
              <w:bottom w:val="single" w:sz="4" w:space="0" w:color="auto"/>
              <w:right w:val="single" w:sz="4" w:space="0" w:color="auto"/>
            </w:tcBorders>
            <w:shd w:val="clear" w:color="auto" w:fill="auto"/>
            <w:noWrap/>
            <w:vAlign w:val="center"/>
          </w:tcPr>
          <w:p w:rsidR="003D228B" w:rsidRPr="007A1F96" w:rsidRDefault="003D228B" w:rsidP="007A1F96">
            <w:pPr>
              <w:widowControl w:val="0"/>
              <w:jc w:val="center"/>
              <w:rPr>
                <w:sz w:val="18"/>
                <w:szCs w:val="22"/>
              </w:rPr>
            </w:pPr>
            <w:r w:rsidRPr="007A1F96">
              <w:rPr>
                <w:sz w:val="18"/>
                <w:szCs w:val="22"/>
              </w:rPr>
              <w:t>17,5</w:t>
            </w:r>
          </w:p>
        </w:tc>
        <w:tc>
          <w:tcPr>
            <w:tcW w:w="857" w:type="pct"/>
            <w:tcBorders>
              <w:top w:val="nil"/>
              <w:left w:val="nil"/>
              <w:bottom w:val="single" w:sz="4" w:space="0" w:color="auto"/>
              <w:right w:val="single" w:sz="4" w:space="0" w:color="auto"/>
            </w:tcBorders>
            <w:shd w:val="clear" w:color="auto" w:fill="auto"/>
            <w:noWrap/>
            <w:vAlign w:val="center"/>
          </w:tcPr>
          <w:p w:rsidR="003D228B" w:rsidRPr="007A1F96" w:rsidRDefault="003D228B" w:rsidP="007A1F96">
            <w:pPr>
              <w:widowControl w:val="0"/>
              <w:jc w:val="center"/>
              <w:rPr>
                <w:sz w:val="18"/>
                <w:szCs w:val="22"/>
              </w:rPr>
            </w:pPr>
            <w:r w:rsidRPr="007A1F96">
              <w:rPr>
                <w:sz w:val="18"/>
                <w:szCs w:val="22"/>
              </w:rPr>
              <w:t>101,5</w:t>
            </w:r>
          </w:p>
        </w:tc>
      </w:tr>
      <w:tr w:rsidR="00733373" w:rsidRPr="007A1F96" w:rsidTr="007A1F96">
        <w:trPr>
          <w:trHeight w:val="113"/>
          <w:jc w:val="center"/>
        </w:trPr>
        <w:tc>
          <w:tcPr>
            <w:tcW w:w="859" w:type="pct"/>
            <w:tcBorders>
              <w:top w:val="single" w:sz="4" w:space="0" w:color="auto"/>
              <w:left w:val="single" w:sz="4" w:space="0" w:color="auto"/>
              <w:bottom w:val="single" w:sz="4" w:space="0" w:color="auto"/>
              <w:right w:val="single" w:sz="4" w:space="0" w:color="auto"/>
            </w:tcBorders>
            <w:shd w:val="clear" w:color="auto" w:fill="auto"/>
            <w:noWrap/>
            <w:vAlign w:val="center"/>
          </w:tcPr>
          <w:p w:rsidR="003D228B" w:rsidRPr="007A1F96" w:rsidRDefault="003D228B" w:rsidP="007A1F96">
            <w:pPr>
              <w:widowControl w:val="0"/>
              <w:jc w:val="both"/>
              <w:rPr>
                <w:bCs/>
                <w:sz w:val="18"/>
                <w:szCs w:val="22"/>
              </w:rPr>
            </w:pPr>
            <w:r w:rsidRPr="007A1F96">
              <w:rPr>
                <w:bCs/>
                <w:sz w:val="18"/>
                <w:szCs w:val="22"/>
              </w:rPr>
              <w:t>TA3</w:t>
            </w:r>
          </w:p>
        </w:tc>
        <w:tc>
          <w:tcPr>
            <w:tcW w:w="840" w:type="pct"/>
            <w:tcBorders>
              <w:top w:val="single" w:sz="4" w:space="0" w:color="auto"/>
              <w:left w:val="nil"/>
              <w:bottom w:val="single" w:sz="4" w:space="0" w:color="auto"/>
              <w:right w:val="single" w:sz="4" w:space="0" w:color="auto"/>
            </w:tcBorders>
            <w:shd w:val="clear" w:color="auto" w:fill="auto"/>
            <w:noWrap/>
            <w:vAlign w:val="center"/>
          </w:tcPr>
          <w:p w:rsidR="003D228B" w:rsidRPr="007A1F96" w:rsidRDefault="003D228B" w:rsidP="007A1F96">
            <w:pPr>
              <w:widowControl w:val="0"/>
              <w:jc w:val="center"/>
              <w:rPr>
                <w:sz w:val="18"/>
                <w:szCs w:val="22"/>
              </w:rPr>
            </w:pPr>
            <w:r w:rsidRPr="007A1F96">
              <w:rPr>
                <w:sz w:val="18"/>
                <w:szCs w:val="22"/>
              </w:rPr>
              <w:t>41,7</w:t>
            </w:r>
          </w:p>
        </w:tc>
        <w:tc>
          <w:tcPr>
            <w:tcW w:w="735" w:type="pct"/>
            <w:tcBorders>
              <w:top w:val="single" w:sz="4" w:space="0" w:color="auto"/>
              <w:left w:val="nil"/>
              <w:bottom w:val="single" w:sz="4" w:space="0" w:color="auto"/>
              <w:right w:val="single" w:sz="4" w:space="0" w:color="auto"/>
            </w:tcBorders>
            <w:shd w:val="clear" w:color="auto" w:fill="auto"/>
            <w:noWrap/>
            <w:vAlign w:val="center"/>
          </w:tcPr>
          <w:p w:rsidR="003D228B" w:rsidRPr="007A1F96" w:rsidRDefault="003D228B" w:rsidP="007A1F96">
            <w:pPr>
              <w:widowControl w:val="0"/>
              <w:jc w:val="center"/>
              <w:rPr>
                <w:sz w:val="18"/>
                <w:szCs w:val="22"/>
              </w:rPr>
            </w:pPr>
            <w:r w:rsidRPr="007A1F96">
              <w:rPr>
                <w:sz w:val="18"/>
                <w:szCs w:val="22"/>
              </w:rPr>
              <w:t>9,7</w:t>
            </w:r>
          </w:p>
        </w:tc>
        <w:tc>
          <w:tcPr>
            <w:tcW w:w="734" w:type="pct"/>
            <w:tcBorders>
              <w:top w:val="single" w:sz="4" w:space="0" w:color="auto"/>
              <w:left w:val="nil"/>
              <w:bottom w:val="single" w:sz="4" w:space="0" w:color="auto"/>
              <w:right w:val="single" w:sz="4" w:space="0" w:color="auto"/>
            </w:tcBorders>
            <w:shd w:val="clear" w:color="auto" w:fill="auto"/>
            <w:noWrap/>
            <w:vAlign w:val="center"/>
          </w:tcPr>
          <w:p w:rsidR="003D228B" w:rsidRPr="007A1F96" w:rsidRDefault="003D228B" w:rsidP="007A1F96">
            <w:pPr>
              <w:widowControl w:val="0"/>
              <w:jc w:val="center"/>
              <w:rPr>
                <w:sz w:val="18"/>
                <w:szCs w:val="22"/>
              </w:rPr>
            </w:pPr>
            <w:r w:rsidRPr="007A1F96">
              <w:rPr>
                <w:sz w:val="18"/>
                <w:szCs w:val="22"/>
              </w:rPr>
              <w:t>7,6</w:t>
            </w:r>
          </w:p>
        </w:tc>
        <w:tc>
          <w:tcPr>
            <w:tcW w:w="974" w:type="pct"/>
            <w:tcBorders>
              <w:top w:val="single" w:sz="4" w:space="0" w:color="auto"/>
              <w:left w:val="nil"/>
              <w:bottom w:val="single" w:sz="4" w:space="0" w:color="auto"/>
              <w:right w:val="single" w:sz="4" w:space="0" w:color="auto"/>
            </w:tcBorders>
            <w:shd w:val="clear" w:color="auto" w:fill="auto"/>
            <w:noWrap/>
            <w:vAlign w:val="center"/>
          </w:tcPr>
          <w:p w:rsidR="003D228B" w:rsidRPr="007A1F96" w:rsidRDefault="003D228B" w:rsidP="007A1F96">
            <w:pPr>
              <w:widowControl w:val="0"/>
              <w:jc w:val="center"/>
              <w:rPr>
                <w:sz w:val="18"/>
                <w:szCs w:val="22"/>
              </w:rPr>
            </w:pPr>
            <w:r w:rsidRPr="007A1F96">
              <w:rPr>
                <w:sz w:val="18"/>
                <w:szCs w:val="22"/>
              </w:rPr>
              <w:t>12,9</w:t>
            </w:r>
          </w:p>
        </w:tc>
        <w:tc>
          <w:tcPr>
            <w:tcW w:w="857" w:type="pct"/>
            <w:tcBorders>
              <w:top w:val="single" w:sz="4" w:space="0" w:color="auto"/>
              <w:left w:val="nil"/>
              <w:bottom w:val="single" w:sz="4" w:space="0" w:color="auto"/>
              <w:right w:val="single" w:sz="4" w:space="0" w:color="auto"/>
            </w:tcBorders>
            <w:shd w:val="clear" w:color="auto" w:fill="auto"/>
            <w:noWrap/>
            <w:vAlign w:val="center"/>
          </w:tcPr>
          <w:p w:rsidR="003D228B" w:rsidRPr="007A1F96" w:rsidRDefault="003D228B" w:rsidP="007A1F96">
            <w:pPr>
              <w:widowControl w:val="0"/>
              <w:jc w:val="center"/>
              <w:rPr>
                <w:sz w:val="18"/>
                <w:szCs w:val="22"/>
              </w:rPr>
            </w:pPr>
            <w:r w:rsidRPr="007A1F96">
              <w:rPr>
                <w:sz w:val="18"/>
                <w:szCs w:val="22"/>
              </w:rPr>
              <w:t>71,9</w:t>
            </w:r>
          </w:p>
        </w:tc>
      </w:tr>
    </w:tbl>
    <w:p w:rsidR="003D228B" w:rsidRPr="00B110A5" w:rsidRDefault="00DB7543" w:rsidP="007A1F96">
      <w:pPr>
        <w:pStyle w:val="BodyText"/>
        <w:widowControl w:val="0"/>
        <w:spacing w:line="240" w:lineRule="exact"/>
        <w:ind w:firstLine="567"/>
        <w:rPr>
          <w:sz w:val="22"/>
          <w:szCs w:val="22"/>
          <w:lang w:val="es-ES_tradnl"/>
        </w:rPr>
      </w:pPr>
      <w:r>
        <w:rPr>
          <w:sz w:val="22"/>
          <w:szCs w:val="22"/>
          <w:lang w:val="es-ES_tradnl"/>
        </w:rPr>
        <w:t>Qua bảng 3.2</w:t>
      </w:r>
      <w:r w:rsidR="00770ACD" w:rsidRPr="00B110A5">
        <w:rPr>
          <w:sz w:val="22"/>
          <w:szCs w:val="22"/>
          <w:lang w:val="es-ES_tradnl"/>
        </w:rPr>
        <w:t xml:space="preserve">1 </w:t>
      </w:r>
      <w:r w:rsidR="003D228B" w:rsidRPr="00B110A5">
        <w:rPr>
          <w:sz w:val="22"/>
          <w:szCs w:val="22"/>
          <w:lang w:val="es-ES_tradnl"/>
        </w:rPr>
        <w:t>cho thấy: Dòng BV10 có tổng sinh khối tươi lớn nhất đạt 105,2 tấn/ha và thấp nhất là dòng BV32 có tổng sinh khối tươi nhỏ nhất chỉ đạt 57,0 tấn/ha.</w:t>
      </w:r>
    </w:p>
    <w:p w:rsidR="003D228B" w:rsidRPr="00B110A5" w:rsidRDefault="00733373" w:rsidP="007A1F96">
      <w:pPr>
        <w:widowControl w:val="0"/>
        <w:spacing w:line="240" w:lineRule="exact"/>
        <w:ind w:firstLine="567"/>
        <w:jc w:val="both"/>
        <w:rPr>
          <w:sz w:val="22"/>
          <w:szCs w:val="22"/>
          <w:lang w:val="es-ES_tradnl"/>
        </w:rPr>
      </w:pPr>
      <w:r w:rsidRPr="00B110A5">
        <w:rPr>
          <w:bCs/>
          <w:sz w:val="22"/>
          <w:szCs w:val="22"/>
          <w:lang w:val="es-ES_tradnl" w:eastAsia="vi-VN"/>
        </w:rPr>
        <w:t>b) Sinh khối khô</w:t>
      </w:r>
    </w:p>
    <w:p w:rsidR="003D228B" w:rsidRPr="00B110A5" w:rsidRDefault="003D228B" w:rsidP="007A1F96">
      <w:pPr>
        <w:widowControl w:val="0"/>
        <w:spacing w:line="240" w:lineRule="exact"/>
        <w:ind w:firstLine="567"/>
        <w:jc w:val="both"/>
        <w:rPr>
          <w:bCs/>
          <w:sz w:val="22"/>
          <w:szCs w:val="22"/>
          <w:lang w:val="es-ES_tradnl" w:eastAsia="vi-VN"/>
        </w:rPr>
      </w:pPr>
      <w:r w:rsidRPr="00B110A5">
        <w:rPr>
          <w:sz w:val="22"/>
          <w:szCs w:val="22"/>
          <w:lang w:val="es-ES_tradnl"/>
        </w:rPr>
        <w:t>Sau khi lấy mẫu phân tích sinh khối khô thì kết quả tính toán sinh khối khô cho 01 ha rừng trồng các dòng keo lai được tổng hợp ở bảng 3.53.</w:t>
      </w:r>
    </w:p>
    <w:p w:rsidR="003D228B" w:rsidRPr="00B110A5" w:rsidRDefault="003D228B" w:rsidP="007A1F96">
      <w:pPr>
        <w:pStyle w:val="b0"/>
        <w:spacing w:before="0" w:after="0" w:line="240" w:lineRule="exact"/>
        <w:rPr>
          <w:sz w:val="22"/>
          <w:szCs w:val="22"/>
          <w:lang w:val="af-ZA"/>
        </w:rPr>
      </w:pPr>
      <w:bookmarkStart w:id="361" w:name="_Toc462928734"/>
      <w:r w:rsidRPr="00B110A5">
        <w:rPr>
          <w:sz w:val="22"/>
          <w:szCs w:val="22"/>
          <w:lang w:val="af-ZA"/>
        </w:rPr>
        <w:t xml:space="preserve">Bảng 3. </w:t>
      </w:r>
      <w:r w:rsidR="000F0561" w:rsidRPr="00B110A5">
        <w:rPr>
          <w:sz w:val="22"/>
          <w:szCs w:val="22"/>
          <w:lang w:val="af-ZA"/>
        </w:rPr>
        <w:fldChar w:fldCharType="begin"/>
      </w:r>
      <w:r w:rsidRPr="00B110A5">
        <w:rPr>
          <w:sz w:val="22"/>
          <w:szCs w:val="22"/>
          <w:lang w:val="af-ZA"/>
        </w:rPr>
        <w:instrText xml:space="preserve"> SEQ Bảng_3. \* ARABIC </w:instrText>
      </w:r>
      <w:r w:rsidR="000F0561" w:rsidRPr="00B110A5">
        <w:rPr>
          <w:sz w:val="22"/>
          <w:szCs w:val="22"/>
          <w:lang w:val="af-ZA"/>
        </w:rPr>
        <w:fldChar w:fldCharType="separate"/>
      </w:r>
      <w:r w:rsidR="002B1088">
        <w:rPr>
          <w:noProof/>
          <w:sz w:val="22"/>
          <w:szCs w:val="22"/>
          <w:lang w:val="af-ZA"/>
        </w:rPr>
        <w:t>2</w:t>
      </w:r>
      <w:r w:rsidR="000F0561" w:rsidRPr="00B110A5">
        <w:rPr>
          <w:sz w:val="22"/>
          <w:szCs w:val="22"/>
          <w:lang w:val="af-ZA"/>
        </w:rPr>
        <w:fldChar w:fldCharType="end"/>
      </w:r>
      <w:r w:rsidR="00DB7543">
        <w:rPr>
          <w:sz w:val="22"/>
          <w:szCs w:val="22"/>
          <w:lang w:val="af-ZA"/>
        </w:rPr>
        <w:t>2</w:t>
      </w:r>
      <w:r w:rsidRPr="00B110A5">
        <w:rPr>
          <w:sz w:val="22"/>
          <w:szCs w:val="22"/>
          <w:lang w:val="af-ZA"/>
        </w:rPr>
        <w:t xml:space="preserve">: </w:t>
      </w:r>
      <w:r w:rsidRPr="00B110A5">
        <w:rPr>
          <w:b w:val="0"/>
          <w:sz w:val="22"/>
          <w:szCs w:val="22"/>
          <w:lang w:val="af-ZA"/>
        </w:rPr>
        <w:t>Sinh khối khô của các dòng keo la trồng trên đất xám phát triển trên đá cát và granit (Xa) tầng mỏng dưới 75cm</w:t>
      </w:r>
      <w:bookmarkEnd w:id="361"/>
    </w:p>
    <w:tbl>
      <w:tblPr>
        <w:tblW w:w="4860" w:type="pct"/>
        <w:jc w:val="center"/>
        <w:tblLook w:val="00A0" w:firstRow="1" w:lastRow="0" w:firstColumn="1" w:lastColumn="0" w:noHBand="0" w:noVBand="0"/>
      </w:tblPr>
      <w:tblGrid>
        <w:gridCol w:w="1009"/>
        <w:gridCol w:w="1049"/>
        <w:gridCol w:w="915"/>
        <w:gridCol w:w="1054"/>
        <w:gridCol w:w="1150"/>
        <w:gridCol w:w="1013"/>
      </w:tblGrid>
      <w:tr w:rsidR="003D228B" w:rsidRPr="007A1F96" w:rsidTr="007A1F96">
        <w:trPr>
          <w:trHeight w:val="113"/>
          <w:jc w:val="center"/>
        </w:trPr>
        <w:tc>
          <w:tcPr>
            <w:tcW w:w="816" w:type="pct"/>
            <w:vMerge w:val="restart"/>
            <w:tcBorders>
              <w:top w:val="single" w:sz="4" w:space="0" w:color="auto"/>
              <w:left w:val="single" w:sz="4" w:space="0" w:color="auto"/>
              <w:bottom w:val="single" w:sz="4" w:space="0" w:color="auto"/>
              <w:right w:val="single" w:sz="4" w:space="0" w:color="auto"/>
            </w:tcBorders>
            <w:noWrap/>
            <w:vAlign w:val="center"/>
          </w:tcPr>
          <w:p w:rsidR="003D228B" w:rsidRPr="007A1F96" w:rsidRDefault="003D228B" w:rsidP="007A1F96">
            <w:pPr>
              <w:widowControl w:val="0"/>
              <w:jc w:val="center"/>
              <w:rPr>
                <w:b/>
                <w:bCs/>
                <w:sz w:val="18"/>
                <w:szCs w:val="22"/>
              </w:rPr>
            </w:pPr>
            <w:r w:rsidRPr="007A1F96">
              <w:rPr>
                <w:b/>
                <w:bCs/>
                <w:sz w:val="18"/>
                <w:szCs w:val="22"/>
              </w:rPr>
              <w:t>Dòng</w:t>
            </w:r>
          </w:p>
        </w:tc>
        <w:tc>
          <w:tcPr>
            <w:tcW w:w="4184" w:type="pct"/>
            <w:gridSpan w:val="5"/>
            <w:tcBorders>
              <w:top w:val="single" w:sz="4" w:space="0" w:color="auto"/>
              <w:left w:val="nil"/>
              <w:bottom w:val="single" w:sz="4" w:space="0" w:color="auto"/>
              <w:right w:val="single" w:sz="4" w:space="0" w:color="auto"/>
            </w:tcBorders>
            <w:noWrap/>
            <w:vAlign w:val="center"/>
          </w:tcPr>
          <w:p w:rsidR="003D228B" w:rsidRPr="007A1F96" w:rsidRDefault="003D228B" w:rsidP="007A1F96">
            <w:pPr>
              <w:widowControl w:val="0"/>
              <w:jc w:val="center"/>
              <w:rPr>
                <w:b/>
                <w:bCs/>
                <w:sz w:val="18"/>
                <w:szCs w:val="22"/>
              </w:rPr>
            </w:pPr>
            <w:r w:rsidRPr="007A1F96">
              <w:rPr>
                <w:b/>
                <w:bCs/>
                <w:sz w:val="18"/>
                <w:szCs w:val="22"/>
              </w:rPr>
              <w:t>Sinh khối khô (tấn/ha)</w:t>
            </w:r>
          </w:p>
        </w:tc>
      </w:tr>
      <w:tr w:rsidR="00733373" w:rsidRPr="007A1F96" w:rsidTr="007A1F96">
        <w:trPr>
          <w:trHeight w:val="113"/>
          <w:jc w:val="center"/>
        </w:trPr>
        <w:tc>
          <w:tcPr>
            <w:tcW w:w="816" w:type="pct"/>
            <w:vMerge/>
            <w:tcBorders>
              <w:top w:val="single" w:sz="4" w:space="0" w:color="auto"/>
              <w:left w:val="single" w:sz="4" w:space="0" w:color="auto"/>
              <w:bottom w:val="single" w:sz="4" w:space="0" w:color="auto"/>
              <w:right w:val="single" w:sz="4" w:space="0" w:color="auto"/>
            </w:tcBorders>
            <w:vAlign w:val="center"/>
          </w:tcPr>
          <w:p w:rsidR="003D228B" w:rsidRPr="007A1F96" w:rsidRDefault="003D228B" w:rsidP="007A1F96">
            <w:pPr>
              <w:widowControl w:val="0"/>
              <w:jc w:val="center"/>
              <w:rPr>
                <w:b/>
                <w:bCs/>
                <w:sz w:val="18"/>
                <w:szCs w:val="22"/>
              </w:rPr>
            </w:pPr>
          </w:p>
        </w:tc>
        <w:tc>
          <w:tcPr>
            <w:tcW w:w="847" w:type="pct"/>
            <w:tcBorders>
              <w:top w:val="nil"/>
              <w:left w:val="nil"/>
              <w:bottom w:val="single" w:sz="4" w:space="0" w:color="auto"/>
              <w:right w:val="single" w:sz="4" w:space="0" w:color="auto"/>
            </w:tcBorders>
            <w:noWrap/>
            <w:vAlign w:val="center"/>
          </w:tcPr>
          <w:p w:rsidR="003D228B" w:rsidRPr="007A1F96" w:rsidRDefault="003D228B" w:rsidP="007A1F96">
            <w:pPr>
              <w:widowControl w:val="0"/>
              <w:jc w:val="center"/>
              <w:rPr>
                <w:b/>
                <w:bCs/>
                <w:sz w:val="18"/>
                <w:szCs w:val="22"/>
              </w:rPr>
            </w:pPr>
            <w:r w:rsidRPr="007A1F96">
              <w:rPr>
                <w:b/>
                <w:bCs/>
                <w:sz w:val="18"/>
                <w:szCs w:val="22"/>
              </w:rPr>
              <w:t>Thân</w:t>
            </w:r>
          </w:p>
        </w:tc>
        <w:tc>
          <w:tcPr>
            <w:tcW w:w="739" w:type="pct"/>
            <w:tcBorders>
              <w:top w:val="nil"/>
              <w:left w:val="nil"/>
              <w:bottom w:val="single" w:sz="4" w:space="0" w:color="auto"/>
              <w:right w:val="single" w:sz="4" w:space="0" w:color="auto"/>
            </w:tcBorders>
            <w:noWrap/>
            <w:vAlign w:val="center"/>
          </w:tcPr>
          <w:p w:rsidR="003D228B" w:rsidRPr="007A1F96" w:rsidRDefault="003D228B" w:rsidP="007A1F96">
            <w:pPr>
              <w:widowControl w:val="0"/>
              <w:jc w:val="center"/>
              <w:rPr>
                <w:b/>
                <w:bCs/>
                <w:sz w:val="18"/>
                <w:szCs w:val="22"/>
              </w:rPr>
            </w:pPr>
            <w:r w:rsidRPr="007A1F96">
              <w:rPr>
                <w:b/>
                <w:bCs/>
                <w:sz w:val="18"/>
                <w:szCs w:val="22"/>
              </w:rPr>
              <w:t>Cành</w:t>
            </w:r>
          </w:p>
        </w:tc>
        <w:tc>
          <w:tcPr>
            <w:tcW w:w="851" w:type="pct"/>
            <w:tcBorders>
              <w:top w:val="nil"/>
              <w:left w:val="nil"/>
              <w:bottom w:val="single" w:sz="4" w:space="0" w:color="auto"/>
              <w:right w:val="single" w:sz="4" w:space="0" w:color="auto"/>
            </w:tcBorders>
            <w:noWrap/>
            <w:vAlign w:val="center"/>
          </w:tcPr>
          <w:p w:rsidR="003D228B" w:rsidRPr="007A1F96" w:rsidRDefault="003D228B" w:rsidP="007A1F96">
            <w:pPr>
              <w:widowControl w:val="0"/>
              <w:jc w:val="center"/>
              <w:rPr>
                <w:b/>
                <w:bCs/>
                <w:sz w:val="18"/>
                <w:szCs w:val="22"/>
              </w:rPr>
            </w:pPr>
            <w:r w:rsidRPr="007A1F96">
              <w:rPr>
                <w:b/>
                <w:bCs/>
                <w:sz w:val="18"/>
                <w:szCs w:val="22"/>
              </w:rPr>
              <w:t>Lá</w:t>
            </w:r>
          </w:p>
        </w:tc>
        <w:tc>
          <w:tcPr>
            <w:tcW w:w="929" w:type="pct"/>
            <w:tcBorders>
              <w:top w:val="nil"/>
              <w:left w:val="nil"/>
              <w:bottom w:val="single" w:sz="4" w:space="0" w:color="auto"/>
              <w:right w:val="single" w:sz="4" w:space="0" w:color="auto"/>
            </w:tcBorders>
            <w:noWrap/>
            <w:vAlign w:val="center"/>
          </w:tcPr>
          <w:p w:rsidR="003D228B" w:rsidRPr="007A1F96" w:rsidRDefault="003D228B" w:rsidP="007A1F96">
            <w:pPr>
              <w:widowControl w:val="0"/>
              <w:jc w:val="center"/>
              <w:rPr>
                <w:b/>
                <w:bCs/>
                <w:sz w:val="18"/>
                <w:szCs w:val="22"/>
              </w:rPr>
            </w:pPr>
            <w:r w:rsidRPr="007A1F96">
              <w:rPr>
                <w:b/>
                <w:bCs/>
                <w:sz w:val="18"/>
                <w:szCs w:val="22"/>
              </w:rPr>
              <w:t>Gốc rễ</w:t>
            </w:r>
          </w:p>
        </w:tc>
        <w:tc>
          <w:tcPr>
            <w:tcW w:w="817" w:type="pct"/>
            <w:tcBorders>
              <w:top w:val="single" w:sz="4" w:space="0" w:color="auto"/>
              <w:left w:val="single" w:sz="4" w:space="0" w:color="auto"/>
              <w:bottom w:val="single" w:sz="4" w:space="0" w:color="auto"/>
              <w:right w:val="single" w:sz="4" w:space="0" w:color="auto"/>
            </w:tcBorders>
            <w:vAlign w:val="center"/>
          </w:tcPr>
          <w:p w:rsidR="003D228B" w:rsidRPr="007A1F96" w:rsidRDefault="003D228B" w:rsidP="007A1F96">
            <w:pPr>
              <w:widowControl w:val="0"/>
              <w:jc w:val="center"/>
              <w:rPr>
                <w:b/>
                <w:bCs/>
                <w:sz w:val="18"/>
                <w:szCs w:val="22"/>
              </w:rPr>
            </w:pPr>
            <w:r w:rsidRPr="007A1F96">
              <w:rPr>
                <w:b/>
                <w:bCs/>
                <w:sz w:val="18"/>
                <w:szCs w:val="22"/>
              </w:rPr>
              <w:t>Tổng</w:t>
            </w:r>
          </w:p>
        </w:tc>
      </w:tr>
      <w:tr w:rsidR="00733373" w:rsidRPr="007A1F96" w:rsidTr="007A1F96">
        <w:trPr>
          <w:trHeight w:val="113"/>
          <w:jc w:val="center"/>
        </w:trPr>
        <w:tc>
          <w:tcPr>
            <w:tcW w:w="816" w:type="pct"/>
            <w:tcBorders>
              <w:top w:val="nil"/>
              <w:left w:val="single" w:sz="4" w:space="0" w:color="auto"/>
              <w:bottom w:val="single" w:sz="4" w:space="0" w:color="auto"/>
              <w:right w:val="single" w:sz="4" w:space="0" w:color="auto"/>
            </w:tcBorders>
            <w:noWrap/>
            <w:vAlign w:val="center"/>
          </w:tcPr>
          <w:p w:rsidR="003D228B" w:rsidRPr="007A1F96" w:rsidRDefault="003D228B" w:rsidP="007A1F96">
            <w:pPr>
              <w:widowControl w:val="0"/>
              <w:jc w:val="both"/>
              <w:rPr>
                <w:bCs/>
                <w:sz w:val="18"/>
                <w:szCs w:val="22"/>
              </w:rPr>
            </w:pPr>
            <w:r w:rsidRPr="007A1F96">
              <w:rPr>
                <w:bCs/>
                <w:sz w:val="18"/>
                <w:szCs w:val="22"/>
              </w:rPr>
              <w:t>BV10</w:t>
            </w:r>
          </w:p>
        </w:tc>
        <w:tc>
          <w:tcPr>
            <w:tcW w:w="847" w:type="pct"/>
            <w:tcBorders>
              <w:top w:val="nil"/>
              <w:left w:val="nil"/>
              <w:bottom w:val="single" w:sz="4" w:space="0" w:color="auto"/>
              <w:right w:val="single" w:sz="4" w:space="0" w:color="auto"/>
            </w:tcBorders>
            <w:noWrap/>
            <w:vAlign w:val="center"/>
          </w:tcPr>
          <w:p w:rsidR="003D228B" w:rsidRPr="007A1F96" w:rsidRDefault="003D228B" w:rsidP="007A1F96">
            <w:pPr>
              <w:widowControl w:val="0"/>
              <w:jc w:val="center"/>
              <w:rPr>
                <w:sz w:val="18"/>
                <w:szCs w:val="22"/>
              </w:rPr>
            </w:pPr>
            <w:r w:rsidRPr="007A1F96">
              <w:rPr>
                <w:sz w:val="18"/>
                <w:szCs w:val="22"/>
              </w:rPr>
              <w:t>30,7</w:t>
            </w:r>
          </w:p>
        </w:tc>
        <w:tc>
          <w:tcPr>
            <w:tcW w:w="739" w:type="pct"/>
            <w:tcBorders>
              <w:top w:val="nil"/>
              <w:left w:val="nil"/>
              <w:bottom w:val="single" w:sz="4" w:space="0" w:color="auto"/>
              <w:right w:val="single" w:sz="4" w:space="0" w:color="auto"/>
            </w:tcBorders>
            <w:noWrap/>
            <w:vAlign w:val="center"/>
          </w:tcPr>
          <w:p w:rsidR="003D228B" w:rsidRPr="007A1F96" w:rsidRDefault="003D228B" w:rsidP="007A1F96">
            <w:pPr>
              <w:widowControl w:val="0"/>
              <w:jc w:val="center"/>
              <w:rPr>
                <w:sz w:val="18"/>
                <w:szCs w:val="22"/>
              </w:rPr>
            </w:pPr>
            <w:r w:rsidRPr="007A1F96">
              <w:rPr>
                <w:sz w:val="18"/>
                <w:szCs w:val="22"/>
              </w:rPr>
              <w:t>9,3</w:t>
            </w:r>
          </w:p>
        </w:tc>
        <w:tc>
          <w:tcPr>
            <w:tcW w:w="851" w:type="pct"/>
            <w:tcBorders>
              <w:top w:val="nil"/>
              <w:left w:val="nil"/>
              <w:bottom w:val="single" w:sz="4" w:space="0" w:color="auto"/>
              <w:right w:val="single" w:sz="4" w:space="0" w:color="auto"/>
            </w:tcBorders>
            <w:noWrap/>
            <w:vAlign w:val="center"/>
          </w:tcPr>
          <w:p w:rsidR="003D228B" w:rsidRPr="007A1F96" w:rsidRDefault="003D228B" w:rsidP="007A1F96">
            <w:pPr>
              <w:widowControl w:val="0"/>
              <w:jc w:val="center"/>
              <w:rPr>
                <w:sz w:val="18"/>
                <w:szCs w:val="22"/>
              </w:rPr>
            </w:pPr>
            <w:r w:rsidRPr="007A1F96">
              <w:rPr>
                <w:sz w:val="18"/>
                <w:szCs w:val="22"/>
              </w:rPr>
              <w:t>4,3</w:t>
            </w:r>
          </w:p>
        </w:tc>
        <w:tc>
          <w:tcPr>
            <w:tcW w:w="929" w:type="pct"/>
            <w:tcBorders>
              <w:top w:val="nil"/>
              <w:left w:val="nil"/>
              <w:bottom w:val="single" w:sz="4" w:space="0" w:color="auto"/>
              <w:right w:val="single" w:sz="4" w:space="0" w:color="auto"/>
            </w:tcBorders>
            <w:noWrap/>
            <w:vAlign w:val="center"/>
          </w:tcPr>
          <w:p w:rsidR="003D228B" w:rsidRPr="007A1F96" w:rsidRDefault="003D228B" w:rsidP="007A1F96">
            <w:pPr>
              <w:widowControl w:val="0"/>
              <w:jc w:val="center"/>
              <w:rPr>
                <w:sz w:val="18"/>
                <w:szCs w:val="22"/>
              </w:rPr>
            </w:pPr>
            <w:r w:rsidRPr="007A1F96">
              <w:rPr>
                <w:sz w:val="18"/>
                <w:szCs w:val="22"/>
              </w:rPr>
              <w:t>8,6</w:t>
            </w:r>
          </w:p>
        </w:tc>
        <w:tc>
          <w:tcPr>
            <w:tcW w:w="817" w:type="pct"/>
            <w:tcBorders>
              <w:top w:val="nil"/>
              <w:left w:val="nil"/>
              <w:bottom w:val="single" w:sz="4" w:space="0" w:color="auto"/>
              <w:right w:val="single" w:sz="4" w:space="0" w:color="auto"/>
            </w:tcBorders>
            <w:noWrap/>
            <w:vAlign w:val="center"/>
          </w:tcPr>
          <w:p w:rsidR="003D228B" w:rsidRPr="007A1F96" w:rsidRDefault="003D228B" w:rsidP="007A1F96">
            <w:pPr>
              <w:widowControl w:val="0"/>
              <w:jc w:val="center"/>
              <w:rPr>
                <w:sz w:val="18"/>
                <w:szCs w:val="22"/>
              </w:rPr>
            </w:pPr>
            <w:r w:rsidRPr="007A1F96">
              <w:rPr>
                <w:sz w:val="18"/>
                <w:szCs w:val="22"/>
              </w:rPr>
              <w:t>52,9</w:t>
            </w:r>
          </w:p>
        </w:tc>
      </w:tr>
      <w:tr w:rsidR="00733373" w:rsidRPr="007A1F96" w:rsidTr="007A1F96">
        <w:trPr>
          <w:trHeight w:val="113"/>
          <w:jc w:val="center"/>
        </w:trPr>
        <w:tc>
          <w:tcPr>
            <w:tcW w:w="816" w:type="pct"/>
            <w:tcBorders>
              <w:top w:val="nil"/>
              <w:left w:val="single" w:sz="4" w:space="0" w:color="auto"/>
              <w:bottom w:val="single" w:sz="4" w:space="0" w:color="auto"/>
              <w:right w:val="single" w:sz="4" w:space="0" w:color="auto"/>
            </w:tcBorders>
            <w:noWrap/>
            <w:vAlign w:val="center"/>
          </w:tcPr>
          <w:p w:rsidR="003D228B" w:rsidRPr="007A1F96" w:rsidRDefault="003D228B" w:rsidP="007A1F96">
            <w:pPr>
              <w:widowControl w:val="0"/>
              <w:jc w:val="both"/>
              <w:rPr>
                <w:bCs/>
                <w:sz w:val="18"/>
                <w:szCs w:val="22"/>
              </w:rPr>
            </w:pPr>
            <w:r w:rsidRPr="007A1F96">
              <w:rPr>
                <w:bCs/>
                <w:sz w:val="18"/>
                <w:szCs w:val="22"/>
              </w:rPr>
              <w:t>BV16</w:t>
            </w:r>
          </w:p>
        </w:tc>
        <w:tc>
          <w:tcPr>
            <w:tcW w:w="847" w:type="pct"/>
            <w:tcBorders>
              <w:top w:val="nil"/>
              <w:left w:val="nil"/>
              <w:bottom w:val="single" w:sz="4" w:space="0" w:color="auto"/>
              <w:right w:val="single" w:sz="4" w:space="0" w:color="auto"/>
            </w:tcBorders>
            <w:noWrap/>
            <w:vAlign w:val="center"/>
          </w:tcPr>
          <w:p w:rsidR="003D228B" w:rsidRPr="007A1F96" w:rsidRDefault="003D228B" w:rsidP="007A1F96">
            <w:pPr>
              <w:widowControl w:val="0"/>
              <w:jc w:val="center"/>
              <w:rPr>
                <w:sz w:val="18"/>
                <w:szCs w:val="22"/>
              </w:rPr>
            </w:pPr>
            <w:r w:rsidRPr="007A1F96">
              <w:rPr>
                <w:sz w:val="18"/>
                <w:szCs w:val="22"/>
              </w:rPr>
              <w:t>21,2</w:t>
            </w:r>
          </w:p>
        </w:tc>
        <w:tc>
          <w:tcPr>
            <w:tcW w:w="739" w:type="pct"/>
            <w:tcBorders>
              <w:top w:val="nil"/>
              <w:left w:val="nil"/>
              <w:bottom w:val="single" w:sz="4" w:space="0" w:color="auto"/>
              <w:right w:val="single" w:sz="4" w:space="0" w:color="auto"/>
            </w:tcBorders>
            <w:noWrap/>
            <w:vAlign w:val="center"/>
          </w:tcPr>
          <w:p w:rsidR="003D228B" w:rsidRPr="007A1F96" w:rsidRDefault="003D228B" w:rsidP="007A1F96">
            <w:pPr>
              <w:widowControl w:val="0"/>
              <w:jc w:val="center"/>
              <w:rPr>
                <w:sz w:val="18"/>
                <w:szCs w:val="22"/>
              </w:rPr>
            </w:pPr>
            <w:r w:rsidRPr="007A1F96">
              <w:rPr>
                <w:sz w:val="18"/>
                <w:szCs w:val="22"/>
              </w:rPr>
              <w:t>7,8</w:t>
            </w:r>
          </w:p>
        </w:tc>
        <w:tc>
          <w:tcPr>
            <w:tcW w:w="851" w:type="pct"/>
            <w:tcBorders>
              <w:top w:val="nil"/>
              <w:left w:val="nil"/>
              <w:bottom w:val="single" w:sz="4" w:space="0" w:color="auto"/>
              <w:right w:val="single" w:sz="4" w:space="0" w:color="auto"/>
            </w:tcBorders>
            <w:noWrap/>
            <w:vAlign w:val="center"/>
          </w:tcPr>
          <w:p w:rsidR="003D228B" w:rsidRPr="007A1F96" w:rsidRDefault="003D228B" w:rsidP="007A1F96">
            <w:pPr>
              <w:widowControl w:val="0"/>
              <w:jc w:val="center"/>
              <w:rPr>
                <w:sz w:val="18"/>
                <w:szCs w:val="22"/>
              </w:rPr>
            </w:pPr>
            <w:r w:rsidRPr="007A1F96">
              <w:rPr>
                <w:sz w:val="18"/>
                <w:szCs w:val="22"/>
              </w:rPr>
              <w:t>3,5</w:t>
            </w:r>
          </w:p>
        </w:tc>
        <w:tc>
          <w:tcPr>
            <w:tcW w:w="929" w:type="pct"/>
            <w:tcBorders>
              <w:top w:val="nil"/>
              <w:left w:val="nil"/>
              <w:bottom w:val="single" w:sz="4" w:space="0" w:color="auto"/>
              <w:right w:val="single" w:sz="4" w:space="0" w:color="auto"/>
            </w:tcBorders>
            <w:noWrap/>
            <w:vAlign w:val="center"/>
          </w:tcPr>
          <w:p w:rsidR="003D228B" w:rsidRPr="007A1F96" w:rsidRDefault="003D228B" w:rsidP="007A1F96">
            <w:pPr>
              <w:widowControl w:val="0"/>
              <w:jc w:val="center"/>
              <w:rPr>
                <w:sz w:val="18"/>
                <w:szCs w:val="22"/>
              </w:rPr>
            </w:pPr>
            <w:r w:rsidRPr="007A1F96">
              <w:rPr>
                <w:sz w:val="18"/>
                <w:szCs w:val="22"/>
              </w:rPr>
              <w:t>6,2</w:t>
            </w:r>
          </w:p>
        </w:tc>
        <w:tc>
          <w:tcPr>
            <w:tcW w:w="817" w:type="pct"/>
            <w:tcBorders>
              <w:top w:val="nil"/>
              <w:left w:val="nil"/>
              <w:bottom w:val="single" w:sz="4" w:space="0" w:color="auto"/>
              <w:right w:val="single" w:sz="4" w:space="0" w:color="auto"/>
            </w:tcBorders>
            <w:noWrap/>
            <w:vAlign w:val="center"/>
          </w:tcPr>
          <w:p w:rsidR="003D228B" w:rsidRPr="007A1F96" w:rsidRDefault="003D228B" w:rsidP="007A1F96">
            <w:pPr>
              <w:widowControl w:val="0"/>
              <w:jc w:val="center"/>
              <w:rPr>
                <w:sz w:val="18"/>
                <w:szCs w:val="22"/>
              </w:rPr>
            </w:pPr>
            <w:r w:rsidRPr="007A1F96">
              <w:rPr>
                <w:sz w:val="18"/>
                <w:szCs w:val="22"/>
              </w:rPr>
              <w:t>38,7</w:t>
            </w:r>
          </w:p>
        </w:tc>
      </w:tr>
      <w:tr w:rsidR="00733373" w:rsidRPr="007A1F96" w:rsidTr="007A1F96">
        <w:trPr>
          <w:trHeight w:val="113"/>
          <w:jc w:val="center"/>
        </w:trPr>
        <w:tc>
          <w:tcPr>
            <w:tcW w:w="816" w:type="pct"/>
            <w:tcBorders>
              <w:top w:val="nil"/>
              <w:left w:val="single" w:sz="4" w:space="0" w:color="auto"/>
              <w:bottom w:val="single" w:sz="4" w:space="0" w:color="auto"/>
              <w:right w:val="single" w:sz="4" w:space="0" w:color="auto"/>
            </w:tcBorders>
            <w:noWrap/>
            <w:vAlign w:val="center"/>
          </w:tcPr>
          <w:p w:rsidR="003D228B" w:rsidRPr="007A1F96" w:rsidRDefault="003D228B" w:rsidP="007A1F96">
            <w:pPr>
              <w:widowControl w:val="0"/>
              <w:jc w:val="both"/>
              <w:rPr>
                <w:bCs/>
                <w:sz w:val="18"/>
                <w:szCs w:val="22"/>
              </w:rPr>
            </w:pPr>
            <w:r w:rsidRPr="007A1F96">
              <w:rPr>
                <w:bCs/>
                <w:sz w:val="18"/>
                <w:szCs w:val="22"/>
              </w:rPr>
              <w:t>BV32</w:t>
            </w:r>
          </w:p>
        </w:tc>
        <w:tc>
          <w:tcPr>
            <w:tcW w:w="847" w:type="pct"/>
            <w:tcBorders>
              <w:top w:val="nil"/>
              <w:left w:val="nil"/>
              <w:bottom w:val="single" w:sz="4" w:space="0" w:color="auto"/>
              <w:right w:val="single" w:sz="4" w:space="0" w:color="auto"/>
            </w:tcBorders>
            <w:noWrap/>
            <w:vAlign w:val="center"/>
          </w:tcPr>
          <w:p w:rsidR="003D228B" w:rsidRPr="007A1F96" w:rsidRDefault="003D228B" w:rsidP="007A1F96">
            <w:pPr>
              <w:widowControl w:val="0"/>
              <w:jc w:val="center"/>
              <w:rPr>
                <w:sz w:val="18"/>
                <w:szCs w:val="22"/>
              </w:rPr>
            </w:pPr>
            <w:r w:rsidRPr="007A1F96">
              <w:rPr>
                <w:sz w:val="18"/>
                <w:szCs w:val="22"/>
              </w:rPr>
              <w:t>22,3</w:t>
            </w:r>
          </w:p>
        </w:tc>
        <w:tc>
          <w:tcPr>
            <w:tcW w:w="739" w:type="pct"/>
            <w:tcBorders>
              <w:top w:val="nil"/>
              <w:left w:val="nil"/>
              <w:bottom w:val="single" w:sz="4" w:space="0" w:color="auto"/>
              <w:right w:val="single" w:sz="4" w:space="0" w:color="auto"/>
            </w:tcBorders>
            <w:noWrap/>
            <w:vAlign w:val="center"/>
          </w:tcPr>
          <w:p w:rsidR="003D228B" w:rsidRPr="007A1F96" w:rsidRDefault="003D228B" w:rsidP="007A1F96">
            <w:pPr>
              <w:widowControl w:val="0"/>
              <w:jc w:val="center"/>
              <w:rPr>
                <w:sz w:val="18"/>
                <w:szCs w:val="22"/>
              </w:rPr>
            </w:pPr>
            <w:r w:rsidRPr="007A1F96">
              <w:rPr>
                <w:sz w:val="18"/>
                <w:szCs w:val="22"/>
              </w:rPr>
              <w:t>8,8</w:t>
            </w:r>
          </w:p>
        </w:tc>
        <w:tc>
          <w:tcPr>
            <w:tcW w:w="851" w:type="pct"/>
            <w:tcBorders>
              <w:top w:val="nil"/>
              <w:left w:val="nil"/>
              <w:bottom w:val="single" w:sz="4" w:space="0" w:color="auto"/>
              <w:right w:val="single" w:sz="4" w:space="0" w:color="auto"/>
            </w:tcBorders>
            <w:noWrap/>
            <w:vAlign w:val="center"/>
          </w:tcPr>
          <w:p w:rsidR="003D228B" w:rsidRPr="007A1F96" w:rsidRDefault="003D228B" w:rsidP="007A1F96">
            <w:pPr>
              <w:widowControl w:val="0"/>
              <w:jc w:val="center"/>
              <w:rPr>
                <w:sz w:val="18"/>
                <w:szCs w:val="22"/>
              </w:rPr>
            </w:pPr>
            <w:r w:rsidRPr="007A1F96">
              <w:rPr>
                <w:sz w:val="18"/>
                <w:szCs w:val="22"/>
              </w:rPr>
              <w:t>3,3</w:t>
            </w:r>
          </w:p>
        </w:tc>
        <w:tc>
          <w:tcPr>
            <w:tcW w:w="929" w:type="pct"/>
            <w:tcBorders>
              <w:top w:val="nil"/>
              <w:left w:val="nil"/>
              <w:bottom w:val="single" w:sz="4" w:space="0" w:color="auto"/>
              <w:right w:val="single" w:sz="4" w:space="0" w:color="auto"/>
            </w:tcBorders>
            <w:noWrap/>
            <w:vAlign w:val="center"/>
          </w:tcPr>
          <w:p w:rsidR="003D228B" w:rsidRPr="007A1F96" w:rsidRDefault="003D228B" w:rsidP="007A1F96">
            <w:pPr>
              <w:widowControl w:val="0"/>
              <w:jc w:val="center"/>
              <w:rPr>
                <w:sz w:val="18"/>
                <w:szCs w:val="22"/>
              </w:rPr>
            </w:pPr>
            <w:r w:rsidRPr="007A1F96">
              <w:rPr>
                <w:sz w:val="18"/>
                <w:szCs w:val="22"/>
              </w:rPr>
              <w:t>5,4</w:t>
            </w:r>
          </w:p>
        </w:tc>
        <w:tc>
          <w:tcPr>
            <w:tcW w:w="817" w:type="pct"/>
            <w:tcBorders>
              <w:top w:val="nil"/>
              <w:left w:val="nil"/>
              <w:bottom w:val="single" w:sz="4" w:space="0" w:color="auto"/>
              <w:right w:val="single" w:sz="4" w:space="0" w:color="auto"/>
            </w:tcBorders>
            <w:noWrap/>
            <w:vAlign w:val="center"/>
          </w:tcPr>
          <w:p w:rsidR="003D228B" w:rsidRPr="007A1F96" w:rsidRDefault="003D228B" w:rsidP="007A1F96">
            <w:pPr>
              <w:widowControl w:val="0"/>
              <w:jc w:val="center"/>
              <w:rPr>
                <w:sz w:val="18"/>
                <w:szCs w:val="22"/>
              </w:rPr>
            </w:pPr>
            <w:r w:rsidRPr="007A1F96">
              <w:rPr>
                <w:sz w:val="18"/>
                <w:szCs w:val="22"/>
              </w:rPr>
              <w:t>39,8</w:t>
            </w:r>
          </w:p>
        </w:tc>
      </w:tr>
      <w:tr w:rsidR="00733373" w:rsidRPr="007A1F96" w:rsidTr="007A1F96">
        <w:trPr>
          <w:trHeight w:val="113"/>
          <w:jc w:val="center"/>
        </w:trPr>
        <w:tc>
          <w:tcPr>
            <w:tcW w:w="816" w:type="pct"/>
            <w:tcBorders>
              <w:top w:val="nil"/>
              <w:left w:val="single" w:sz="4" w:space="0" w:color="auto"/>
              <w:bottom w:val="single" w:sz="4" w:space="0" w:color="auto"/>
              <w:right w:val="single" w:sz="4" w:space="0" w:color="auto"/>
            </w:tcBorders>
            <w:noWrap/>
            <w:vAlign w:val="center"/>
          </w:tcPr>
          <w:p w:rsidR="003D228B" w:rsidRPr="007A1F96" w:rsidRDefault="003D228B" w:rsidP="007A1F96">
            <w:pPr>
              <w:widowControl w:val="0"/>
              <w:jc w:val="both"/>
              <w:rPr>
                <w:bCs/>
                <w:sz w:val="18"/>
                <w:szCs w:val="22"/>
              </w:rPr>
            </w:pPr>
            <w:r w:rsidRPr="007A1F96">
              <w:rPr>
                <w:bCs/>
                <w:sz w:val="18"/>
                <w:szCs w:val="22"/>
              </w:rPr>
              <w:t>BV33</w:t>
            </w:r>
          </w:p>
        </w:tc>
        <w:tc>
          <w:tcPr>
            <w:tcW w:w="847" w:type="pct"/>
            <w:tcBorders>
              <w:top w:val="nil"/>
              <w:left w:val="nil"/>
              <w:bottom w:val="single" w:sz="4" w:space="0" w:color="auto"/>
              <w:right w:val="single" w:sz="4" w:space="0" w:color="auto"/>
            </w:tcBorders>
            <w:noWrap/>
            <w:vAlign w:val="center"/>
          </w:tcPr>
          <w:p w:rsidR="003D228B" w:rsidRPr="007A1F96" w:rsidRDefault="003D228B" w:rsidP="007A1F96">
            <w:pPr>
              <w:widowControl w:val="0"/>
              <w:jc w:val="center"/>
              <w:rPr>
                <w:sz w:val="18"/>
                <w:szCs w:val="22"/>
              </w:rPr>
            </w:pPr>
            <w:r w:rsidRPr="007A1F96">
              <w:rPr>
                <w:sz w:val="18"/>
                <w:szCs w:val="22"/>
              </w:rPr>
              <w:t>18,5</w:t>
            </w:r>
          </w:p>
        </w:tc>
        <w:tc>
          <w:tcPr>
            <w:tcW w:w="739" w:type="pct"/>
            <w:tcBorders>
              <w:top w:val="nil"/>
              <w:left w:val="nil"/>
              <w:bottom w:val="single" w:sz="4" w:space="0" w:color="auto"/>
              <w:right w:val="single" w:sz="4" w:space="0" w:color="auto"/>
            </w:tcBorders>
            <w:noWrap/>
            <w:vAlign w:val="center"/>
          </w:tcPr>
          <w:p w:rsidR="003D228B" w:rsidRPr="007A1F96" w:rsidRDefault="003D228B" w:rsidP="007A1F96">
            <w:pPr>
              <w:widowControl w:val="0"/>
              <w:jc w:val="center"/>
              <w:rPr>
                <w:sz w:val="18"/>
                <w:szCs w:val="22"/>
              </w:rPr>
            </w:pPr>
            <w:r w:rsidRPr="007A1F96">
              <w:rPr>
                <w:sz w:val="18"/>
                <w:szCs w:val="22"/>
              </w:rPr>
              <w:t>5,9</w:t>
            </w:r>
          </w:p>
        </w:tc>
        <w:tc>
          <w:tcPr>
            <w:tcW w:w="851" w:type="pct"/>
            <w:tcBorders>
              <w:top w:val="nil"/>
              <w:left w:val="nil"/>
              <w:bottom w:val="single" w:sz="4" w:space="0" w:color="auto"/>
              <w:right w:val="single" w:sz="4" w:space="0" w:color="auto"/>
            </w:tcBorders>
            <w:noWrap/>
            <w:vAlign w:val="center"/>
          </w:tcPr>
          <w:p w:rsidR="003D228B" w:rsidRPr="007A1F96" w:rsidRDefault="003D228B" w:rsidP="007A1F96">
            <w:pPr>
              <w:widowControl w:val="0"/>
              <w:jc w:val="center"/>
              <w:rPr>
                <w:sz w:val="18"/>
                <w:szCs w:val="22"/>
              </w:rPr>
            </w:pPr>
            <w:r w:rsidRPr="007A1F96">
              <w:rPr>
                <w:sz w:val="18"/>
                <w:szCs w:val="22"/>
              </w:rPr>
              <w:t>1,4</w:t>
            </w:r>
          </w:p>
        </w:tc>
        <w:tc>
          <w:tcPr>
            <w:tcW w:w="929" w:type="pct"/>
            <w:tcBorders>
              <w:top w:val="nil"/>
              <w:left w:val="nil"/>
              <w:bottom w:val="single" w:sz="4" w:space="0" w:color="auto"/>
              <w:right w:val="single" w:sz="4" w:space="0" w:color="auto"/>
            </w:tcBorders>
            <w:noWrap/>
            <w:vAlign w:val="center"/>
          </w:tcPr>
          <w:p w:rsidR="003D228B" w:rsidRPr="007A1F96" w:rsidRDefault="003D228B" w:rsidP="007A1F96">
            <w:pPr>
              <w:widowControl w:val="0"/>
              <w:jc w:val="center"/>
              <w:rPr>
                <w:sz w:val="18"/>
                <w:szCs w:val="22"/>
              </w:rPr>
            </w:pPr>
            <w:r w:rsidRPr="007A1F96">
              <w:rPr>
                <w:sz w:val="18"/>
                <w:szCs w:val="22"/>
              </w:rPr>
              <w:t>4,0</w:t>
            </w:r>
          </w:p>
        </w:tc>
        <w:tc>
          <w:tcPr>
            <w:tcW w:w="817" w:type="pct"/>
            <w:tcBorders>
              <w:top w:val="nil"/>
              <w:left w:val="nil"/>
              <w:bottom w:val="single" w:sz="4" w:space="0" w:color="auto"/>
              <w:right w:val="single" w:sz="4" w:space="0" w:color="auto"/>
            </w:tcBorders>
            <w:noWrap/>
            <w:vAlign w:val="center"/>
          </w:tcPr>
          <w:p w:rsidR="003D228B" w:rsidRPr="007A1F96" w:rsidRDefault="003D228B" w:rsidP="007A1F96">
            <w:pPr>
              <w:widowControl w:val="0"/>
              <w:jc w:val="center"/>
              <w:rPr>
                <w:sz w:val="18"/>
                <w:szCs w:val="22"/>
              </w:rPr>
            </w:pPr>
            <w:r w:rsidRPr="007A1F96">
              <w:rPr>
                <w:sz w:val="18"/>
                <w:szCs w:val="22"/>
              </w:rPr>
              <w:t>29,8</w:t>
            </w:r>
          </w:p>
        </w:tc>
      </w:tr>
      <w:tr w:rsidR="00733373" w:rsidRPr="007A1F96" w:rsidTr="007A1F96">
        <w:trPr>
          <w:trHeight w:val="113"/>
          <w:jc w:val="center"/>
        </w:trPr>
        <w:tc>
          <w:tcPr>
            <w:tcW w:w="816" w:type="pct"/>
            <w:tcBorders>
              <w:top w:val="nil"/>
              <w:left w:val="single" w:sz="4" w:space="0" w:color="auto"/>
              <w:bottom w:val="single" w:sz="4" w:space="0" w:color="auto"/>
              <w:right w:val="single" w:sz="4" w:space="0" w:color="auto"/>
            </w:tcBorders>
            <w:noWrap/>
            <w:vAlign w:val="center"/>
          </w:tcPr>
          <w:p w:rsidR="003D228B" w:rsidRPr="007A1F96" w:rsidRDefault="003D228B" w:rsidP="007A1F96">
            <w:pPr>
              <w:widowControl w:val="0"/>
              <w:jc w:val="both"/>
              <w:rPr>
                <w:bCs/>
                <w:sz w:val="18"/>
                <w:szCs w:val="22"/>
              </w:rPr>
            </w:pPr>
            <w:r w:rsidRPr="007A1F96">
              <w:rPr>
                <w:bCs/>
                <w:sz w:val="18"/>
                <w:szCs w:val="22"/>
              </w:rPr>
              <w:t>BV71</w:t>
            </w:r>
          </w:p>
        </w:tc>
        <w:tc>
          <w:tcPr>
            <w:tcW w:w="847" w:type="pct"/>
            <w:tcBorders>
              <w:top w:val="nil"/>
              <w:left w:val="nil"/>
              <w:bottom w:val="single" w:sz="4" w:space="0" w:color="auto"/>
              <w:right w:val="single" w:sz="4" w:space="0" w:color="auto"/>
            </w:tcBorders>
            <w:noWrap/>
            <w:vAlign w:val="center"/>
          </w:tcPr>
          <w:p w:rsidR="003D228B" w:rsidRPr="007A1F96" w:rsidRDefault="003D228B" w:rsidP="007A1F96">
            <w:pPr>
              <w:widowControl w:val="0"/>
              <w:jc w:val="center"/>
              <w:rPr>
                <w:sz w:val="18"/>
                <w:szCs w:val="22"/>
              </w:rPr>
            </w:pPr>
            <w:r w:rsidRPr="007A1F96">
              <w:rPr>
                <w:sz w:val="18"/>
                <w:szCs w:val="22"/>
              </w:rPr>
              <w:t>19,4</w:t>
            </w:r>
          </w:p>
        </w:tc>
        <w:tc>
          <w:tcPr>
            <w:tcW w:w="739" w:type="pct"/>
            <w:tcBorders>
              <w:top w:val="nil"/>
              <w:left w:val="nil"/>
              <w:bottom w:val="single" w:sz="4" w:space="0" w:color="auto"/>
              <w:right w:val="single" w:sz="4" w:space="0" w:color="auto"/>
            </w:tcBorders>
            <w:noWrap/>
            <w:vAlign w:val="center"/>
          </w:tcPr>
          <w:p w:rsidR="003D228B" w:rsidRPr="007A1F96" w:rsidRDefault="003D228B" w:rsidP="007A1F96">
            <w:pPr>
              <w:widowControl w:val="0"/>
              <w:jc w:val="center"/>
              <w:rPr>
                <w:sz w:val="18"/>
                <w:szCs w:val="22"/>
              </w:rPr>
            </w:pPr>
            <w:r w:rsidRPr="007A1F96">
              <w:rPr>
                <w:sz w:val="18"/>
                <w:szCs w:val="22"/>
              </w:rPr>
              <w:t>5,2</w:t>
            </w:r>
          </w:p>
        </w:tc>
        <w:tc>
          <w:tcPr>
            <w:tcW w:w="851" w:type="pct"/>
            <w:tcBorders>
              <w:top w:val="nil"/>
              <w:left w:val="nil"/>
              <w:bottom w:val="single" w:sz="4" w:space="0" w:color="auto"/>
              <w:right w:val="single" w:sz="4" w:space="0" w:color="auto"/>
            </w:tcBorders>
            <w:noWrap/>
            <w:vAlign w:val="center"/>
          </w:tcPr>
          <w:p w:rsidR="003D228B" w:rsidRPr="007A1F96" w:rsidRDefault="003D228B" w:rsidP="007A1F96">
            <w:pPr>
              <w:widowControl w:val="0"/>
              <w:jc w:val="center"/>
              <w:rPr>
                <w:sz w:val="18"/>
                <w:szCs w:val="22"/>
              </w:rPr>
            </w:pPr>
            <w:r w:rsidRPr="007A1F96">
              <w:rPr>
                <w:sz w:val="18"/>
                <w:szCs w:val="22"/>
              </w:rPr>
              <w:t>2,9</w:t>
            </w:r>
          </w:p>
        </w:tc>
        <w:tc>
          <w:tcPr>
            <w:tcW w:w="929" w:type="pct"/>
            <w:tcBorders>
              <w:top w:val="nil"/>
              <w:left w:val="nil"/>
              <w:bottom w:val="single" w:sz="4" w:space="0" w:color="auto"/>
              <w:right w:val="single" w:sz="4" w:space="0" w:color="auto"/>
            </w:tcBorders>
            <w:noWrap/>
            <w:vAlign w:val="center"/>
          </w:tcPr>
          <w:p w:rsidR="003D228B" w:rsidRPr="007A1F96" w:rsidRDefault="003D228B" w:rsidP="007A1F96">
            <w:pPr>
              <w:widowControl w:val="0"/>
              <w:jc w:val="center"/>
              <w:rPr>
                <w:sz w:val="18"/>
                <w:szCs w:val="22"/>
              </w:rPr>
            </w:pPr>
            <w:r w:rsidRPr="007A1F96">
              <w:rPr>
                <w:sz w:val="18"/>
                <w:szCs w:val="22"/>
              </w:rPr>
              <w:t>3,9</w:t>
            </w:r>
          </w:p>
        </w:tc>
        <w:tc>
          <w:tcPr>
            <w:tcW w:w="817" w:type="pct"/>
            <w:tcBorders>
              <w:top w:val="nil"/>
              <w:left w:val="nil"/>
              <w:bottom w:val="single" w:sz="4" w:space="0" w:color="auto"/>
              <w:right w:val="single" w:sz="4" w:space="0" w:color="auto"/>
            </w:tcBorders>
            <w:noWrap/>
            <w:vAlign w:val="center"/>
          </w:tcPr>
          <w:p w:rsidR="003D228B" w:rsidRPr="007A1F96" w:rsidRDefault="003D228B" w:rsidP="007A1F96">
            <w:pPr>
              <w:widowControl w:val="0"/>
              <w:jc w:val="center"/>
              <w:rPr>
                <w:sz w:val="18"/>
                <w:szCs w:val="22"/>
              </w:rPr>
            </w:pPr>
            <w:r w:rsidRPr="007A1F96">
              <w:rPr>
                <w:sz w:val="18"/>
                <w:szCs w:val="22"/>
              </w:rPr>
              <w:t>31,4</w:t>
            </w:r>
          </w:p>
        </w:tc>
      </w:tr>
      <w:tr w:rsidR="00733373" w:rsidRPr="007A1F96" w:rsidTr="007A1F96">
        <w:trPr>
          <w:trHeight w:val="113"/>
          <w:jc w:val="center"/>
        </w:trPr>
        <w:tc>
          <w:tcPr>
            <w:tcW w:w="816" w:type="pct"/>
            <w:tcBorders>
              <w:top w:val="nil"/>
              <w:left w:val="single" w:sz="4" w:space="0" w:color="auto"/>
              <w:bottom w:val="single" w:sz="4" w:space="0" w:color="auto"/>
              <w:right w:val="single" w:sz="4" w:space="0" w:color="auto"/>
            </w:tcBorders>
            <w:noWrap/>
            <w:vAlign w:val="center"/>
          </w:tcPr>
          <w:p w:rsidR="003D228B" w:rsidRPr="007A1F96" w:rsidRDefault="003D228B" w:rsidP="007A1F96">
            <w:pPr>
              <w:widowControl w:val="0"/>
              <w:jc w:val="both"/>
              <w:rPr>
                <w:bCs/>
                <w:sz w:val="18"/>
                <w:szCs w:val="22"/>
              </w:rPr>
            </w:pPr>
            <w:r w:rsidRPr="007A1F96">
              <w:rPr>
                <w:bCs/>
                <w:sz w:val="18"/>
                <w:szCs w:val="22"/>
              </w:rPr>
              <w:t>KL2</w:t>
            </w:r>
          </w:p>
        </w:tc>
        <w:tc>
          <w:tcPr>
            <w:tcW w:w="847" w:type="pct"/>
            <w:tcBorders>
              <w:top w:val="nil"/>
              <w:left w:val="nil"/>
              <w:bottom w:val="single" w:sz="4" w:space="0" w:color="auto"/>
              <w:right w:val="single" w:sz="4" w:space="0" w:color="auto"/>
            </w:tcBorders>
            <w:noWrap/>
            <w:vAlign w:val="center"/>
          </w:tcPr>
          <w:p w:rsidR="003D228B" w:rsidRPr="007A1F96" w:rsidRDefault="003D228B" w:rsidP="007A1F96">
            <w:pPr>
              <w:widowControl w:val="0"/>
              <w:jc w:val="center"/>
              <w:rPr>
                <w:sz w:val="18"/>
                <w:szCs w:val="22"/>
              </w:rPr>
            </w:pPr>
            <w:r w:rsidRPr="007A1F96">
              <w:rPr>
                <w:sz w:val="18"/>
                <w:szCs w:val="22"/>
              </w:rPr>
              <w:t>20,5</w:t>
            </w:r>
          </w:p>
        </w:tc>
        <w:tc>
          <w:tcPr>
            <w:tcW w:w="739" w:type="pct"/>
            <w:tcBorders>
              <w:top w:val="nil"/>
              <w:left w:val="nil"/>
              <w:bottom w:val="single" w:sz="4" w:space="0" w:color="auto"/>
              <w:right w:val="single" w:sz="4" w:space="0" w:color="auto"/>
            </w:tcBorders>
            <w:noWrap/>
            <w:vAlign w:val="center"/>
          </w:tcPr>
          <w:p w:rsidR="003D228B" w:rsidRPr="007A1F96" w:rsidRDefault="003D228B" w:rsidP="007A1F96">
            <w:pPr>
              <w:widowControl w:val="0"/>
              <w:jc w:val="center"/>
              <w:rPr>
                <w:sz w:val="18"/>
                <w:szCs w:val="22"/>
              </w:rPr>
            </w:pPr>
            <w:r w:rsidRPr="007A1F96">
              <w:rPr>
                <w:sz w:val="18"/>
                <w:szCs w:val="22"/>
              </w:rPr>
              <w:t>4,3</w:t>
            </w:r>
          </w:p>
        </w:tc>
        <w:tc>
          <w:tcPr>
            <w:tcW w:w="851" w:type="pct"/>
            <w:tcBorders>
              <w:top w:val="nil"/>
              <w:left w:val="nil"/>
              <w:bottom w:val="single" w:sz="4" w:space="0" w:color="auto"/>
              <w:right w:val="single" w:sz="4" w:space="0" w:color="auto"/>
            </w:tcBorders>
            <w:noWrap/>
            <w:vAlign w:val="center"/>
          </w:tcPr>
          <w:p w:rsidR="003D228B" w:rsidRPr="007A1F96" w:rsidRDefault="003D228B" w:rsidP="007A1F96">
            <w:pPr>
              <w:widowControl w:val="0"/>
              <w:jc w:val="center"/>
              <w:rPr>
                <w:sz w:val="18"/>
                <w:szCs w:val="22"/>
              </w:rPr>
            </w:pPr>
            <w:r w:rsidRPr="007A1F96">
              <w:rPr>
                <w:sz w:val="18"/>
                <w:szCs w:val="22"/>
              </w:rPr>
              <w:t>2,3</w:t>
            </w:r>
          </w:p>
        </w:tc>
        <w:tc>
          <w:tcPr>
            <w:tcW w:w="929" w:type="pct"/>
            <w:tcBorders>
              <w:top w:val="nil"/>
              <w:left w:val="nil"/>
              <w:bottom w:val="single" w:sz="4" w:space="0" w:color="auto"/>
              <w:right w:val="single" w:sz="4" w:space="0" w:color="auto"/>
            </w:tcBorders>
            <w:noWrap/>
            <w:vAlign w:val="center"/>
          </w:tcPr>
          <w:p w:rsidR="003D228B" w:rsidRPr="007A1F96" w:rsidRDefault="003D228B" w:rsidP="007A1F96">
            <w:pPr>
              <w:widowControl w:val="0"/>
              <w:jc w:val="center"/>
              <w:rPr>
                <w:sz w:val="18"/>
                <w:szCs w:val="22"/>
              </w:rPr>
            </w:pPr>
            <w:r w:rsidRPr="007A1F96">
              <w:rPr>
                <w:sz w:val="18"/>
                <w:szCs w:val="22"/>
              </w:rPr>
              <w:t>3,8</w:t>
            </w:r>
          </w:p>
        </w:tc>
        <w:tc>
          <w:tcPr>
            <w:tcW w:w="817" w:type="pct"/>
            <w:tcBorders>
              <w:top w:val="nil"/>
              <w:left w:val="nil"/>
              <w:bottom w:val="single" w:sz="4" w:space="0" w:color="auto"/>
              <w:right w:val="single" w:sz="4" w:space="0" w:color="auto"/>
            </w:tcBorders>
            <w:noWrap/>
            <w:vAlign w:val="center"/>
          </w:tcPr>
          <w:p w:rsidR="003D228B" w:rsidRPr="007A1F96" w:rsidRDefault="003D228B" w:rsidP="007A1F96">
            <w:pPr>
              <w:widowControl w:val="0"/>
              <w:jc w:val="center"/>
              <w:rPr>
                <w:sz w:val="18"/>
                <w:szCs w:val="22"/>
              </w:rPr>
            </w:pPr>
            <w:r w:rsidRPr="007A1F96">
              <w:rPr>
                <w:sz w:val="18"/>
                <w:szCs w:val="22"/>
              </w:rPr>
              <w:t>30,9</w:t>
            </w:r>
          </w:p>
        </w:tc>
      </w:tr>
      <w:tr w:rsidR="00733373" w:rsidRPr="007A1F96" w:rsidTr="007A1F96">
        <w:trPr>
          <w:trHeight w:val="113"/>
          <w:jc w:val="center"/>
        </w:trPr>
        <w:tc>
          <w:tcPr>
            <w:tcW w:w="816" w:type="pct"/>
            <w:tcBorders>
              <w:top w:val="nil"/>
              <w:left w:val="single" w:sz="4" w:space="0" w:color="auto"/>
              <w:bottom w:val="single" w:sz="4" w:space="0" w:color="auto"/>
              <w:right w:val="single" w:sz="4" w:space="0" w:color="auto"/>
            </w:tcBorders>
            <w:noWrap/>
            <w:vAlign w:val="center"/>
          </w:tcPr>
          <w:p w:rsidR="003D228B" w:rsidRPr="007A1F96" w:rsidRDefault="003D228B" w:rsidP="007A1F96">
            <w:pPr>
              <w:widowControl w:val="0"/>
              <w:jc w:val="both"/>
              <w:rPr>
                <w:bCs/>
                <w:sz w:val="18"/>
                <w:szCs w:val="22"/>
              </w:rPr>
            </w:pPr>
            <w:r w:rsidRPr="007A1F96">
              <w:rPr>
                <w:bCs/>
                <w:sz w:val="18"/>
                <w:szCs w:val="22"/>
              </w:rPr>
              <w:t>KL20</w:t>
            </w:r>
          </w:p>
        </w:tc>
        <w:tc>
          <w:tcPr>
            <w:tcW w:w="847" w:type="pct"/>
            <w:tcBorders>
              <w:top w:val="nil"/>
              <w:left w:val="nil"/>
              <w:bottom w:val="single" w:sz="4" w:space="0" w:color="auto"/>
              <w:right w:val="single" w:sz="4" w:space="0" w:color="auto"/>
            </w:tcBorders>
            <w:noWrap/>
            <w:vAlign w:val="center"/>
          </w:tcPr>
          <w:p w:rsidR="003D228B" w:rsidRPr="007A1F96" w:rsidRDefault="003D228B" w:rsidP="007A1F96">
            <w:pPr>
              <w:widowControl w:val="0"/>
              <w:jc w:val="center"/>
              <w:rPr>
                <w:sz w:val="18"/>
                <w:szCs w:val="22"/>
              </w:rPr>
            </w:pPr>
            <w:r w:rsidRPr="007A1F96">
              <w:rPr>
                <w:sz w:val="18"/>
                <w:szCs w:val="22"/>
              </w:rPr>
              <w:t>27,1</w:t>
            </w:r>
          </w:p>
        </w:tc>
        <w:tc>
          <w:tcPr>
            <w:tcW w:w="739" w:type="pct"/>
            <w:tcBorders>
              <w:top w:val="nil"/>
              <w:left w:val="nil"/>
              <w:bottom w:val="single" w:sz="4" w:space="0" w:color="auto"/>
              <w:right w:val="single" w:sz="4" w:space="0" w:color="auto"/>
            </w:tcBorders>
            <w:noWrap/>
            <w:vAlign w:val="center"/>
          </w:tcPr>
          <w:p w:rsidR="003D228B" w:rsidRPr="007A1F96" w:rsidRDefault="003D228B" w:rsidP="007A1F96">
            <w:pPr>
              <w:widowControl w:val="0"/>
              <w:jc w:val="center"/>
              <w:rPr>
                <w:sz w:val="18"/>
                <w:szCs w:val="22"/>
              </w:rPr>
            </w:pPr>
            <w:r w:rsidRPr="007A1F96">
              <w:rPr>
                <w:sz w:val="18"/>
                <w:szCs w:val="22"/>
              </w:rPr>
              <w:t>10,9</w:t>
            </w:r>
          </w:p>
        </w:tc>
        <w:tc>
          <w:tcPr>
            <w:tcW w:w="851" w:type="pct"/>
            <w:tcBorders>
              <w:top w:val="nil"/>
              <w:left w:val="nil"/>
              <w:bottom w:val="single" w:sz="4" w:space="0" w:color="auto"/>
              <w:right w:val="single" w:sz="4" w:space="0" w:color="auto"/>
            </w:tcBorders>
            <w:noWrap/>
            <w:vAlign w:val="center"/>
          </w:tcPr>
          <w:p w:rsidR="003D228B" w:rsidRPr="007A1F96" w:rsidRDefault="003D228B" w:rsidP="007A1F96">
            <w:pPr>
              <w:widowControl w:val="0"/>
              <w:jc w:val="center"/>
              <w:rPr>
                <w:sz w:val="18"/>
                <w:szCs w:val="22"/>
              </w:rPr>
            </w:pPr>
            <w:r w:rsidRPr="007A1F96">
              <w:rPr>
                <w:sz w:val="18"/>
                <w:szCs w:val="22"/>
              </w:rPr>
              <w:t>5,1</w:t>
            </w:r>
          </w:p>
        </w:tc>
        <w:tc>
          <w:tcPr>
            <w:tcW w:w="929" w:type="pct"/>
            <w:tcBorders>
              <w:top w:val="nil"/>
              <w:left w:val="nil"/>
              <w:bottom w:val="single" w:sz="4" w:space="0" w:color="auto"/>
              <w:right w:val="single" w:sz="4" w:space="0" w:color="auto"/>
            </w:tcBorders>
            <w:noWrap/>
            <w:vAlign w:val="center"/>
          </w:tcPr>
          <w:p w:rsidR="003D228B" w:rsidRPr="007A1F96" w:rsidRDefault="003D228B" w:rsidP="007A1F96">
            <w:pPr>
              <w:widowControl w:val="0"/>
              <w:jc w:val="center"/>
              <w:rPr>
                <w:sz w:val="18"/>
                <w:szCs w:val="22"/>
              </w:rPr>
            </w:pPr>
            <w:r w:rsidRPr="007A1F96">
              <w:rPr>
                <w:sz w:val="18"/>
                <w:szCs w:val="22"/>
              </w:rPr>
              <w:t>7,3</w:t>
            </w:r>
          </w:p>
        </w:tc>
        <w:tc>
          <w:tcPr>
            <w:tcW w:w="817" w:type="pct"/>
            <w:tcBorders>
              <w:top w:val="nil"/>
              <w:left w:val="nil"/>
              <w:bottom w:val="single" w:sz="4" w:space="0" w:color="auto"/>
              <w:right w:val="single" w:sz="4" w:space="0" w:color="auto"/>
            </w:tcBorders>
            <w:noWrap/>
            <w:vAlign w:val="center"/>
          </w:tcPr>
          <w:p w:rsidR="003D228B" w:rsidRPr="007A1F96" w:rsidRDefault="003D228B" w:rsidP="007A1F96">
            <w:pPr>
              <w:widowControl w:val="0"/>
              <w:jc w:val="center"/>
              <w:rPr>
                <w:sz w:val="18"/>
                <w:szCs w:val="22"/>
              </w:rPr>
            </w:pPr>
            <w:r w:rsidRPr="007A1F96">
              <w:rPr>
                <w:sz w:val="18"/>
                <w:szCs w:val="22"/>
              </w:rPr>
              <w:t>50,4</w:t>
            </w:r>
          </w:p>
        </w:tc>
      </w:tr>
      <w:tr w:rsidR="00733373" w:rsidRPr="007A1F96" w:rsidTr="007A1F96">
        <w:trPr>
          <w:trHeight w:val="113"/>
          <w:jc w:val="center"/>
        </w:trPr>
        <w:tc>
          <w:tcPr>
            <w:tcW w:w="816" w:type="pct"/>
            <w:tcBorders>
              <w:top w:val="nil"/>
              <w:left w:val="single" w:sz="4" w:space="0" w:color="auto"/>
              <w:bottom w:val="single" w:sz="4" w:space="0" w:color="auto"/>
              <w:right w:val="single" w:sz="4" w:space="0" w:color="auto"/>
            </w:tcBorders>
            <w:noWrap/>
            <w:vAlign w:val="center"/>
          </w:tcPr>
          <w:p w:rsidR="003D228B" w:rsidRPr="007A1F96" w:rsidRDefault="003D228B" w:rsidP="007A1F96">
            <w:pPr>
              <w:widowControl w:val="0"/>
              <w:jc w:val="both"/>
              <w:rPr>
                <w:bCs/>
                <w:sz w:val="18"/>
                <w:szCs w:val="22"/>
              </w:rPr>
            </w:pPr>
            <w:r w:rsidRPr="007A1F96">
              <w:rPr>
                <w:bCs/>
                <w:sz w:val="18"/>
                <w:szCs w:val="22"/>
              </w:rPr>
              <w:t>TA3</w:t>
            </w:r>
          </w:p>
        </w:tc>
        <w:tc>
          <w:tcPr>
            <w:tcW w:w="847" w:type="pct"/>
            <w:tcBorders>
              <w:top w:val="nil"/>
              <w:left w:val="nil"/>
              <w:bottom w:val="single" w:sz="4" w:space="0" w:color="auto"/>
              <w:right w:val="single" w:sz="4" w:space="0" w:color="auto"/>
            </w:tcBorders>
            <w:noWrap/>
            <w:vAlign w:val="center"/>
          </w:tcPr>
          <w:p w:rsidR="003D228B" w:rsidRPr="007A1F96" w:rsidRDefault="003D228B" w:rsidP="007A1F96">
            <w:pPr>
              <w:widowControl w:val="0"/>
              <w:jc w:val="center"/>
              <w:rPr>
                <w:sz w:val="18"/>
                <w:szCs w:val="22"/>
              </w:rPr>
            </w:pPr>
            <w:r w:rsidRPr="007A1F96">
              <w:rPr>
                <w:sz w:val="18"/>
                <w:szCs w:val="22"/>
              </w:rPr>
              <w:t>23,1</w:t>
            </w:r>
          </w:p>
        </w:tc>
        <w:tc>
          <w:tcPr>
            <w:tcW w:w="739" w:type="pct"/>
            <w:tcBorders>
              <w:top w:val="nil"/>
              <w:left w:val="nil"/>
              <w:bottom w:val="single" w:sz="4" w:space="0" w:color="auto"/>
              <w:right w:val="single" w:sz="4" w:space="0" w:color="auto"/>
            </w:tcBorders>
            <w:noWrap/>
            <w:vAlign w:val="center"/>
          </w:tcPr>
          <w:p w:rsidR="003D228B" w:rsidRPr="007A1F96" w:rsidRDefault="003D228B" w:rsidP="007A1F96">
            <w:pPr>
              <w:widowControl w:val="0"/>
              <w:jc w:val="center"/>
              <w:rPr>
                <w:sz w:val="18"/>
                <w:szCs w:val="22"/>
              </w:rPr>
            </w:pPr>
            <w:r w:rsidRPr="007A1F96">
              <w:rPr>
                <w:sz w:val="18"/>
                <w:szCs w:val="22"/>
              </w:rPr>
              <w:t>5,6</w:t>
            </w:r>
          </w:p>
        </w:tc>
        <w:tc>
          <w:tcPr>
            <w:tcW w:w="851" w:type="pct"/>
            <w:tcBorders>
              <w:top w:val="nil"/>
              <w:left w:val="nil"/>
              <w:bottom w:val="single" w:sz="4" w:space="0" w:color="auto"/>
              <w:right w:val="single" w:sz="4" w:space="0" w:color="auto"/>
            </w:tcBorders>
            <w:noWrap/>
            <w:vAlign w:val="center"/>
          </w:tcPr>
          <w:p w:rsidR="003D228B" w:rsidRPr="007A1F96" w:rsidRDefault="003D228B" w:rsidP="007A1F96">
            <w:pPr>
              <w:widowControl w:val="0"/>
              <w:jc w:val="center"/>
              <w:rPr>
                <w:sz w:val="18"/>
                <w:szCs w:val="22"/>
              </w:rPr>
            </w:pPr>
            <w:r w:rsidRPr="007A1F96">
              <w:rPr>
                <w:sz w:val="18"/>
                <w:szCs w:val="22"/>
              </w:rPr>
              <w:t>2,7</w:t>
            </w:r>
          </w:p>
        </w:tc>
        <w:tc>
          <w:tcPr>
            <w:tcW w:w="929" w:type="pct"/>
            <w:tcBorders>
              <w:top w:val="nil"/>
              <w:left w:val="nil"/>
              <w:bottom w:val="single" w:sz="4" w:space="0" w:color="auto"/>
              <w:right w:val="single" w:sz="4" w:space="0" w:color="auto"/>
            </w:tcBorders>
            <w:noWrap/>
            <w:vAlign w:val="center"/>
          </w:tcPr>
          <w:p w:rsidR="003D228B" w:rsidRPr="007A1F96" w:rsidRDefault="003D228B" w:rsidP="007A1F96">
            <w:pPr>
              <w:widowControl w:val="0"/>
              <w:jc w:val="center"/>
              <w:rPr>
                <w:sz w:val="18"/>
                <w:szCs w:val="22"/>
              </w:rPr>
            </w:pPr>
            <w:r w:rsidRPr="007A1F96">
              <w:rPr>
                <w:sz w:val="18"/>
                <w:szCs w:val="22"/>
              </w:rPr>
              <w:t>5,9</w:t>
            </w:r>
          </w:p>
        </w:tc>
        <w:tc>
          <w:tcPr>
            <w:tcW w:w="817" w:type="pct"/>
            <w:tcBorders>
              <w:top w:val="nil"/>
              <w:left w:val="nil"/>
              <w:bottom w:val="single" w:sz="4" w:space="0" w:color="auto"/>
              <w:right w:val="single" w:sz="4" w:space="0" w:color="auto"/>
            </w:tcBorders>
            <w:noWrap/>
            <w:vAlign w:val="center"/>
          </w:tcPr>
          <w:p w:rsidR="003D228B" w:rsidRPr="007A1F96" w:rsidRDefault="003D228B" w:rsidP="007A1F96">
            <w:pPr>
              <w:widowControl w:val="0"/>
              <w:jc w:val="center"/>
              <w:rPr>
                <w:sz w:val="18"/>
                <w:szCs w:val="22"/>
              </w:rPr>
            </w:pPr>
            <w:r w:rsidRPr="007A1F96">
              <w:rPr>
                <w:sz w:val="18"/>
                <w:szCs w:val="22"/>
              </w:rPr>
              <w:t>37,3</w:t>
            </w:r>
          </w:p>
        </w:tc>
      </w:tr>
    </w:tbl>
    <w:p w:rsidR="003D228B" w:rsidRPr="00B110A5" w:rsidRDefault="003D228B" w:rsidP="007A1F96">
      <w:pPr>
        <w:widowControl w:val="0"/>
        <w:spacing w:line="240" w:lineRule="exact"/>
        <w:ind w:firstLine="567"/>
        <w:jc w:val="both"/>
        <w:rPr>
          <w:b/>
          <w:bCs/>
          <w:i/>
          <w:sz w:val="22"/>
          <w:szCs w:val="22"/>
          <w:lang w:val="es-ES_tradnl" w:eastAsia="vi-VN"/>
        </w:rPr>
      </w:pPr>
      <w:r w:rsidRPr="00B110A5">
        <w:rPr>
          <w:sz w:val="22"/>
          <w:szCs w:val="22"/>
          <w:lang w:val="es-ES_tradnl"/>
        </w:rPr>
        <w:lastRenderedPageBreak/>
        <w:t>Qua bảng 3.</w:t>
      </w:r>
      <w:r w:rsidR="00DB7543">
        <w:rPr>
          <w:sz w:val="22"/>
          <w:szCs w:val="22"/>
          <w:lang w:val="es-ES_tradnl"/>
        </w:rPr>
        <w:t>22</w:t>
      </w:r>
      <w:r w:rsidRPr="00B110A5">
        <w:rPr>
          <w:sz w:val="22"/>
          <w:szCs w:val="22"/>
          <w:lang w:val="es-ES_tradnl"/>
        </w:rPr>
        <w:t xml:space="preserve"> cho thấy: Tương tự như sinh khối tươi, dòng BV10 cho tổng sinh khối khô lớn nhất đạt 52,9 tấn/ha và thấp nhất là dòng BV33 có tổng sinh khối khô chỉ đạt 29,8 tấn/ha.</w:t>
      </w:r>
    </w:p>
    <w:p w:rsidR="003D228B" w:rsidRPr="00B110A5" w:rsidRDefault="003D228B" w:rsidP="007A1F96">
      <w:pPr>
        <w:widowControl w:val="0"/>
        <w:spacing w:line="240" w:lineRule="exact"/>
        <w:jc w:val="both"/>
        <w:rPr>
          <w:b/>
          <w:bCs/>
          <w:i/>
          <w:sz w:val="22"/>
          <w:szCs w:val="22"/>
          <w:lang w:val="es-ES_tradnl" w:eastAsia="vi-VN"/>
        </w:rPr>
      </w:pPr>
      <w:r w:rsidRPr="00B110A5">
        <w:rPr>
          <w:b/>
          <w:i/>
          <w:sz w:val="22"/>
          <w:szCs w:val="22"/>
          <w:lang w:val="es-ES_tradnl"/>
        </w:rPr>
        <w:t>3.</w:t>
      </w:r>
      <w:r w:rsidR="006552F2" w:rsidRPr="00B110A5">
        <w:rPr>
          <w:b/>
          <w:i/>
          <w:sz w:val="22"/>
          <w:szCs w:val="22"/>
          <w:lang w:val="es-ES_tradnl"/>
        </w:rPr>
        <w:t>5</w:t>
      </w:r>
      <w:r w:rsidRPr="00B110A5">
        <w:rPr>
          <w:b/>
          <w:i/>
          <w:sz w:val="22"/>
          <w:szCs w:val="22"/>
          <w:lang w:val="es-ES_tradnl"/>
        </w:rPr>
        <w:t>.2.2. Khả năng hấp thụ CO</w:t>
      </w:r>
      <w:r w:rsidRPr="00B110A5">
        <w:rPr>
          <w:b/>
          <w:i/>
          <w:sz w:val="22"/>
          <w:szCs w:val="22"/>
          <w:vertAlign w:val="subscript"/>
          <w:lang w:val="es-ES_tradnl"/>
        </w:rPr>
        <w:t>2</w:t>
      </w:r>
      <w:r w:rsidRPr="00B110A5">
        <w:rPr>
          <w:b/>
          <w:i/>
          <w:sz w:val="22"/>
          <w:szCs w:val="22"/>
          <w:lang w:val="es-ES_tradnl"/>
        </w:rPr>
        <w:t xml:space="preserve"> của các dòng keo lai </w:t>
      </w:r>
      <w:r w:rsidRPr="00B110A5">
        <w:rPr>
          <w:b/>
          <w:i/>
          <w:sz w:val="22"/>
          <w:szCs w:val="22"/>
          <w:lang w:val="pt-BR"/>
        </w:rPr>
        <w:t xml:space="preserve">trồng trên đất xám phát triển trên đá cát và granit (Xa) tầng mỏng dưới 75cm  </w:t>
      </w:r>
    </w:p>
    <w:p w:rsidR="003D228B" w:rsidRPr="00B110A5" w:rsidRDefault="003D228B" w:rsidP="007A1F96">
      <w:pPr>
        <w:widowControl w:val="0"/>
        <w:spacing w:line="240" w:lineRule="exact"/>
        <w:ind w:firstLine="567"/>
        <w:jc w:val="both"/>
        <w:rPr>
          <w:sz w:val="22"/>
          <w:szCs w:val="22"/>
          <w:lang w:val="es-ES_tradnl"/>
        </w:rPr>
      </w:pPr>
      <w:r w:rsidRPr="00B110A5">
        <w:rPr>
          <w:sz w:val="22"/>
          <w:szCs w:val="22"/>
          <w:lang w:val="es-ES_tradnl"/>
        </w:rPr>
        <w:t>Hàm lượng CO</w:t>
      </w:r>
      <w:r w:rsidRPr="00B110A5">
        <w:rPr>
          <w:sz w:val="22"/>
          <w:szCs w:val="22"/>
          <w:vertAlign w:val="subscript"/>
          <w:lang w:val="es-ES_tradnl"/>
        </w:rPr>
        <w:t>2</w:t>
      </w:r>
      <w:r w:rsidRPr="00B110A5">
        <w:rPr>
          <w:sz w:val="22"/>
          <w:szCs w:val="22"/>
          <w:lang w:val="es-ES_tradnl"/>
        </w:rPr>
        <w:t xml:space="preserve"> được tính theo công thức Mco</w:t>
      </w:r>
      <w:r w:rsidRPr="00B110A5">
        <w:rPr>
          <w:sz w:val="22"/>
          <w:szCs w:val="22"/>
          <w:vertAlign w:val="subscript"/>
          <w:lang w:val="es-ES_tradnl"/>
        </w:rPr>
        <w:t>2</w:t>
      </w:r>
      <w:r w:rsidRPr="00B110A5">
        <w:rPr>
          <w:sz w:val="22"/>
          <w:szCs w:val="22"/>
          <w:lang w:val="es-ES_tradnl"/>
        </w:rPr>
        <w:t xml:space="preserve"> = Mc x 3,67. Kết quả được thể hiện qua bảng 3.</w:t>
      </w:r>
      <w:r w:rsidR="00DB7543">
        <w:rPr>
          <w:sz w:val="22"/>
          <w:szCs w:val="22"/>
          <w:lang w:val="es-ES_tradnl"/>
        </w:rPr>
        <w:t>23</w:t>
      </w:r>
      <w:r w:rsidRPr="00B110A5">
        <w:rPr>
          <w:sz w:val="22"/>
          <w:szCs w:val="22"/>
          <w:lang w:val="es-ES_tradnl"/>
        </w:rPr>
        <w:t>.</w:t>
      </w:r>
    </w:p>
    <w:p w:rsidR="003D228B" w:rsidRPr="00B110A5" w:rsidRDefault="003D228B" w:rsidP="007A1F96">
      <w:pPr>
        <w:pStyle w:val="b0"/>
        <w:spacing w:before="0" w:after="0" w:line="240" w:lineRule="exact"/>
        <w:rPr>
          <w:spacing w:val="-4"/>
          <w:sz w:val="22"/>
          <w:szCs w:val="22"/>
          <w:lang w:val="af-ZA"/>
        </w:rPr>
      </w:pPr>
      <w:bookmarkStart w:id="362" w:name="_Toc462928736"/>
      <w:r w:rsidRPr="00B110A5">
        <w:rPr>
          <w:spacing w:val="-4"/>
          <w:sz w:val="22"/>
          <w:szCs w:val="22"/>
          <w:lang w:val="af-ZA"/>
        </w:rPr>
        <w:t xml:space="preserve">Bảng 3. </w:t>
      </w:r>
      <w:r w:rsidR="00DB7543">
        <w:rPr>
          <w:spacing w:val="-4"/>
          <w:sz w:val="22"/>
          <w:szCs w:val="22"/>
          <w:lang w:val="af-ZA"/>
        </w:rPr>
        <w:t>23</w:t>
      </w:r>
      <w:r w:rsidRPr="00B110A5">
        <w:rPr>
          <w:spacing w:val="-4"/>
          <w:sz w:val="22"/>
          <w:szCs w:val="22"/>
          <w:lang w:val="af-ZA"/>
        </w:rPr>
        <w:t xml:space="preserve">: </w:t>
      </w:r>
      <w:r w:rsidRPr="00B110A5">
        <w:rPr>
          <w:b w:val="0"/>
          <w:spacing w:val="-4"/>
          <w:sz w:val="22"/>
          <w:szCs w:val="22"/>
          <w:lang w:val="af-ZA"/>
        </w:rPr>
        <w:t>Hàm lượng CO</w:t>
      </w:r>
      <w:r w:rsidRPr="00B110A5">
        <w:rPr>
          <w:b w:val="0"/>
          <w:spacing w:val="-4"/>
          <w:sz w:val="22"/>
          <w:szCs w:val="22"/>
          <w:vertAlign w:val="subscript"/>
          <w:lang w:val="af-ZA"/>
        </w:rPr>
        <w:t>2</w:t>
      </w:r>
      <w:r w:rsidRPr="00B110A5">
        <w:rPr>
          <w:b w:val="0"/>
          <w:spacing w:val="-4"/>
          <w:sz w:val="22"/>
          <w:szCs w:val="22"/>
          <w:lang w:val="af-ZA"/>
        </w:rPr>
        <w:t xml:space="preserve"> hấp thụ trong các dòng keo lai trồng trên đất xám phát triển trên đá cát và granit (Xa) tầng mỏng dưới 75cm</w:t>
      </w:r>
      <w:bookmarkEnd w:id="362"/>
    </w:p>
    <w:tbl>
      <w:tblPr>
        <w:tblW w:w="49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7"/>
        <w:gridCol w:w="1095"/>
        <w:gridCol w:w="1215"/>
        <w:gridCol w:w="1090"/>
        <w:gridCol w:w="1086"/>
        <w:gridCol w:w="890"/>
      </w:tblGrid>
      <w:tr w:rsidR="00733373" w:rsidRPr="007A1F96" w:rsidTr="007A1F96">
        <w:trPr>
          <w:trHeight w:val="113"/>
          <w:jc w:val="center"/>
        </w:trPr>
        <w:tc>
          <w:tcPr>
            <w:tcW w:w="743" w:type="pct"/>
            <w:vMerge w:val="restart"/>
            <w:noWrap/>
            <w:vAlign w:val="center"/>
          </w:tcPr>
          <w:p w:rsidR="003D228B" w:rsidRPr="007A1F96" w:rsidRDefault="003D228B" w:rsidP="007A1F96">
            <w:pPr>
              <w:widowControl w:val="0"/>
              <w:spacing w:line="240" w:lineRule="exact"/>
              <w:jc w:val="center"/>
              <w:rPr>
                <w:b/>
                <w:sz w:val="18"/>
                <w:szCs w:val="22"/>
              </w:rPr>
            </w:pPr>
            <w:bookmarkStart w:id="363" w:name="_Toc450719800"/>
            <w:r w:rsidRPr="007A1F96">
              <w:rPr>
                <w:b/>
                <w:sz w:val="18"/>
                <w:szCs w:val="22"/>
              </w:rPr>
              <w:t>Dòng</w:t>
            </w:r>
          </w:p>
        </w:tc>
        <w:tc>
          <w:tcPr>
            <w:tcW w:w="3551" w:type="pct"/>
            <w:gridSpan w:val="4"/>
            <w:noWrap/>
            <w:vAlign w:val="center"/>
          </w:tcPr>
          <w:p w:rsidR="003D228B" w:rsidRPr="007A1F96" w:rsidRDefault="003D228B" w:rsidP="007A1F96">
            <w:pPr>
              <w:widowControl w:val="0"/>
              <w:spacing w:line="240" w:lineRule="exact"/>
              <w:jc w:val="center"/>
              <w:rPr>
                <w:b/>
                <w:sz w:val="18"/>
                <w:szCs w:val="22"/>
              </w:rPr>
            </w:pPr>
            <w:r w:rsidRPr="007A1F96">
              <w:rPr>
                <w:b/>
                <w:sz w:val="18"/>
                <w:szCs w:val="22"/>
              </w:rPr>
              <w:t>Hàm lượng CO</w:t>
            </w:r>
            <w:r w:rsidRPr="007A1F96">
              <w:rPr>
                <w:b/>
                <w:sz w:val="18"/>
                <w:szCs w:val="22"/>
                <w:vertAlign w:val="subscript"/>
              </w:rPr>
              <w:t>2</w:t>
            </w:r>
            <w:r w:rsidRPr="007A1F96">
              <w:rPr>
                <w:b/>
                <w:sz w:val="18"/>
                <w:szCs w:val="22"/>
              </w:rPr>
              <w:t xml:space="preserve"> (tấn/ha)</w:t>
            </w:r>
          </w:p>
        </w:tc>
        <w:tc>
          <w:tcPr>
            <w:tcW w:w="705" w:type="pct"/>
            <w:vMerge w:val="restart"/>
            <w:noWrap/>
            <w:vAlign w:val="center"/>
          </w:tcPr>
          <w:p w:rsidR="003D228B" w:rsidRPr="007A1F96" w:rsidRDefault="003D228B" w:rsidP="007A1F96">
            <w:pPr>
              <w:widowControl w:val="0"/>
              <w:spacing w:line="240" w:lineRule="exact"/>
              <w:jc w:val="center"/>
              <w:rPr>
                <w:b/>
                <w:sz w:val="18"/>
                <w:szCs w:val="22"/>
              </w:rPr>
            </w:pPr>
            <w:r w:rsidRPr="007A1F96">
              <w:rPr>
                <w:b/>
                <w:sz w:val="18"/>
                <w:szCs w:val="22"/>
              </w:rPr>
              <w:t>Tổng</w:t>
            </w:r>
          </w:p>
        </w:tc>
      </w:tr>
      <w:tr w:rsidR="00BB317B" w:rsidRPr="007A1F96" w:rsidTr="007A1F96">
        <w:trPr>
          <w:trHeight w:val="113"/>
          <w:jc w:val="center"/>
        </w:trPr>
        <w:tc>
          <w:tcPr>
            <w:tcW w:w="0" w:type="auto"/>
            <w:vMerge/>
            <w:vAlign w:val="center"/>
          </w:tcPr>
          <w:p w:rsidR="003D228B" w:rsidRPr="007A1F96" w:rsidRDefault="003D228B" w:rsidP="007A1F96">
            <w:pPr>
              <w:widowControl w:val="0"/>
              <w:spacing w:line="240" w:lineRule="exact"/>
              <w:rPr>
                <w:b/>
                <w:sz w:val="18"/>
                <w:szCs w:val="22"/>
              </w:rPr>
            </w:pPr>
          </w:p>
        </w:tc>
        <w:tc>
          <w:tcPr>
            <w:tcW w:w="867" w:type="pct"/>
            <w:noWrap/>
            <w:vAlign w:val="center"/>
          </w:tcPr>
          <w:p w:rsidR="003D228B" w:rsidRPr="007A1F96" w:rsidRDefault="003D228B" w:rsidP="007A1F96">
            <w:pPr>
              <w:widowControl w:val="0"/>
              <w:spacing w:line="240" w:lineRule="exact"/>
              <w:jc w:val="center"/>
              <w:rPr>
                <w:b/>
                <w:sz w:val="18"/>
                <w:szCs w:val="22"/>
              </w:rPr>
            </w:pPr>
            <w:r w:rsidRPr="007A1F96">
              <w:rPr>
                <w:b/>
                <w:sz w:val="18"/>
                <w:szCs w:val="22"/>
              </w:rPr>
              <w:t>Thân</w:t>
            </w:r>
          </w:p>
        </w:tc>
        <w:tc>
          <w:tcPr>
            <w:tcW w:w="962" w:type="pct"/>
            <w:noWrap/>
            <w:vAlign w:val="center"/>
          </w:tcPr>
          <w:p w:rsidR="003D228B" w:rsidRPr="007A1F96" w:rsidRDefault="003D228B" w:rsidP="007A1F96">
            <w:pPr>
              <w:widowControl w:val="0"/>
              <w:spacing w:line="240" w:lineRule="exact"/>
              <w:jc w:val="center"/>
              <w:rPr>
                <w:b/>
                <w:sz w:val="18"/>
                <w:szCs w:val="22"/>
              </w:rPr>
            </w:pPr>
            <w:r w:rsidRPr="007A1F96">
              <w:rPr>
                <w:b/>
                <w:sz w:val="18"/>
                <w:szCs w:val="22"/>
              </w:rPr>
              <w:t>Cành</w:t>
            </w:r>
          </w:p>
        </w:tc>
        <w:tc>
          <w:tcPr>
            <w:tcW w:w="863" w:type="pct"/>
            <w:noWrap/>
            <w:vAlign w:val="center"/>
          </w:tcPr>
          <w:p w:rsidR="003D228B" w:rsidRPr="007A1F96" w:rsidRDefault="003D228B" w:rsidP="007A1F96">
            <w:pPr>
              <w:widowControl w:val="0"/>
              <w:spacing w:line="240" w:lineRule="exact"/>
              <w:jc w:val="center"/>
              <w:rPr>
                <w:b/>
                <w:sz w:val="18"/>
                <w:szCs w:val="22"/>
              </w:rPr>
            </w:pPr>
            <w:r w:rsidRPr="007A1F96">
              <w:rPr>
                <w:b/>
                <w:sz w:val="18"/>
                <w:szCs w:val="22"/>
              </w:rPr>
              <w:t>Lá</w:t>
            </w:r>
          </w:p>
        </w:tc>
        <w:tc>
          <w:tcPr>
            <w:tcW w:w="860" w:type="pct"/>
            <w:noWrap/>
            <w:vAlign w:val="center"/>
          </w:tcPr>
          <w:p w:rsidR="003D228B" w:rsidRPr="007A1F96" w:rsidRDefault="003D228B" w:rsidP="007A1F96">
            <w:pPr>
              <w:widowControl w:val="0"/>
              <w:spacing w:line="240" w:lineRule="exact"/>
              <w:jc w:val="center"/>
              <w:rPr>
                <w:b/>
                <w:sz w:val="18"/>
                <w:szCs w:val="22"/>
              </w:rPr>
            </w:pPr>
            <w:r w:rsidRPr="007A1F96">
              <w:rPr>
                <w:b/>
                <w:sz w:val="18"/>
                <w:szCs w:val="22"/>
              </w:rPr>
              <w:t>Gốc rễ</w:t>
            </w:r>
          </w:p>
        </w:tc>
        <w:tc>
          <w:tcPr>
            <w:tcW w:w="0" w:type="auto"/>
            <w:vMerge/>
            <w:vAlign w:val="center"/>
          </w:tcPr>
          <w:p w:rsidR="003D228B" w:rsidRPr="007A1F96" w:rsidRDefault="003D228B" w:rsidP="007A1F96">
            <w:pPr>
              <w:widowControl w:val="0"/>
              <w:spacing w:line="240" w:lineRule="exact"/>
              <w:rPr>
                <w:b/>
                <w:sz w:val="18"/>
                <w:szCs w:val="22"/>
              </w:rPr>
            </w:pPr>
          </w:p>
        </w:tc>
      </w:tr>
      <w:tr w:rsidR="00BB317B" w:rsidRPr="007A1F96" w:rsidTr="007A1F96">
        <w:trPr>
          <w:trHeight w:val="113"/>
          <w:jc w:val="center"/>
        </w:trPr>
        <w:tc>
          <w:tcPr>
            <w:tcW w:w="743" w:type="pct"/>
            <w:noWrap/>
            <w:vAlign w:val="center"/>
          </w:tcPr>
          <w:p w:rsidR="003D228B" w:rsidRPr="007A1F96" w:rsidRDefault="003D228B" w:rsidP="007A1F96">
            <w:pPr>
              <w:widowControl w:val="0"/>
              <w:spacing w:line="240" w:lineRule="exact"/>
              <w:rPr>
                <w:sz w:val="18"/>
                <w:szCs w:val="22"/>
              </w:rPr>
            </w:pPr>
            <w:r w:rsidRPr="007A1F96">
              <w:rPr>
                <w:sz w:val="18"/>
                <w:szCs w:val="22"/>
              </w:rPr>
              <w:t>BV10</w:t>
            </w:r>
          </w:p>
        </w:tc>
        <w:tc>
          <w:tcPr>
            <w:tcW w:w="867" w:type="pct"/>
            <w:noWrap/>
            <w:vAlign w:val="center"/>
          </w:tcPr>
          <w:p w:rsidR="003D228B" w:rsidRPr="007A1F96" w:rsidRDefault="003D228B" w:rsidP="007A1F96">
            <w:pPr>
              <w:widowControl w:val="0"/>
              <w:spacing w:line="240" w:lineRule="exact"/>
              <w:jc w:val="center"/>
              <w:rPr>
                <w:sz w:val="18"/>
                <w:szCs w:val="22"/>
              </w:rPr>
            </w:pPr>
            <w:r w:rsidRPr="007A1F96">
              <w:rPr>
                <w:sz w:val="18"/>
                <w:szCs w:val="22"/>
              </w:rPr>
              <w:t>56,3</w:t>
            </w:r>
          </w:p>
        </w:tc>
        <w:tc>
          <w:tcPr>
            <w:tcW w:w="962" w:type="pct"/>
            <w:noWrap/>
            <w:vAlign w:val="center"/>
          </w:tcPr>
          <w:p w:rsidR="003D228B" w:rsidRPr="007A1F96" w:rsidRDefault="003D228B" w:rsidP="007A1F96">
            <w:pPr>
              <w:widowControl w:val="0"/>
              <w:spacing w:line="240" w:lineRule="exact"/>
              <w:jc w:val="center"/>
              <w:rPr>
                <w:sz w:val="18"/>
                <w:szCs w:val="22"/>
              </w:rPr>
            </w:pPr>
            <w:r w:rsidRPr="007A1F96">
              <w:rPr>
                <w:sz w:val="18"/>
                <w:szCs w:val="22"/>
              </w:rPr>
              <w:t>17,1</w:t>
            </w:r>
          </w:p>
        </w:tc>
        <w:tc>
          <w:tcPr>
            <w:tcW w:w="863" w:type="pct"/>
            <w:noWrap/>
            <w:vAlign w:val="center"/>
          </w:tcPr>
          <w:p w:rsidR="003D228B" w:rsidRPr="007A1F96" w:rsidRDefault="003D228B" w:rsidP="007A1F96">
            <w:pPr>
              <w:widowControl w:val="0"/>
              <w:spacing w:line="240" w:lineRule="exact"/>
              <w:jc w:val="center"/>
              <w:rPr>
                <w:sz w:val="18"/>
                <w:szCs w:val="22"/>
              </w:rPr>
            </w:pPr>
            <w:r w:rsidRPr="007A1F96">
              <w:rPr>
                <w:sz w:val="18"/>
                <w:szCs w:val="22"/>
              </w:rPr>
              <w:t>7,9</w:t>
            </w:r>
          </w:p>
        </w:tc>
        <w:tc>
          <w:tcPr>
            <w:tcW w:w="860" w:type="pct"/>
            <w:noWrap/>
            <w:vAlign w:val="center"/>
          </w:tcPr>
          <w:p w:rsidR="003D228B" w:rsidRPr="007A1F96" w:rsidRDefault="003D228B" w:rsidP="007A1F96">
            <w:pPr>
              <w:widowControl w:val="0"/>
              <w:spacing w:line="240" w:lineRule="exact"/>
              <w:jc w:val="center"/>
              <w:rPr>
                <w:sz w:val="18"/>
                <w:szCs w:val="22"/>
              </w:rPr>
            </w:pPr>
            <w:r w:rsidRPr="007A1F96">
              <w:rPr>
                <w:sz w:val="18"/>
                <w:szCs w:val="22"/>
              </w:rPr>
              <w:t>15,8</w:t>
            </w:r>
          </w:p>
        </w:tc>
        <w:tc>
          <w:tcPr>
            <w:tcW w:w="705" w:type="pct"/>
            <w:noWrap/>
            <w:vAlign w:val="center"/>
          </w:tcPr>
          <w:p w:rsidR="003D228B" w:rsidRPr="007A1F96" w:rsidRDefault="003D228B" w:rsidP="007A1F96">
            <w:pPr>
              <w:widowControl w:val="0"/>
              <w:spacing w:line="240" w:lineRule="exact"/>
              <w:jc w:val="center"/>
              <w:rPr>
                <w:sz w:val="18"/>
                <w:szCs w:val="22"/>
              </w:rPr>
            </w:pPr>
            <w:r w:rsidRPr="007A1F96">
              <w:rPr>
                <w:sz w:val="18"/>
                <w:szCs w:val="22"/>
              </w:rPr>
              <w:t>97,1</w:t>
            </w:r>
          </w:p>
        </w:tc>
      </w:tr>
      <w:tr w:rsidR="00BB317B" w:rsidRPr="007A1F96" w:rsidTr="007A1F96">
        <w:trPr>
          <w:trHeight w:val="113"/>
          <w:jc w:val="center"/>
        </w:trPr>
        <w:tc>
          <w:tcPr>
            <w:tcW w:w="743" w:type="pct"/>
            <w:noWrap/>
            <w:vAlign w:val="center"/>
          </w:tcPr>
          <w:p w:rsidR="003D228B" w:rsidRPr="007A1F96" w:rsidRDefault="003D228B" w:rsidP="007A1F96">
            <w:pPr>
              <w:widowControl w:val="0"/>
              <w:spacing w:line="240" w:lineRule="exact"/>
              <w:rPr>
                <w:sz w:val="18"/>
                <w:szCs w:val="22"/>
              </w:rPr>
            </w:pPr>
            <w:r w:rsidRPr="007A1F96">
              <w:rPr>
                <w:sz w:val="18"/>
                <w:szCs w:val="22"/>
              </w:rPr>
              <w:t>BV16</w:t>
            </w:r>
          </w:p>
        </w:tc>
        <w:tc>
          <w:tcPr>
            <w:tcW w:w="867" w:type="pct"/>
            <w:noWrap/>
            <w:vAlign w:val="center"/>
          </w:tcPr>
          <w:p w:rsidR="003D228B" w:rsidRPr="007A1F96" w:rsidRDefault="003D228B" w:rsidP="007A1F96">
            <w:pPr>
              <w:widowControl w:val="0"/>
              <w:spacing w:line="240" w:lineRule="exact"/>
              <w:jc w:val="center"/>
              <w:rPr>
                <w:sz w:val="18"/>
                <w:szCs w:val="22"/>
              </w:rPr>
            </w:pPr>
            <w:r w:rsidRPr="007A1F96">
              <w:rPr>
                <w:sz w:val="18"/>
                <w:szCs w:val="22"/>
              </w:rPr>
              <w:t>39,0</w:t>
            </w:r>
          </w:p>
        </w:tc>
        <w:tc>
          <w:tcPr>
            <w:tcW w:w="962" w:type="pct"/>
            <w:noWrap/>
            <w:vAlign w:val="center"/>
          </w:tcPr>
          <w:p w:rsidR="003D228B" w:rsidRPr="007A1F96" w:rsidRDefault="003D228B" w:rsidP="007A1F96">
            <w:pPr>
              <w:widowControl w:val="0"/>
              <w:spacing w:line="240" w:lineRule="exact"/>
              <w:jc w:val="center"/>
              <w:rPr>
                <w:sz w:val="18"/>
                <w:szCs w:val="22"/>
              </w:rPr>
            </w:pPr>
            <w:r w:rsidRPr="007A1F96">
              <w:rPr>
                <w:sz w:val="18"/>
                <w:szCs w:val="22"/>
              </w:rPr>
              <w:t>14,2</w:t>
            </w:r>
          </w:p>
        </w:tc>
        <w:tc>
          <w:tcPr>
            <w:tcW w:w="863" w:type="pct"/>
            <w:noWrap/>
            <w:vAlign w:val="center"/>
          </w:tcPr>
          <w:p w:rsidR="003D228B" w:rsidRPr="007A1F96" w:rsidRDefault="003D228B" w:rsidP="007A1F96">
            <w:pPr>
              <w:widowControl w:val="0"/>
              <w:spacing w:line="240" w:lineRule="exact"/>
              <w:jc w:val="center"/>
              <w:rPr>
                <w:sz w:val="18"/>
                <w:szCs w:val="22"/>
              </w:rPr>
            </w:pPr>
            <w:r w:rsidRPr="007A1F96">
              <w:rPr>
                <w:sz w:val="18"/>
                <w:szCs w:val="22"/>
              </w:rPr>
              <w:t>6,5</w:t>
            </w:r>
          </w:p>
        </w:tc>
        <w:tc>
          <w:tcPr>
            <w:tcW w:w="860" w:type="pct"/>
            <w:noWrap/>
            <w:vAlign w:val="center"/>
          </w:tcPr>
          <w:p w:rsidR="003D228B" w:rsidRPr="007A1F96" w:rsidRDefault="003D228B" w:rsidP="007A1F96">
            <w:pPr>
              <w:widowControl w:val="0"/>
              <w:spacing w:line="240" w:lineRule="exact"/>
              <w:jc w:val="center"/>
              <w:rPr>
                <w:sz w:val="18"/>
                <w:szCs w:val="22"/>
              </w:rPr>
            </w:pPr>
            <w:r w:rsidRPr="007A1F96">
              <w:rPr>
                <w:sz w:val="18"/>
                <w:szCs w:val="22"/>
              </w:rPr>
              <w:t>11,4</w:t>
            </w:r>
          </w:p>
        </w:tc>
        <w:tc>
          <w:tcPr>
            <w:tcW w:w="705" w:type="pct"/>
            <w:noWrap/>
            <w:vAlign w:val="center"/>
          </w:tcPr>
          <w:p w:rsidR="003D228B" w:rsidRPr="007A1F96" w:rsidRDefault="003D228B" w:rsidP="007A1F96">
            <w:pPr>
              <w:widowControl w:val="0"/>
              <w:spacing w:line="240" w:lineRule="exact"/>
              <w:jc w:val="center"/>
              <w:rPr>
                <w:sz w:val="18"/>
                <w:szCs w:val="22"/>
              </w:rPr>
            </w:pPr>
            <w:r w:rsidRPr="007A1F96">
              <w:rPr>
                <w:sz w:val="18"/>
                <w:szCs w:val="22"/>
              </w:rPr>
              <w:t>71,1</w:t>
            </w:r>
          </w:p>
        </w:tc>
      </w:tr>
      <w:tr w:rsidR="00BB317B" w:rsidRPr="007A1F96" w:rsidTr="007A1F96">
        <w:trPr>
          <w:trHeight w:val="113"/>
          <w:jc w:val="center"/>
        </w:trPr>
        <w:tc>
          <w:tcPr>
            <w:tcW w:w="743" w:type="pct"/>
            <w:noWrap/>
            <w:vAlign w:val="center"/>
          </w:tcPr>
          <w:p w:rsidR="003D228B" w:rsidRPr="007A1F96" w:rsidRDefault="003D228B" w:rsidP="007A1F96">
            <w:pPr>
              <w:widowControl w:val="0"/>
              <w:spacing w:line="240" w:lineRule="exact"/>
              <w:rPr>
                <w:sz w:val="18"/>
                <w:szCs w:val="22"/>
              </w:rPr>
            </w:pPr>
            <w:r w:rsidRPr="007A1F96">
              <w:rPr>
                <w:sz w:val="18"/>
                <w:szCs w:val="22"/>
              </w:rPr>
              <w:t>BV32</w:t>
            </w:r>
          </w:p>
        </w:tc>
        <w:tc>
          <w:tcPr>
            <w:tcW w:w="867" w:type="pct"/>
            <w:noWrap/>
            <w:vAlign w:val="center"/>
          </w:tcPr>
          <w:p w:rsidR="003D228B" w:rsidRPr="007A1F96" w:rsidRDefault="003D228B" w:rsidP="007A1F96">
            <w:pPr>
              <w:widowControl w:val="0"/>
              <w:spacing w:line="240" w:lineRule="exact"/>
              <w:jc w:val="center"/>
              <w:rPr>
                <w:sz w:val="18"/>
                <w:szCs w:val="22"/>
              </w:rPr>
            </w:pPr>
            <w:r w:rsidRPr="007A1F96">
              <w:rPr>
                <w:sz w:val="18"/>
                <w:szCs w:val="22"/>
              </w:rPr>
              <w:t>36,1</w:t>
            </w:r>
          </w:p>
        </w:tc>
        <w:tc>
          <w:tcPr>
            <w:tcW w:w="962" w:type="pct"/>
            <w:noWrap/>
            <w:vAlign w:val="center"/>
          </w:tcPr>
          <w:p w:rsidR="003D228B" w:rsidRPr="007A1F96" w:rsidRDefault="003D228B" w:rsidP="007A1F96">
            <w:pPr>
              <w:widowControl w:val="0"/>
              <w:spacing w:line="240" w:lineRule="exact"/>
              <w:jc w:val="center"/>
              <w:rPr>
                <w:sz w:val="18"/>
                <w:szCs w:val="22"/>
              </w:rPr>
            </w:pPr>
            <w:r w:rsidRPr="007A1F96">
              <w:rPr>
                <w:sz w:val="18"/>
                <w:szCs w:val="22"/>
              </w:rPr>
              <w:t>10,2</w:t>
            </w:r>
          </w:p>
        </w:tc>
        <w:tc>
          <w:tcPr>
            <w:tcW w:w="863" w:type="pct"/>
            <w:noWrap/>
            <w:vAlign w:val="center"/>
          </w:tcPr>
          <w:p w:rsidR="003D228B" w:rsidRPr="007A1F96" w:rsidRDefault="003D228B" w:rsidP="007A1F96">
            <w:pPr>
              <w:widowControl w:val="0"/>
              <w:spacing w:line="240" w:lineRule="exact"/>
              <w:jc w:val="center"/>
              <w:rPr>
                <w:sz w:val="18"/>
                <w:szCs w:val="22"/>
              </w:rPr>
            </w:pPr>
            <w:r w:rsidRPr="007A1F96">
              <w:rPr>
                <w:sz w:val="18"/>
                <w:szCs w:val="22"/>
              </w:rPr>
              <w:t>5,9</w:t>
            </w:r>
          </w:p>
        </w:tc>
        <w:tc>
          <w:tcPr>
            <w:tcW w:w="860" w:type="pct"/>
            <w:noWrap/>
            <w:vAlign w:val="center"/>
          </w:tcPr>
          <w:p w:rsidR="003D228B" w:rsidRPr="007A1F96" w:rsidRDefault="003D228B" w:rsidP="007A1F96">
            <w:pPr>
              <w:widowControl w:val="0"/>
              <w:spacing w:line="240" w:lineRule="exact"/>
              <w:jc w:val="center"/>
              <w:rPr>
                <w:sz w:val="18"/>
                <w:szCs w:val="22"/>
              </w:rPr>
            </w:pPr>
            <w:r w:rsidRPr="007A1F96">
              <w:rPr>
                <w:sz w:val="18"/>
                <w:szCs w:val="22"/>
              </w:rPr>
              <w:t>7,1</w:t>
            </w:r>
          </w:p>
        </w:tc>
        <w:tc>
          <w:tcPr>
            <w:tcW w:w="705" w:type="pct"/>
            <w:noWrap/>
            <w:vAlign w:val="center"/>
          </w:tcPr>
          <w:p w:rsidR="003D228B" w:rsidRPr="007A1F96" w:rsidRDefault="003D228B" w:rsidP="007A1F96">
            <w:pPr>
              <w:widowControl w:val="0"/>
              <w:spacing w:line="240" w:lineRule="exact"/>
              <w:jc w:val="center"/>
              <w:rPr>
                <w:sz w:val="18"/>
                <w:szCs w:val="22"/>
              </w:rPr>
            </w:pPr>
            <w:r w:rsidRPr="007A1F96">
              <w:rPr>
                <w:sz w:val="18"/>
                <w:szCs w:val="22"/>
              </w:rPr>
              <w:t>59,4</w:t>
            </w:r>
          </w:p>
        </w:tc>
      </w:tr>
      <w:tr w:rsidR="00BB317B" w:rsidRPr="007A1F96" w:rsidTr="007A1F96">
        <w:trPr>
          <w:trHeight w:val="113"/>
          <w:jc w:val="center"/>
        </w:trPr>
        <w:tc>
          <w:tcPr>
            <w:tcW w:w="743" w:type="pct"/>
            <w:noWrap/>
            <w:vAlign w:val="center"/>
          </w:tcPr>
          <w:p w:rsidR="003D228B" w:rsidRPr="007A1F96" w:rsidRDefault="003D228B" w:rsidP="007A1F96">
            <w:pPr>
              <w:widowControl w:val="0"/>
              <w:spacing w:line="240" w:lineRule="exact"/>
              <w:rPr>
                <w:sz w:val="18"/>
                <w:szCs w:val="22"/>
              </w:rPr>
            </w:pPr>
            <w:r w:rsidRPr="007A1F96">
              <w:rPr>
                <w:sz w:val="18"/>
                <w:szCs w:val="22"/>
              </w:rPr>
              <w:t>BV33</w:t>
            </w:r>
          </w:p>
        </w:tc>
        <w:tc>
          <w:tcPr>
            <w:tcW w:w="867" w:type="pct"/>
            <w:noWrap/>
            <w:vAlign w:val="center"/>
          </w:tcPr>
          <w:p w:rsidR="003D228B" w:rsidRPr="007A1F96" w:rsidRDefault="003D228B" w:rsidP="007A1F96">
            <w:pPr>
              <w:widowControl w:val="0"/>
              <w:spacing w:line="240" w:lineRule="exact"/>
              <w:jc w:val="center"/>
              <w:rPr>
                <w:sz w:val="18"/>
                <w:szCs w:val="22"/>
              </w:rPr>
            </w:pPr>
            <w:r w:rsidRPr="007A1F96">
              <w:rPr>
                <w:sz w:val="18"/>
                <w:szCs w:val="22"/>
              </w:rPr>
              <w:t>33,9</w:t>
            </w:r>
          </w:p>
        </w:tc>
        <w:tc>
          <w:tcPr>
            <w:tcW w:w="962" w:type="pct"/>
            <w:noWrap/>
            <w:vAlign w:val="center"/>
          </w:tcPr>
          <w:p w:rsidR="003D228B" w:rsidRPr="007A1F96" w:rsidRDefault="003D228B" w:rsidP="007A1F96">
            <w:pPr>
              <w:widowControl w:val="0"/>
              <w:spacing w:line="240" w:lineRule="exact"/>
              <w:jc w:val="center"/>
              <w:rPr>
                <w:sz w:val="18"/>
                <w:szCs w:val="22"/>
              </w:rPr>
            </w:pPr>
            <w:r w:rsidRPr="007A1F96">
              <w:rPr>
                <w:sz w:val="18"/>
                <w:szCs w:val="22"/>
              </w:rPr>
              <w:t>10,9</w:t>
            </w:r>
          </w:p>
        </w:tc>
        <w:tc>
          <w:tcPr>
            <w:tcW w:w="863" w:type="pct"/>
            <w:noWrap/>
            <w:vAlign w:val="center"/>
          </w:tcPr>
          <w:p w:rsidR="003D228B" w:rsidRPr="007A1F96" w:rsidRDefault="003D228B" w:rsidP="007A1F96">
            <w:pPr>
              <w:widowControl w:val="0"/>
              <w:spacing w:line="240" w:lineRule="exact"/>
              <w:jc w:val="center"/>
              <w:rPr>
                <w:sz w:val="18"/>
                <w:szCs w:val="22"/>
              </w:rPr>
            </w:pPr>
            <w:r w:rsidRPr="007A1F96">
              <w:rPr>
                <w:sz w:val="18"/>
                <w:szCs w:val="22"/>
              </w:rPr>
              <w:t>2,6</w:t>
            </w:r>
          </w:p>
        </w:tc>
        <w:tc>
          <w:tcPr>
            <w:tcW w:w="860" w:type="pct"/>
            <w:noWrap/>
            <w:vAlign w:val="center"/>
          </w:tcPr>
          <w:p w:rsidR="003D228B" w:rsidRPr="007A1F96" w:rsidRDefault="003D228B" w:rsidP="007A1F96">
            <w:pPr>
              <w:widowControl w:val="0"/>
              <w:spacing w:line="240" w:lineRule="exact"/>
              <w:jc w:val="center"/>
              <w:rPr>
                <w:sz w:val="18"/>
                <w:szCs w:val="22"/>
              </w:rPr>
            </w:pPr>
            <w:r w:rsidRPr="007A1F96">
              <w:rPr>
                <w:sz w:val="18"/>
                <w:szCs w:val="22"/>
              </w:rPr>
              <w:t>7,4</w:t>
            </w:r>
          </w:p>
        </w:tc>
        <w:tc>
          <w:tcPr>
            <w:tcW w:w="705" w:type="pct"/>
            <w:noWrap/>
            <w:vAlign w:val="center"/>
          </w:tcPr>
          <w:p w:rsidR="003D228B" w:rsidRPr="007A1F96" w:rsidRDefault="003D228B" w:rsidP="007A1F96">
            <w:pPr>
              <w:widowControl w:val="0"/>
              <w:spacing w:line="240" w:lineRule="exact"/>
              <w:jc w:val="center"/>
              <w:rPr>
                <w:sz w:val="18"/>
                <w:szCs w:val="22"/>
              </w:rPr>
            </w:pPr>
            <w:r w:rsidRPr="007A1F96">
              <w:rPr>
                <w:sz w:val="18"/>
                <w:szCs w:val="22"/>
              </w:rPr>
              <w:t>54,7</w:t>
            </w:r>
          </w:p>
        </w:tc>
      </w:tr>
      <w:tr w:rsidR="00BB317B" w:rsidRPr="007A1F96" w:rsidTr="007A1F96">
        <w:trPr>
          <w:trHeight w:val="113"/>
          <w:jc w:val="center"/>
        </w:trPr>
        <w:tc>
          <w:tcPr>
            <w:tcW w:w="743" w:type="pct"/>
            <w:noWrap/>
            <w:vAlign w:val="center"/>
          </w:tcPr>
          <w:p w:rsidR="003D228B" w:rsidRPr="007A1F96" w:rsidRDefault="003D228B" w:rsidP="007A1F96">
            <w:pPr>
              <w:widowControl w:val="0"/>
              <w:spacing w:line="240" w:lineRule="exact"/>
              <w:rPr>
                <w:sz w:val="18"/>
                <w:szCs w:val="22"/>
              </w:rPr>
            </w:pPr>
            <w:r w:rsidRPr="007A1F96">
              <w:rPr>
                <w:sz w:val="18"/>
                <w:szCs w:val="22"/>
              </w:rPr>
              <w:t>BV71</w:t>
            </w:r>
          </w:p>
        </w:tc>
        <w:tc>
          <w:tcPr>
            <w:tcW w:w="867" w:type="pct"/>
            <w:noWrap/>
            <w:vAlign w:val="center"/>
          </w:tcPr>
          <w:p w:rsidR="003D228B" w:rsidRPr="007A1F96" w:rsidRDefault="003D228B" w:rsidP="007A1F96">
            <w:pPr>
              <w:widowControl w:val="0"/>
              <w:spacing w:line="240" w:lineRule="exact"/>
              <w:jc w:val="center"/>
              <w:rPr>
                <w:sz w:val="18"/>
                <w:szCs w:val="22"/>
              </w:rPr>
            </w:pPr>
            <w:r w:rsidRPr="007A1F96">
              <w:rPr>
                <w:sz w:val="18"/>
                <w:szCs w:val="22"/>
              </w:rPr>
              <w:t>40,3</w:t>
            </w:r>
          </w:p>
        </w:tc>
        <w:tc>
          <w:tcPr>
            <w:tcW w:w="962" w:type="pct"/>
            <w:noWrap/>
            <w:vAlign w:val="center"/>
          </w:tcPr>
          <w:p w:rsidR="003D228B" w:rsidRPr="007A1F96" w:rsidRDefault="003D228B" w:rsidP="007A1F96">
            <w:pPr>
              <w:widowControl w:val="0"/>
              <w:spacing w:line="240" w:lineRule="exact"/>
              <w:jc w:val="center"/>
              <w:rPr>
                <w:sz w:val="18"/>
                <w:szCs w:val="22"/>
              </w:rPr>
            </w:pPr>
            <w:r w:rsidRPr="007A1F96">
              <w:rPr>
                <w:sz w:val="18"/>
                <w:szCs w:val="22"/>
              </w:rPr>
              <w:t>15,1</w:t>
            </w:r>
          </w:p>
        </w:tc>
        <w:tc>
          <w:tcPr>
            <w:tcW w:w="863" w:type="pct"/>
            <w:noWrap/>
            <w:vAlign w:val="center"/>
          </w:tcPr>
          <w:p w:rsidR="003D228B" w:rsidRPr="007A1F96" w:rsidRDefault="003D228B" w:rsidP="007A1F96">
            <w:pPr>
              <w:widowControl w:val="0"/>
              <w:spacing w:line="240" w:lineRule="exact"/>
              <w:jc w:val="center"/>
              <w:rPr>
                <w:sz w:val="18"/>
                <w:szCs w:val="22"/>
              </w:rPr>
            </w:pPr>
            <w:r w:rsidRPr="007A1F96">
              <w:rPr>
                <w:sz w:val="18"/>
                <w:szCs w:val="22"/>
              </w:rPr>
              <w:t>5,5</w:t>
            </w:r>
          </w:p>
        </w:tc>
        <w:tc>
          <w:tcPr>
            <w:tcW w:w="860" w:type="pct"/>
            <w:noWrap/>
            <w:vAlign w:val="center"/>
          </w:tcPr>
          <w:p w:rsidR="003D228B" w:rsidRPr="007A1F96" w:rsidRDefault="003D228B" w:rsidP="007A1F96">
            <w:pPr>
              <w:widowControl w:val="0"/>
              <w:spacing w:line="240" w:lineRule="exact"/>
              <w:jc w:val="center"/>
              <w:rPr>
                <w:sz w:val="18"/>
                <w:szCs w:val="22"/>
              </w:rPr>
            </w:pPr>
            <w:r w:rsidRPr="007A1F96">
              <w:rPr>
                <w:sz w:val="18"/>
                <w:szCs w:val="22"/>
              </w:rPr>
              <w:t>10,1</w:t>
            </w:r>
          </w:p>
        </w:tc>
        <w:tc>
          <w:tcPr>
            <w:tcW w:w="705" w:type="pct"/>
            <w:noWrap/>
            <w:vAlign w:val="center"/>
          </w:tcPr>
          <w:p w:rsidR="003D228B" w:rsidRPr="007A1F96" w:rsidRDefault="003D228B" w:rsidP="007A1F96">
            <w:pPr>
              <w:widowControl w:val="0"/>
              <w:spacing w:line="240" w:lineRule="exact"/>
              <w:jc w:val="center"/>
              <w:rPr>
                <w:sz w:val="18"/>
                <w:szCs w:val="22"/>
              </w:rPr>
            </w:pPr>
            <w:r w:rsidRPr="007A1F96">
              <w:rPr>
                <w:sz w:val="18"/>
                <w:szCs w:val="22"/>
              </w:rPr>
              <w:t>71,0</w:t>
            </w:r>
          </w:p>
        </w:tc>
      </w:tr>
      <w:tr w:rsidR="00BB317B" w:rsidRPr="007A1F96" w:rsidTr="007A1F96">
        <w:trPr>
          <w:trHeight w:val="113"/>
          <w:jc w:val="center"/>
        </w:trPr>
        <w:tc>
          <w:tcPr>
            <w:tcW w:w="743" w:type="pct"/>
            <w:noWrap/>
            <w:vAlign w:val="center"/>
          </w:tcPr>
          <w:p w:rsidR="003D228B" w:rsidRPr="007A1F96" w:rsidRDefault="003D228B" w:rsidP="007A1F96">
            <w:pPr>
              <w:widowControl w:val="0"/>
              <w:spacing w:line="240" w:lineRule="exact"/>
              <w:rPr>
                <w:sz w:val="18"/>
                <w:szCs w:val="22"/>
              </w:rPr>
            </w:pPr>
            <w:r w:rsidRPr="007A1F96">
              <w:rPr>
                <w:sz w:val="18"/>
                <w:szCs w:val="22"/>
              </w:rPr>
              <w:t>KL2</w:t>
            </w:r>
          </w:p>
        </w:tc>
        <w:tc>
          <w:tcPr>
            <w:tcW w:w="867" w:type="pct"/>
            <w:noWrap/>
            <w:vAlign w:val="center"/>
          </w:tcPr>
          <w:p w:rsidR="003D228B" w:rsidRPr="007A1F96" w:rsidRDefault="003D228B" w:rsidP="007A1F96">
            <w:pPr>
              <w:widowControl w:val="0"/>
              <w:spacing w:line="240" w:lineRule="exact"/>
              <w:jc w:val="center"/>
              <w:rPr>
                <w:sz w:val="18"/>
                <w:szCs w:val="22"/>
              </w:rPr>
            </w:pPr>
            <w:r w:rsidRPr="007A1F96">
              <w:rPr>
                <w:sz w:val="18"/>
                <w:szCs w:val="22"/>
              </w:rPr>
              <w:t>37,5</w:t>
            </w:r>
          </w:p>
        </w:tc>
        <w:tc>
          <w:tcPr>
            <w:tcW w:w="962" w:type="pct"/>
            <w:noWrap/>
            <w:vAlign w:val="center"/>
          </w:tcPr>
          <w:p w:rsidR="003D228B" w:rsidRPr="007A1F96" w:rsidRDefault="003D228B" w:rsidP="007A1F96">
            <w:pPr>
              <w:widowControl w:val="0"/>
              <w:spacing w:line="240" w:lineRule="exact"/>
              <w:jc w:val="center"/>
              <w:rPr>
                <w:sz w:val="18"/>
                <w:szCs w:val="22"/>
              </w:rPr>
            </w:pPr>
            <w:r w:rsidRPr="007A1F96">
              <w:rPr>
                <w:sz w:val="18"/>
                <w:szCs w:val="22"/>
              </w:rPr>
              <w:t>7,9</w:t>
            </w:r>
          </w:p>
        </w:tc>
        <w:tc>
          <w:tcPr>
            <w:tcW w:w="863" w:type="pct"/>
            <w:noWrap/>
            <w:vAlign w:val="center"/>
          </w:tcPr>
          <w:p w:rsidR="003D228B" w:rsidRPr="007A1F96" w:rsidRDefault="003D228B" w:rsidP="007A1F96">
            <w:pPr>
              <w:widowControl w:val="0"/>
              <w:spacing w:line="240" w:lineRule="exact"/>
              <w:jc w:val="center"/>
              <w:rPr>
                <w:sz w:val="18"/>
                <w:szCs w:val="22"/>
              </w:rPr>
            </w:pPr>
            <w:r w:rsidRPr="007A1F96">
              <w:rPr>
                <w:sz w:val="18"/>
                <w:szCs w:val="22"/>
              </w:rPr>
              <w:t>4,3</w:t>
            </w:r>
          </w:p>
        </w:tc>
        <w:tc>
          <w:tcPr>
            <w:tcW w:w="860" w:type="pct"/>
            <w:noWrap/>
            <w:vAlign w:val="center"/>
          </w:tcPr>
          <w:p w:rsidR="003D228B" w:rsidRPr="007A1F96" w:rsidRDefault="003D228B" w:rsidP="007A1F96">
            <w:pPr>
              <w:widowControl w:val="0"/>
              <w:spacing w:line="240" w:lineRule="exact"/>
              <w:jc w:val="center"/>
              <w:rPr>
                <w:sz w:val="18"/>
                <w:szCs w:val="22"/>
              </w:rPr>
            </w:pPr>
            <w:r w:rsidRPr="007A1F96">
              <w:rPr>
                <w:sz w:val="18"/>
                <w:szCs w:val="22"/>
              </w:rPr>
              <w:t>7,1</w:t>
            </w:r>
          </w:p>
        </w:tc>
        <w:tc>
          <w:tcPr>
            <w:tcW w:w="705" w:type="pct"/>
            <w:noWrap/>
            <w:vAlign w:val="center"/>
          </w:tcPr>
          <w:p w:rsidR="003D228B" w:rsidRPr="007A1F96" w:rsidRDefault="003D228B" w:rsidP="007A1F96">
            <w:pPr>
              <w:widowControl w:val="0"/>
              <w:spacing w:line="240" w:lineRule="exact"/>
              <w:jc w:val="center"/>
              <w:rPr>
                <w:sz w:val="18"/>
                <w:szCs w:val="22"/>
              </w:rPr>
            </w:pPr>
            <w:r w:rsidRPr="007A1F96">
              <w:rPr>
                <w:sz w:val="18"/>
                <w:szCs w:val="22"/>
              </w:rPr>
              <w:t>56,8</w:t>
            </w:r>
          </w:p>
        </w:tc>
      </w:tr>
      <w:tr w:rsidR="00BB317B" w:rsidRPr="007A1F96" w:rsidTr="007A1F96">
        <w:trPr>
          <w:trHeight w:val="113"/>
          <w:jc w:val="center"/>
        </w:trPr>
        <w:tc>
          <w:tcPr>
            <w:tcW w:w="743" w:type="pct"/>
            <w:noWrap/>
            <w:vAlign w:val="center"/>
          </w:tcPr>
          <w:p w:rsidR="003D228B" w:rsidRPr="007A1F96" w:rsidRDefault="003D228B" w:rsidP="007A1F96">
            <w:pPr>
              <w:widowControl w:val="0"/>
              <w:spacing w:line="240" w:lineRule="exact"/>
              <w:rPr>
                <w:sz w:val="18"/>
                <w:szCs w:val="22"/>
              </w:rPr>
            </w:pPr>
            <w:r w:rsidRPr="007A1F96">
              <w:rPr>
                <w:sz w:val="18"/>
                <w:szCs w:val="22"/>
              </w:rPr>
              <w:t>KL20</w:t>
            </w:r>
          </w:p>
        </w:tc>
        <w:tc>
          <w:tcPr>
            <w:tcW w:w="867" w:type="pct"/>
            <w:noWrap/>
            <w:vAlign w:val="center"/>
          </w:tcPr>
          <w:p w:rsidR="003D228B" w:rsidRPr="007A1F96" w:rsidRDefault="003D228B" w:rsidP="007A1F96">
            <w:pPr>
              <w:widowControl w:val="0"/>
              <w:spacing w:line="240" w:lineRule="exact"/>
              <w:jc w:val="center"/>
              <w:rPr>
                <w:sz w:val="18"/>
                <w:szCs w:val="22"/>
              </w:rPr>
            </w:pPr>
            <w:r w:rsidRPr="007A1F96">
              <w:rPr>
                <w:sz w:val="18"/>
                <w:szCs w:val="22"/>
              </w:rPr>
              <w:t>49,7</w:t>
            </w:r>
          </w:p>
        </w:tc>
        <w:tc>
          <w:tcPr>
            <w:tcW w:w="962" w:type="pct"/>
            <w:noWrap/>
            <w:vAlign w:val="center"/>
          </w:tcPr>
          <w:p w:rsidR="003D228B" w:rsidRPr="007A1F96" w:rsidRDefault="003D228B" w:rsidP="007A1F96">
            <w:pPr>
              <w:widowControl w:val="0"/>
              <w:spacing w:line="240" w:lineRule="exact"/>
              <w:jc w:val="center"/>
              <w:rPr>
                <w:sz w:val="18"/>
                <w:szCs w:val="22"/>
              </w:rPr>
            </w:pPr>
            <w:r w:rsidRPr="007A1F96">
              <w:rPr>
                <w:sz w:val="18"/>
                <w:szCs w:val="22"/>
              </w:rPr>
              <w:t>19,9</w:t>
            </w:r>
          </w:p>
        </w:tc>
        <w:tc>
          <w:tcPr>
            <w:tcW w:w="863" w:type="pct"/>
            <w:noWrap/>
            <w:vAlign w:val="center"/>
          </w:tcPr>
          <w:p w:rsidR="003D228B" w:rsidRPr="007A1F96" w:rsidRDefault="003D228B" w:rsidP="007A1F96">
            <w:pPr>
              <w:widowControl w:val="0"/>
              <w:spacing w:line="240" w:lineRule="exact"/>
              <w:jc w:val="center"/>
              <w:rPr>
                <w:sz w:val="18"/>
                <w:szCs w:val="22"/>
              </w:rPr>
            </w:pPr>
            <w:r w:rsidRPr="007A1F96">
              <w:rPr>
                <w:sz w:val="18"/>
                <w:szCs w:val="22"/>
              </w:rPr>
              <w:t>9,4</w:t>
            </w:r>
          </w:p>
        </w:tc>
        <w:tc>
          <w:tcPr>
            <w:tcW w:w="860" w:type="pct"/>
            <w:noWrap/>
            <w:vAlign w:val="center"/>
          </w:tcPr>
          <w:p w:rsidR="003D228B" w:rsidRPr="007A1F96" w:rsidRDefault="003D228B" w:rsidP="007A1F96">
            <w:pPr>
              <w:widowControl w:val="0"/>
              <w:spacing w:line="240" w:lineRule="exact"/>
              <w:jc w:val="center"/>
              <w:rPr>
                <w:sz w:val="18"/>
                <w:szCs w:val="22"/>
              </w:rPr>
            </w:pPr>
            <w:r w:rsidRPr="007A1F96">
              <w:rPr>
                <w:sz w:val="18"/>
                <w:szCs w:val="22"/>
              </w:rPr>
              <w:t>13,4</w:t>
            </w:r>
          </w:p>
        </w:tc>
        <w:tc>
          <w:tcPr>
            <w:tcW w:w="705" w:type="pct"/>
            <w:noWrap/>
            <w:vAlign w:val="center"/>
          </w:tcPr>
          <w:p w:rsidR="003D228B" w:rsidRPr="007A1F96" w:rsidRDefault="003D228B" w:rsidP="007A1F96">
            <w:pPr>
              <w:widowControl w:val="0"/>
              <w:spacing w:line="240" w:lineRule="exact"/>
              <w:jc w:val="center"/>
              <w:rPr>
                <w:sz w:val="18"/>
                <w:szCs w:val="22"/>
              </w:rPr>
            </w:pPr>
            <w:r w:rsidRPr="007A1F96">
              <w:rPr>
                <w:sz w:val="18"/>
                <w:szCs w:val="22"/>
              </w:rPr>
              <w:t>92,4</w:t>
            </w:r>
          </w:p>
        </w:tc>
      </w:tr>
      <w:tr w:rsidR="00BB317B" w:rsidRPr="007A1F96" w:rsidTr="007A1F96">
        <w:trPr>
          <w:trHeight w:val="113"/>
          <w:jc w:val="center"/>
        </w:trPr>
        <w:tc>
          <w:tcPr>
            <w:tcW w:w="743" w:type="pct"/>
            <w:noWrap/>
            <w:vAlign w:val="center"/>
          </w:tcPr>
          <w:p w:rsidR="003D228B" w:rsidRPr="007A1F96" w:rsidRDefault="003D228B" w:rsidP="007A1F96">
            <w:pPr>
              <w:widowControl w:val="0"/>
              <w:spacing w:line="240" w:lineRule="exact"/>
              <w:rPr>
                <w:sz w:val="18"/>
                <w:szCs w:val="22"/>
              </w:rPr>
            </w:pPr>
            <w:r w:rsidRPr="007A1F96">
              <w:rPr>
                <w:sz w:val="18"/>
                <w:szCs w:val="22"/>
              </w:rPr>
              <w:t>TA3</w:t>
            </w:r>
          </w:p>
        </w:tc>
        <w:tc>
          <w:tcPr>
            <w:tcW w:w="867" w:type="pct"/>
            <w:noWrap/>
            <w:vAlign w:val="center"/>
          </w:tcPr>
          <w:p w:rsidR="003D228B" w:rsidRPr="007A1F96" w:rsidRDefault="003D228B" w:rsidP="007A1F96">
            <w:pPr>
              <w:widowControl w:val="0"/>
              <w:spacing w:line="240" w:lineRule="exact"/>
              <w:jc w:val="center"/>
              <w:rPr>
                <w:sz w:val="18"/>
                <w:szCs w:val="22"/>
              </w:rPr>
            </w:pPr>
            <w:r w:rsidRPr="007A1F96">
              <w:rPr>
                <w:sz w:val="18"/>
                <w:szCs w:val="22"/>
              </w:rPr>
              <w:t>42,4</w:t>
            </w:r>
          </w:p>
        </w:tc>
        <w:tc>
          <w:tcPr>
            <w:tcW w:w="962" w:type="pct"/>
            <w:noWrap/>
            <w:vAlign w:val="center"/>
          </w:tcPr>
          <w:p w:rsidR="003D228B" w:rsidRPr="007A1F96" w:rsidRDefault="003D228B" w:rsidP="007A1F96">
            <w:pPr>
              <w:widowControl w:val="0"/>
              <w:spacing w:line="240" w:lineRule="exact"/>
              <w:jc w:val="center"/>
              <w:rPr>
                <w:sz w:val="18"/>
                <w:szCs w:val="22"/>
              </w:rPr>
            </w:pPr>
            <w:r w:rsidRPr="007A1F96">
              <w:rPr>
                <w:sz w:val="18"/>
                <w:szCs w:val="22"/>
              </w:rPr>
              <w:t>10,2</w:t>
            </w:r>
          </w:p>
        </w:tc>
        <w:tc>
          <w:tcPr>
            <w:tcW w:w="863" w:type="pct"/>
            <w:noWrap/>
            <w:vAlign w:val="center"/>
          </w:tcPr>
          <w:p w:rsidR="003D228B" w:rsidRPr="007A1F96" w:rsidRDefault="003D228B" w:rsidP="007A1F96">
            <w:pPr>
              <w:widowControl w:val="0"/>
              <w:spacing w:line="240" w:lineRule="exact"/>
              <w:jc w:val="center"/>
              <w:rPr>
                <w:sz w:val="18"/>
                <w:szCs w:val="22"/>
              </w:rPr>
            </w:pPr>
            <w:r w:rsidRPr="007A1F96">
              <w:rPr>
                <w:sz w:val="18"/>
                <w:szCs w:val="22"/>
              </w:rPr>
              <w:t>5,0</w:t>
            </w:r>
          </w:p>
        </w:tc>
        <w:tc>
          <w:tcPr>
            <w:tcW w:w="860" w:type="pct"/>
            <w:noWrap/>
            <w:vAlign w:val="center"/>
          </w:tcPr>
          <w:p w:rsidR="003D228B" w:rsidRPr="007A1F96" w:rsidRDefault="003D228B" w:rsidP="007A1F96">
            <w:pPr>
              <w:widowControl w:val="0"/>
              <w:spacing w:line="240" w:lineRule="exact"/>
              <w:jc w:val="center"/>
              <w:rPr>
                <w:sz w:val="18"/>
                <w:szCs w:val="22"/>
              </w:rPr>
            </w:pPr>
            <w:r w:rsidRPr="007A1F96">
              <w:rPr>
                <w:sz w:val="18"/>
                <w:szCs w:val="22"/>
              </w:rPr>
              <w:t>10,8</w:t>
            </w:r>
          </w:p>
        </w:tc>
        <w:tc>
          <w:tcPr>
            <w:tcW w:w="705" w:type="pct"/>
            <w:noWrap/>
            <w:vAlign w:val="center"/>
          </w:tcPr>
          <w:p w:rsidR="003D228B" w:rsidRPr="007A1F96" w:rsidRDefault="003D228B" w:rsidP="007A1F96">
            <w:pPr>
              <w:widowControl w:val="0"/>
              <w:spacing w:line="240" w:lineRule="exact"/>
              <w:jc w:val="center"/>
              <w:rPr>
                <w:sz w:val="18"/>
                <w:szCs w:val="22"/>
              </w:rPr>
            </w:pPr>
            <w:r w:rsidRPr="007A1F96">
              <w:rPr>
                <w:sz w:val="18"/>
                <w:szCs w:val="22"/>
              </w:rPr>
              <w:t>68,4</w:t>
            </w:r>
          </w:p>
        </w:tc>
      </w:tr>
    </w:tbl>
    <w:bookmarkEnd w:id="363"/>
    <w:p w:rsidR="003D228B" w:rsidRPr="00B110A5" w:rsidRDefault="003D228B" w:rsidP="007A1F96">
      <w:pPr>
        <w:widowControl w:val="0"/>
        <w:spacing w:line="240" w:lineRule="exact"/>
        <w:ind w:firstLine="576"/>
        <w:jc w:val="both"/>
        <w:rPr>
          <w:sz w:val="22"/>
          <w:szCs w:val="22"/>
          <w:lang w:val="es-ES_tradnl"/>
        </w:rPr>
      </w:pPr>
      <w:r w:rsidRPr="00B110A5">
        <w:rPr>
          <w:sz w:val="22"/>
          <w:szCs w:val="22"/>
          <w:lang w:val="es-ES_tradnl"/>
        </w:rPr>
        <w:t>Qua bảng 3.</w:t>
      </w:r>
      <w:r w:rsidR="00DB7543">
        <w:rPr>
          <w:sz w:val="22"/>
          <w:szCs w:val="22"/>
          <w:lang w:val="es-ES_tradnl"/>
        </w:rPr>
        <w:t>23</w:t>
      </w:r>
      <w:r w:rsidRPr="00B110A5">
        <w:rPr>
          <w:sz w:val="22"/>
          <w:szCs w:val="22"/>
          <w:lang w:val="es-ES_tradnl"/>
        </w:rPr>
        <w:t xml:space="preserve"> cho thấy: Dòng BV10 hấp thụ CO</w:t>
      </w:r>
      <w:r w:rsidRPr="00B110A5">
        <w:rPr>
          <w:sz w:val="22"/>
          <w:szCs w:val="22"/>
          <w:vertAlign w:val="subscript"/>
          <w:lang w:val="es-ES_tradnl"/>
        </w:rPr>
        <w:t>2</w:t>
      </w:r>
      <w:r w:rsidRPr="00B110A5">
        <w:rPr>
          <w:sz w:val="22"/>
          <w:szCs w:val="22"/>
          <w:lang w:val="es-ES_tradnl"/>
        </w:rPr>
        <w:t xml:space="preserve"> lớn nhất</w:t>
      </w:r>
      <w:r w:rsidR="00284136" w:rsidRPr="00B110A5">
        <w:rPr>
          <w:sz w:val="22"/>
          <w:szCs w:val="22"/>
          <w:lang w:val="es-ES_tradnl"/>
        </w:rPr>
        <w:t xml:space="preserve"> đạt 97,1 tấn/ha và</w:t>
      </w:r>
      <w:r w:rsidRPr="00B110A5">
        <w:rPr>
          <w:sz w:val="22"/>
          <w:szCs w:val="22"/>
          <w:lang w:val="es-ES_tradnl"/>
        </w:rPr>
        <w:t xml:space="preserve"> thấp nhất là dòng BV33</w:t>
      </w:r>
      <w:r w:rsidR="00284136" w:rsidRPr="00B110A5">
        <w:rPr>
          <w:sz w:val="22"/>
          <w:szCs w:val="22"/>
          <w:lang w:val="es-ES_tradnl"/>
        </w:rPr>
        <w:t xml:space="preserve"> chỉ đạt 54,4 tấn/ha.</w:t>
      </w:r>
    </w:p>
    <w:p w:rsidR="003D228B" w:rsidRPr="007A1F96" w:rsidRDefault="003D228B" w:rsidP="007A1F96">
      <w:pPr>
        <w:pStyle w:val="002tin"/>
        <w:widowControl w:val="0"/>
        <w:spacing w:before="0" w:line="240" w:lineRule="exact"/>
        <w:outlineLvl w:val="2"/>
        <w:rPr>
          <w:rFonts w:ascii="Times New Roman Bold" w:hAnsi="Times New Roman Bold"/>
          <w:spacing w:val="-12"/>
          <w:sz w:val="22"/>
          <w:szCs w:val="22"/>
          <w:lang w:val="pt-BR"/>
        </w:rPr>
      </w:pPr>
      <w:bookmarkStart w:id="364" w:name="_Toc450719781"/>
      <w:bookmarkStart w:id="365" w:name="_Toc462201739"/>
      <w:bookmarkStart w:id="366" w:name="_Toc462201819"/>
      <w:bookmarkStart w:id="367" w:name="_Toc462201895"/>
      <w:bookmarkStart w:id="368" w:name="_Toc462300725"/>
      <w:bookmarkStart w:id="369" w:name="_Toc463006640"/>
      <w:r w:rsidRPr="007A1F96">
        <w:rPr>
          <w:rFonts w:ascii="Times New Roman Bold" w:hAnsi="Times New Roman Bold"/>
          <w:spacing w:val="-12"/>
          <w:sz w:val="22"/>
          <w:szCs w:val="22"/>
          <w:lang w:val="es-ES_tradnl"/>
        </w:rPr>
        <w:t>3.</w:t>
      </w:r>
      <w:r w:rsidR="006552F2" w:rsidRPr="007A1F96">
        <w:rPr>
          <w:rFonts w:ascii="Times New Roman Bold" w:hAnsi="Times New Roman Bold"/>
          <w:spacing w:val="-12"/>
          <w:sz w:val="22"/>
          <w:szCs w:val="22"/>
          <w:lang w:val="es-ES_tradnl"/>
        </w:rPr>
        <w:t>5</w:t>
      </w:r>
      <w:r w:rsidRPr="007A1F96">
        <w:rPr>
          <w:rFonts w:ascii="Times New Roman Bold" w:hAnsi="Times New Roman Bold"/>
          <w:spacing w:val="-12"/>
          <w:sz w:val="22"/>
          <w:szCs w:val="22"/>
          <w:lang w:val="es-ES_tradnl"/>
        </w:rPr>
        <w:t>.3. Hiệu quả kinh tế từ hấp thụ CO</w:t>
      </w:r>
      <w:r w:rsidRPr="007A1F96">
        <w:rPr>
          <w:rFonts w:ascii="Times New Roman Bold" w:hAnsi="Times New Roman Bold"/>
          <w:spacing w:val="-12"/>
          <w:sz w:val="22"/>
          <w:szCs w:val="22"/>
          <w:vertAlign w:val="subscript"/>
          <w:lang w:val="es-ES_tradnl"/>
        </w:rPr>
        <w:t>2</w:t>
      </w:r>
      <w:r w:rsidRPr="007A1F96">
        <w:rPr>
          <w:rFonts w:ascii="Times New Roman Bold" w:hAnsi="Times New Roman Bold"/>
          <w:spacing w:val="-12"/>
          <w:sz w:val="22"/>
          <w:szCs w:val="22"/>
          <w:lang w:val="es-ES_tradnl"/>
        </w:rPr>
        <w:t xml:space="preserve"> của các dòng keo lai </w:t>
      </w:r>
      <w:r w:rsidRPr="007A1F96">
        <w:rPr>
          <w:rFonts w:ascii="Times New Roman Bold" w:hAnsi="Times New Roman Bold"/>
          <w:spacing w:val="-12"/>
          <w:sz w:val="22"/>
          <w:szCs w:val="22"/>
          <w:lang w:val="pt-BR"/>
        </w:rPr>
        <w:t>trồng trên đất xám phát triển trên đá cát và granit (Xa) tầng mỏng dưới 75cm</w:t>
      </w:r>
      <w:bookmarkEnd w:id="364"/>
      <w:bookmarkEnd w:id="365"/>
      <w:bookmarkEnd w:id="366"/>
      <w:bookmarkEnd w:id="367"/>
      <w:bookmarkEnd w:id="368"/>
      <w:bookmarkEnd w:id="369"/>
    </w:p>
    <w:p w:rsidR="0002450D" w:rsidRPr="00B110A5" w:rsidRDefault="0002450D" w:rsidP="007A1F96">
      <w:pPr>
        <w:pStyle w:val="4"/>
        <w:spacing w:before="0" w:after="0" w:line="240" w:lineRule="exact"/>
        <w:ind w:firstLine="567"/>
        <w:rPr>
          <w:b w:val="0"/>
          <w:i w:val="0"/>
          <w:color w:val="auto"/>
          <w:sz w:val="22"/>
          <w:szCs w:val="22"/>
          <w:lang w:val="es-ES_tradnl"/>
        </w:rPr>
      </w:pPr>
      <w:r w:rsidRPr="00B110A5">
        <w:rPr>
          <w:b w:val="0"/>
          <w:i w:val="0"/>
          <w:color w:val="auto"/>
          <w:sz w:val="22"/>
          <w:szCs w:val="22"/>
          <w:lang w:val="es-ES_tradnl"/>
        </w:rPr>
        <w:t>Dự đoán lượng giá hấp thụ CO</w:t>
      </w:r>
      <w:r w:rsidRPr="00B110A5">
        <w:rPr>
          <w:b w:val="0"/>
          <w:i w:val="0"/>
          <w:color w:val="auto"/>
          <w:sz w:val="22"/>
          <w:szCs w:val="22"/>
          <w:vertAlign w:val="subscript"/>
          <w:lang w:val="es-ES_tradnl"/>
        </w:rPr>
        <w:t>2</w:t>
      </w:r>
      <w:r w:rsidRPr="00B110A5">
        <w:rPr>
          <w:b w:val="0"/>
          <w:i w:val="0"/>
          <w:color w:val="auto"/>
          <w:sz w:val="22"/>
          <w:szCs w:val="22"/>
          <w:lang w:val="es-ES_tradnl"/>
        </w:rPr>
        <w:t xml:space="preserve"> cho 1 ha rừng trồng các dòng keo lai trên dạng đất 2 được thể hiện ở bảng 3.</w:t>
      </w:r>
      <w:r w:rsidR="00DB7543">
        <w:rPr>
          <w:b w:val="0"/>
          <w:i w:val="0"/>
          <w:color w:val="auto"/>
          <w:sz w:val="22"/>
          <w:szCs w:val="22"/>
          <w:lang w:val="es-ES_tradnl"/>
        </w:rPr>
        <w:t>24</w:t>
      </w:r>
      <w:r w:rsidRPr="00B110A5">
        <w:rPr>
          <w:b w:val="0"/>
          <w:i w:val="0"/>
          <w:color w:val="auto"/>
          <w:sz w:val="22"/>
          <w:szCs w:val="22"/>
          <w:lang w:val="es-ES_tradnl"/>
        </w:rPr>
        <w:t>.</w:t>
      </w:r>
    </w:p>
    <w:p w:rsidR="003D228B" w:rsidRPr="00B110A5" w:rsidRDefault="003D228B" w:rsidP="007A1F96">
      <w:pPr>
        <w:pStyle w:val="b0"/>
        <w:spacing w:before="0" w:after="0" w:line="240" w:lineRule="exact"/>
        <w:rPr>
          <w:sz w:val="22"/>
          <w:szCs w:val="22"/>
          <w:lang w:val="af-ZA"/>
        </w:rPr>
      </w:pPr>
      <w:bookmarkStart w:id="370" w:name="_Toc462928737"/>
      <w:r w:rsidRPr="00B110A5">
        <w:rPr>
          <w:sz w:val="22"/>
          <w:szCs w:val="22"/>
          <w:lang w:val="af-ZA"/>
        </w:rPr>
        <w:t xml:space="preserve">Bảng 3. </w:t>
      </w:r>
      <w:r w:rsidR="00DB7543">
        <w:rPr>
          <w:sz w:val="22"/>
          <w:szCs w:val="22"/>
          <w:lang w:val="af-ZA"/>
        </w:rPr>
        <w:t>24</w:t>
      </w:r>
      <w:r w:rsidRPr="00B110A5">
        <w:rPr>
          <w:sz w:val="22"/>
          <w:szCs w:val="22"/>
          <w:lang w:val="af-ZA"/>
        </w:rPr>
        <w:t xml:space="preserve">: </w:t>
      </w:r>
      <w:r w:rsidRPr="00B110A5">
        <w:rPr>
          <w:b w:val="0"/>
          <w:sz w:val="22"/>
          <w:szCs w:val="22"/>
          <w:lang w:val="af-ZA"/>
        </w:rPr>
        <w:t>Giá trị kinh tế do hàm lượng CO</w:t>
      </w:r>
      <w:r w:rsidRPr="00B110A5">
        <w:rPr>
          <w:b w:val="0"/>
          <w:sz w:val="22"/>
          <w:szCs w:val="22"/>
          <w:vertAlign w:val="subscript"/>
          <w:lang w:val="af-ZA"/>
        </w:rPr>
        <w:t>2</w:t>
      </w:r>
      <w:r w:rsidRPr="00B110A5">
        <w:rPr>
          <w:b w:val="0"/>
          <w:sz w:val="22"/>
          <w:szCs w:val="22"/>
          <w:lang w:val="af-ZA"/>
        </w:rPr>
        <w:t xml:space="preserve"> hấp thụ trong cây của các dòng keo lai trồng trên đất xám phát triển trên đá cát và granit (Xa) tầng mỏng dưới 75cm</w:t>
      </w:r>
      <w:bookmarkEnd w:id="370"/>
    </w:p>
    <w:tbl>
      <w:tblPr>
        <w:tblW w:w="4826" w:type="pct"/>
        <w:jc w:val="center"/>
        <w:tblLook w:val="00A0" w:firstRow="1" w:lastRow="0" w:firstColumn="1" w:lastColumn="0" w:noHBand="0" w:noVBand="0"/>
      </w:tblPr>
      <w:tblGrid>
        <w:gridCol w:w="742"/>
        <w:gridCol w:w="962"/>
        <w:gridCol w:w="1625"/>
        <w:gridCol w:w="1036"/>
        <w:gridCol w:w="1781"/>
      </w:tblGrid>
      <w:tr w:rsidR="00284136" w:rsidRPr="00B110A5" w:rsidTr="007A1F96">
        <w:trPr>
          <w:trHeight w:val="20"/>
          <w:tblHeader/>
          <w:jc w:val="center"/>
        </w:trPr>
        <w:tc>
          <w:tcPr>
            <w:tcW w:w="582" w:type="pct"/>
            <w:tcBorders>
              <w:top w:val="single" w:sz="4" w:space="0" w:color="auto"/>
              <w:left w:val="single" w:sz="4" w:space="0" w:color="auto"/>
              <w:bottom w:val="single" w:sz="4" w:space="0" w:color="auto"/>
              <w:right w:val="single" w:sz="4" w:space="0" w:color="auto"/>
            </w:tcBorders>
            <w:noWrap/>
            <w:vAlign w:val="center"/>
          </w:tcPr>
          <w:p w:rsidR="003D228B" w:rsidRPr="00B110A5" w:rsidRDefault="003D228B" w:rsidP="007A1F96">
            <w:pPr>
              <w:widowControl w:val="0"/>
              <w:spacing w:line="240" w:lineRule="exact"/>
              <w:jc w:val="center"/>
              <w:rPr>
                <w:b/>
                <w:bCs/>
                <w:sz w:val="22"/>
                <w:szCs w:val="22"/>
              </w:rPr>
            </w:pPr>
            <w:r w:rsidRPr="00B110A5">
              <w:rPr>
                <w:b/>
                <w:bCs/>
                <w:sz w:val="22"/>
                <w:szCs w:val="22"/>
              </w:rPr>
              <w:t>Dòng</w:t>
            </w:r>
          </w:p>
        </w:tc>
        <w:tc>
          <w:tcPr>
            <w:tcW w:w="800" w:type="pct"/>
            <w:tcBorders>
              <w:top w:val="single" w:sz="4" w:space="0" w:color="auto"/>
              <w:left w:val="nil"/>
              <w:bottom w:val="single" w:sz="4" w:space="0" w:color="auto"/>
              <w:right w:val="single" w:sz="4" w:space="0" w:color="auto"/>
            </w:tcBorders>
            <w:noWrap/>
            <w:vAlign w:val="center"/>
          </w:tcPr>
          <w:p w:rsidR="00284136" w:rsidRPr="00B110A5" w:rsidRDefault="003D228B" w:rsidP="007A1F96">
            <w:pPr>
              <w:widowControl w:val="0"/>
              <w:spacing w:line="240" w:lineRule="exact"/>
              <w:jc w:val="center"/>
              <w:rPr>
                <w:b/>
                <w:bCs/>
                <w:sz w:val="22"/>
                <w:szCs w:val="22"/>
                <w:vertAlign w:val="subscript"/>
              </w:rPr>
            </w:pPr>
            <w:r w:rsidRPr="00B110A5">
              <w:rPr>
                <w:b/>
                <w:bCs/>
                <w:sz w:val="22"/>
                <w:szCs w:val="22"/>
              </w:rPr>
              <w:t>M</w:t>
            </w:r>
            <w:r w:rsidRPr="00B110A5">
              <w:rPr>
                <w:b/>
                <w:bCs/>
                <w:sz w:val="22"/>
                <w:szCs w:val="22"/>
                <w:vertAlign w:val="subscript"/>
              </w:rPr>
              <w:t>CO2</w:t>
            </w:r>
          </w:p>
          <w:p w:rsidR="003D228B" w:rsidRPr="00B110A5" w:rsidRDefault="003D228B" w:rsidP="007A1F96">
            <w:pPr>
              <w:widowControl w:val="0"/>
              <w:spacing w:line="240" w:lineRule="exact"/>
              <w:jc w:val="center"/>
              <w:rPr>
                <w:b/>
                <w:bCs/>
                <w:sz w:val="22"/>
                <w:szCs w:val="22"/>
              </w:rPr>
            </w:pPr>
            <w:r w:rsidRPr="00B110A5">
              <w:rPr>
                <w:b/>
                <w:bCs/>
                <w:sz w:val="22"/>
                <w:szCs w:val="22"/>
              </w:rPr>
              <w:t>(tấn/ha)</w:t>
            </w:r>
          </w:p>
        </w:tc>
        <w:tc>
          <w:tcPr>
            <w:tcW w:w="1281" w:type="pct"/>
            <w:tcBorders>
              <w:top w:val="single" w:sz="4" w:space="0" w:color="auto"/>
              <w:left w:val="nil"/>
              <w:bottom w:val="single" w:sz="4" w:space="0" w:color="auto"/>
              <w:right w:val="single" w:sz="4" w:space="0" w:color="auto"/>
            </w:tcBorders>
            <w:noWrap/>
            <w:vAlign w:val="center"/>
          </w:tcPr>
          <w:p w:rsidR="00284136" w:rsidRPr="00B110A5" w:rsidRDefault="00284136" w:rsidP="007A1F96">
            <w:pPr>
              <w:widowControl w:val="0"/>
              <w:spacing w:line="240" w:lineRule="exact"/>
              <w:jc w:val="center"/>
              <w:rPr>
                <w:b/>
                <w:bCs/>
                <w:sz w:val="22"/>
                <w:szCs w:val="22"/>
              </w:rPr>
            </w:pPr>
            <w:r w:rsidRPr="00B110A5">
              <w:rPr>
                <w:b/>
                <w:bCs/>
                <w:sz w:val="22"/>
                <w:szCs w:val="22"/>
              </w:rPr>
              <w:t>Đơn giá</w:t>
            </w:r>
          </w:p>
          <w:p w:rsidR="003D228B" w:rsidRPr="00B110A5" w:rsidRDefault="003D228B" w:rsidP="007A1F96">
            <w:pPr>
              <w:widowControl w:val="0"/>
              <w:spacing w:line="240" w:lineRule="exact"/>
              <w:jc w:val="center"/>
              <w:rPr>
                <w:b/>
                <w:bCs/>
                <w:sz w:val="22"/>
                <w:szCs w:val="22"/>
              </w:rPr>
            </w:pPr>
            <w:r w:rsidRPr="00B110A5">
              <w:rPr>
                <w:b/>
                <w:bCs/>
                <w:sz w:val="22"/>
                <w:szCs w:val="22"/>
              </w:rPr>
              <w:t>(USD/tấn CO</w:t>
            </w:r>
            <w:r w:rsidRPr="00B110A5">
              <w:rPr>
                <w:b/>
                <w:bCs/>
                <w:sz w:val="22"/>
                <w:szCs w:val="22"/>
                <w:vertAlign w:val="subscript"/>
              </w:rPr>
              <w:t>2</w:t>
            </w:r>
            <w:r w:rsidRPr="00B110A5">
              <w:rPr>
                <w:b/>
                <w:bCs/>
                <w:sz w:val="22"/>
                <w:szCs w:val="22"/>
              </w:rPr>
              <w:t>)</w:t>
            </w:r>
          </w:p>
        </w:tc>
        <w:tc>
          <w:tcPr>
            <w:tcW w:w="875" w:type="pct"/>
            <w:tcBorders>
              <w:top w:val="single" w:sz="4" w:space="0" w:color="auto"/>
              <w:left w:val="nil"/>
              <w:bottom w:val="single" w:sz="4" w:space="0" w:color="auto"/>
              <w:right w:val="single" w:sz="4" w:space="0" w:color="auto"/>
            </w:tcBorders>
            <w:noWrap/>
            <w:vAlign w:val="center"/>
          </w:tcPr>
          <w:p w:rsidR="003D228B" w:rsidRPr="00B110A5" w:rsidRDefault="003D228B" w:rsidP="007A1F96">
            <w:pPr>
              <w:widowControl w:val="0"/>
              <w:spacing w:line="240" w:lineRule="exact"/>
              <w:jc w:val="center"/>
              <w:rPr>
                <w:b/>
                <w:bCs/>
                <w:sz w:val="22"/>
                <w:szCs w:val="22"/>
              </w:rPr>
            </w:pPr>
            <w:r w:rsidRPr="00B110A5">
              <w:rPr>
                <w:b/>
                <w:bCs/>
                <w:sz w:val="22"/>
                <w:szCs w:val="22"/>
              </w:rPr>
              <w:t>Tỷ giá</w:t>
            </w:r>
          </w:p>
        </w:tc>
        <w:tc>
          <w:tcPr>
            <w:tcW w:w="1461" w:type="pct"/>
            <w:tcBorders>
              <w:top w:val="single" w:sz="4" w:space="0" w:color="auto"/>
              <w:left w:val="nil"/>
              <w:bottom w:val="single" w:sz="4" w:space="0" w:color="auto"/>
              <w:right w:val="single" w:sz="4" w:space="0" w:color="auto"/>
            </w:tcBorders>
            <w:noWrap/>
            <w:vAlign w:val="center"/>
          </w:tcPr>
          <w:p w:rsidR="003D228B" w:rsidRPr="00B110A5" w:rsidRDefault="003D228B" w:rsidP="007A1F96">
            <w:pPr>
              <w:widowControl w:val="0"/>
              <w:spacing w:line="240" w:lineRule="exact"/>
              <w:jc w:val="center"/>
              <w:rPr>
                <w:b/>
                <w:bCs/>
                <w:sz w:val="22"/>
                <w:szCs w:val="22"/>
              </w:rPr>
            </w:pPr>
            <w:r w:rsidRPr="00B110A5">
              <w:rPr>
                <w:b/>
                <w:bCs/>
                <w:sz w:val="22"/>
                <w:szCs w:val="22"/>
              </w:rPr>
              <w:t>Thành tiền VNĐ</w:t>
            </w:r>
          </w:p>
        </w:tc>
      </w:tr>
      <w:tr w:rsidR="00284136" w:rsidRPr="00B110A5" w:rsidTr="007A1F96">
        <w:trPr>
          <w:trHeight w:val="20"/>
          <w:jc w:val="center"/>
        </w:trPr>
        <w:tc>
          <w:tcPr>
            <w:tcW w:w="582" w:type="pct"/>
            <w:tcBorders>
              <w:top w:val="nil"/>
              <w:left w:val="single" w:sz="4" w:space="0" w:color="auto"/>
              <w:bottom w:val="single" w:sz="4" w:space="0" w:color="auto"/>
              <w:right w:val="single" w:sz="4" w:space="0" w:color="auto"/>
            </w:tcBorders>
            <w:noWrap/>
            <w:vAlign w:val="center"/>
          </w:tcPr>
          <w:p w:rsidR="003D228B" w:rsidRPr="00B110A5" w:rsidRDefault="003D228B" w:rsidP="007A1F96">
            <w:pPr>
              <w:widowControl w:val="0"/>
              <w:spacing w:line="240" w:lineRule="exact"/>
              <w:rPr>
                <w:bCs/>
                <w:sz w:val="22"/>
                <w:szCs w:val="22"/>
              </w:rPr>
            </w:pPr>
            <w:r w:rsidRPr="00B110A5">
              <w:rPr>
                <w:bCs/>
                <w:sz w:val="22"/>
                <w:szCs w:val="22"/>
              </w:rPr>
              <w:t>BV10</w:t>
            </w:r>
          </w:p>
        </w:tc>
        <w:tc>
          <w:tcPr>
            <w:tcW w:w="800" w:type="pct"/>
            <w:tcBorders>
              <w:top w:val="nil"/>
              <w:left w:val="nil"/>
              <w:bottom w:val="single" w:sz="4" w:space="0" w:color="auto"/>
              <w:right w:val="single" w:sz="4" w:space="0" w:color="auto"/>
            </w:tcBorders>
            <w:noWrap/>
            <w:vAlign w:val="center"/>
          </w:tcPr>
          <w:p w:rsidR="003D228B" w:rsidRPr="00B110A5" w:rsidRDefault="003D228B" w:rsidP="007A1F96">
            <w:pPr>
              <w:widowControl w:val="0"/>
              <w:spacing w:line="240" w:lineRule="exact"/>
              <w:jc w:val="center"/>
              <w:rPr>
                <w:sz w:val="22"/>
                <w:szCs w:val="22"/>
              </w:rPr>
            </w:pPr>
            <w:r w:rsidRPr="00B110A5">
              <w:rPr>
                <w:sz w:val="22"/>
                <w:szCs w:val="22"/>
              </w:rPr>
              <w:t>97,1</w:t>
            </w:r>
          </w:p>
        </w:tc>
        <w:tc>
          <w:tcPr>
            <w:tcW w:w="1281" w:type="pct"/>
            <w:tcBorders>
              <w:top w:val="nil"/>
              <w:left w:val="nil"/>
              <w:bottom w:val="single" w:sz="4" w:space="0" w:color="auto"/>
              <w:right w:val="single" w:sz="4" w:space="0" w:color="auto"/>
            </w:tcBorders>
            <w:noWrap/>
            <w:vAlign w:val="center"/>
          </w:tcPr>
          <w:p w:rsidR="003D228B" w:rsidRPr="00B110A5" w:rsidRDefault="003D228B" w:rsidP="007A1F96">
            <w:pPr>
              <w:widowControl w:val="0"/>
              <w:spacing w:line="240" w:lineRule="exact"/>
              <w:jc w:val="center"/>
              <w:rPr>
                <w:sz w:val="22"/>
                <w:szCs w:val="22"/>
              </w:rPr>
            </w:pPr>
            <w:r w:rsidRPr="00B110A5">
              <w:rPr>
                <w:sz w:val="22"/>
                <w:szCs w:val="22"/>
              </w:rPr>
              <w:t>10</w:t>
            </w:r>
          </w:p>
        </w:tc>
        <w:tc>
          <w:tcPr>
            <w:tcW w:w="875" w:type="pct"/>
            <w:tcBorders>
              <w:top w:val="nil"/>
              <w:left w:val="nil"/>
              <w:bottom w:val="single" w:sz="4" w:space="0" w:color="auto"/>
              <w:right w:val="single" w:sz="4" w:space="0" w:color="auto"/>
            </w:tcBorders>
            <w:noWrap/>
            <w:vAlign w:val="center"/>
          </w:tcPr>
          <w:p w:rsidR="003D228B" w:rsidRPr="00B110A5" w:rsidRDefault="003D228B" w:rsidP="007A1F96">
            <w:pPr>
              <w:widowControl w:val="0"/>
              <w:spacing w:line="240" w:lineRule="exact"/>
              <w:jc w:val="center"/>
              <w:rPr>
                <w:sz w:val="22"/>
                <w:szCs w:val="22"/>
              </w:rPr>
            </w:pPr>
            <w:r w:rsidRPr="00B110A5">
              <w:rPr>
                <w:sz w:val="22"/>
                <w:szCs w:val="22"/>
              </w:rPr>
              <w:t>21.830</w:t>
            </w:r>
          </w:p>
        </w:tc>
        <w:tc>
          <w:tcPr>
            <w:tcW w:w="1461" w:type="pct"/>
            <w:tcBorders>
              <w:top w:val="nil"/>
              <w:left w:val="nil"/>
              <w:bottom w:val="single" w:sz="4" w:space="0" w:color="auto"/>
              <w:right w:val="single" w:sz="4" w:space="0" w:color="auto"/>
            </w:tcBorders>
            <w:noWrap/>
            <w:vAlign w:val="center"/>
          </w:tcPr>
          <w:p w:rsidR="003D228B" w:rsidRPr="00B110A5" w:rsidRDefault="003D228B" w:rsidP="007A1F96">
            <w:pPr>
              <w:widowControl w:val="0"/>
              <w:spacing w:line="240" w:lineRule="exact"/>
              <w:jc w:val="center"/>
              <w:rPr>
                <w:sz w:val="22"/>
                <w:szCs w:val="22"/>
              </w:rPr>
            </w:pPr>
            <w:r w:rsidRPr="00B110A5">
              <w:rPr>
                <w:sz w:val="22"/>
                <w:szCs w:val="22"/>
              </w:rPr>
              <w:t>21.199.972</w:t>
            </w:r>
          </w:p>
        </w:tc>
      </w:tr>
      <w:tr w:rsidR="00284136" w:rsidRPr="00B110A5" w:rsidTr="007A1F96">
        <w:trPr>
          <w:trHeight w:val="20"/>
          <w:jc w:val="center"/>
        </w:trPr>
        <w:tc>
          <w:tcPr>
            <w:tcW w:w="582" w:type="pct"/>
            <w:tcBorders>
              <w:top w:val="nil"/>
              <w:left w:val="single" w:sz="4" w:space="0" w:color="auto"/>
              <w:bottom w:val="single" w:sz="4" w:space="0" w:color="auto"/>
              <w:right w:val="single" w:sz="4" w:space="0" w:color="auto"/>
            </w:tcBorders>
            <w:noWrap/>
            <w:vAlign w:val="center"/>
          </w:tcPr>
          <w:p w:rsidR="003D228B" w:rsidRPr="00B110A5" w:rsidRDefault="003D228B" w:rsidP="007A1F96">
            <w:pPr>
              <w:widowControl w:val="0"/>
              <w:spacing w:line="240" w:lineRule="exact"/>
              <w:rPr>
                <w:bCs/>
                <w:sz w:val="22"/>
                <w:szCs w:val="22"/>
              </w:rPr>
            </w:pPr>
            <w:r w:rsidRPr="00B110A5">
              <w:rPr>
                <w:bCs/>
                <w:sz w:val="22"/>
                <w:szCs w:val="22"/>
              </w:rPr>
              <w:t>BV16</w:t>
            </w:r>
          </w:p>
        </w:tc>
        <w:tc>
          <w:tcPr>
            <w:tcW w:w="800" w:type="pct"/>
            <w:tcBorders>
              <w:top w:val="nil"/>
              <w:left w:val="nil"/>
              <w:bottom w:val="single" w:sz="4" w:space="0" w:color="auto"/>
              <w:right w:val="single" w:sz="4" w:space="0" w:color="auto"/>
            </w:tcBorders>
            <w:noWrap/>
            <w:vAlign w:val="center"/>
          </w:tcPr>
          <w:p w:rsidR="003D228B" w:rsidRPr="00B110A5" w:rsidRDefault="003D228B" w:rsidP="007A1F96">
            <w:pPr>
              <w:widowControl w:val="0"/>
              <w:spacing w:line="240" w:lineRule="exact"/>
              <w:jc w:val="center"/>
              <w:rPr>
                <w:sz w:val="22"/>
                <w:szCs w:val="22"/>
              </w:rPr>
            </w:pPr>
            <w:r w:rsidRPr="00B110A5">
              <w:rPr>
                <w:sz w:val="22"/>
                <w:szCs w:val="22"/>
              </w:rPr>
              <w:t>71,1</w:t>
            </w:r>
          </w:p>
        </w:tc>
        <w:tc>
          <w:tcPr>
            <w:tcW w:w="1281" w:type="pct"/>
            <w:tcBorders>
              <w:top w:val="nil"/>
              <w:left w:val="nil"/>
              <w:bottom w:val="single" w:sz="4" w:space="0" w:color="auto"/>
              <w:right w:val="single" w:sz="4" w:space="0" w:color="auto"/>
            </w:tcBorders>
            <w:noWrap/>
            <w:vAlign w:val="center"/>
          </w:tcPr>
          <w:p w:rsidR="003D228B" w:rsidRPr="00B110A5" w:rsidRDefault="003D228B" w:rsidP="007A1F96">
            <w:pPr>
              <w:widowControl w:val="0"/>
              <w:spacing w:line="240" w:lineRule="exact"/>
              <w:jc w:val="center"/>
              <w:rPr>
                <w:sz w:val="22"/>
                <w:szCs w:val="22"/>
              </w:rPr>
            </w:pPr>
            <w:r w:rsidRPr="00B110A5">
              <w:rPr>
                <w:sz w:val="22"/>
                <w:szCs w:val="22"/>
              </w:rPr>
              <w:t>10</w:t>
            </w:r>
          </w:p>
        </w:tc>
        <w:tc>
          <w:tcPr>
            <w:tcW w:w="875" w:type="pct"/>
            <w:tcBorders>
              <w:top w:val="nil"/>
              <w:left w:val="nil"/>
              <w:bottom w:val="single" w:sz="4" w:space="0" w:color="auto"/>
              <w:right w:val="single" w:sz="4" w:space="0" w:color="auto"/>
            </w:tcBorders>
            <w:noWrap/>
            <w:vAlign w:val="center"/>
          </w:tcPr>
          <w:p w:rsidR="003D228B" w:rsidRPr="00B110A5" w:rsidRDefault="003D228B" w:rsidP="007A1F96">
            <w:pPr>
              <w:widowControl w:val="0"/>
              <w:spacing w:line="240" w:lineRule="exact"/>
              <w:jc w:val="center"/>
              <w:rPr>
                <w:sz w:val="22"/>
                <w:szCs w:val="22"/>
              </w:rPr>
            </w:pPr>
            <w:r w:rsidRPr="00B110A5">
              <w:rPr>
                <w:sz w:val="22"/>
                <w:szCs w:val="22"/>
              </w:rPr>
              <w:t>21.830</w:t>
            </w:r>
          </w:p>
        </w:tc>
        <w:tc>
          <w:tcPr>
            <w:tcW w:w="1461" w:type="pct"/>
            <w:tcBorders>
              <w:top w:val="nil"/>
              <w:left w:val="nil"/>
              <w:bottom w:val="single" w:sz="4" w:space="0" w:color="auto"/>
              <w:right w:val="single" w:sz="4" w:space="0" w:color="auto"/>
            </w:tcBorders>
            <w:noWrap/>
            <w:vAlign w:val="center"/>
          </w:tcPr>
          <w:p w:rsidR="003D228B" w:rsidRPr="00B110A5" w:rsidRDefault="003D228B" w:rsidP="007A1F96">
            <w:pPr>
              <w:widowControl w:val="0"/>
              <w:spacing w:line="240" w:lineRule="exact"/>
              <w:jc w:val="center"/>
              <w:rPr>
                <w:sz w:val="22"/>
                <w:szCs w:val="22"/>
              </w:rPr>
            </w:pPr>
            <w:r w:rsidRPr="00B110A5">
              <w:rPr>
                <w:sz w:val="22"/>
                <w:szCs w:val="22"/>
              </w:rPr>
              <w:t>15.513.140</w:t>
            </w:r>
          </w:p>
        </w:tc>
      </w:tr>
      <w:tr w:rsidR="00284136" w:rsidRPr="00B110A5" w:rsidTr="007A1F96">
        <w:trPr>
          <w:trHeight w:val="20"/>
          <w:jc w:val="center"/>
        </w:trPr>
        <w:tc>
          <w:tcPr>
            <w:tcW w:w="582" w:type="pct"/>
            <w:tcBorders>
              <w:top w:val="nil"/>
              <w:left w:val="single" w:sz="4" w:space="0" w:color="auto"/>
              <w:bottom w:val="single" w:sz="4" w:space="0" w:color="auto"/>
              <w:right w:val="single" w:sz="4" w:space="0" w:color="auto"/>
            </w:tcBorders>
            <w:noWrap/>
            <w:vAlign w:val="center"/>
          </w:tcPr>
          <w:p w:rsidR="003D228B" w:rsidRPr="00B110A5" w:rsidRDefault="003D228B" w:rsidP="007A1F96">
            <w:pPr>
              <w:widowControl w:val="0"/>
              <w:spacing w:line="240" w:lineRule="exact"/>
              <w:rPr>
                <w:bCs/>
                <w:sz w:val="22"/>
                <w:szCs w:val="22"/>
              </w:rPr>
            </w:pPr>
            <w:r w:rsidRPr="00B110A5">
              <w:rPr>
                <w:bCs/>
                <w:sz w:val="22"/>
                <w:szCs w:val="22"/>
              </w:rPr>
              <w:t>BV32</w:t>
            </w:r>
          </w:p>
        </w:tc>
        <w:tc>
          <w:tcPr>
            <w:tcW w:w="800" w:type="pct"/>
            <w:tcBorders>
              <w:top w:val="nil"/>
              <w:left w:val="nil"/>
              <w:bottom w:val="single" w:sz="4" w:space="0" w:color="auto"/>
              <w:right w:val="single" w:sz="4" w:space="0" w:color="auto"/>
            </w:tcBorders>
            <w:noWrap/>
            <w:vAlign w:val="center"/>
          </w:tcPr>
          <w:p w:rsidR="003D228B" w:rsidRPr="00B110A5" w:rsidRDefault="003D228B" w:rsidP="007A1F96">
            <w:pPr>
              <w:widowControl w:val="0"/>
              <w:spacing w:line="240" w:lineRule="exact"/>
              <w:jc w:val="center"/>
              <w:rPr>
                <w:sz w:val="22"/>
                <w:szCs w:val="22"/>
              </w:rPr>
            </w:pPr>
            <w:r w:rsidRPr="00B110A5">
              <w:rPr>
                <w:sz w:val="22"/>
                <w:szCs w:val="22"/>
              </w:rPr>
              <w:t>59,4</w:t>
            </w:r>
          </w:p>
        </w:tc>
        <w:tc>
          <w:tcPr>
            <w:tcW w:w="1281" w:type="pct"/>
            <w:tcBorders>
              <w:top w:val="nil"/>
              <w:left w:val="nil"/>
              <w:bottom w:val="single" w:sz="4" w:space="0" w:color="auto"/>
              <w:right w:val="single" w:sz="4" w:space="0" w:color="auto"/>
            </w:tcBorders>
            <w:noWrap/>
            <w:vAlign w:val="center"/>
          </w:tcPr>
          <w:p w:rsidR="003D228B" w:rsidRPr="00B110A5" w:rsidRDefault="003D228B" w:rsidP="007A1F96">
            <w:pPr>
              <w:widowControl w:val="0"/>
              <w:spacing w:line="240" w:lineRule="exact"/>
              <w:jc w:val="center"/>
              <w:rPr>
                <w:sz w:val="22"/>
                <w:szCs w:val="22"/>
              </w:rPr>
            </w:pPr>
            <w:r w:rsidRPr="00B110A5">
              <w:rPr>
                <w:sz w:val="22"/>
                <w:szCs w:val="22"/>
              </w:rPr>
              <w:t>10</w:t>
            </w:r>
          </w:p>
        </w:tc>
        <w:tc>
          <w:tcPr>
            <w:tcW w:w="875" w:type="pct"/>
            <w:tcBorders>
              <w:top w:val="nil"/>
              <w:left w:val="nil"/>
              <w:bottom w:val="single" w:sz="4" w:space="0" w:color="auto"/>
              <w:right w:val="single" w:sz="4" w:space="0" w:color="auto"/>
            </w:tcBorders>
            <w:noWrap/>
            <w:vAlign w:val="center"/>
          </w:tcPr>
          <w:p w:rsidR="003D228B" w:rsidRPr="00B110A5" w:rsidRDefault="003D228B" w:rsidP="007A1F96">
            <w:pPr>
              <w:widowControl w:val="0"/>
              <w:spacing w:line="240" w:lineRule="exact"/>
              <w:jc w:val="center"/>
              <w:rPr>
                <w:sz w:val="22"/>
                <w:szCs w:val="22"/>
              </w:rPr>
            </w:pPr>
            <w:r w:rsidRPr="00B110A5">
              <w:rPr>
                <w:sz w:val="22"/>
                <w:szCs w:val="22"/>
              </w:rPr>
              <w:t>21.830</w:t>
            </w:r>
          </w:p>
        </w:tc>
        <w:tc>
          <w:tcPr>
            <w:tcW w:w="1461" w:type="pct"/>
            <w:tcBorders>
              <w:top w:val="nil"/>
              <w:left w:val="nil"/>
              <w:bottom w:val="single" w:sz="4" w:space="0" w:color="auto"/>
              <w:right w:val="single" w:sz="4" w:space="0" w:color="auto"/>
            </w:tcBorders>
            <w:noWrap/>
            <w:vAlign w:val="center"/>
          </w:tcPr>
          <w:p w:rsidR="003D228B" w:rsidRPr="00B110A5" w:rsidRDefault="003D228B" w:rsidP="007A1F96">
            <w:pPr>
              <w:widowControl w:val="0"/>
              <w:spacing w:line="240" w:lineRule="exact"/>
              <w:jc w:val="center"/>
              <w:rPr>
                <w:sz w:val="22"/>
                <w:szCs w:val="22"/>
              </w:rPr>
            </w:pPr>
            <w:r w:rsidRPr="00B110A5">
              <w:rPr>
                <w:sz w:val="22"/>
                <w:szCs w:val="22"/>
              </w:rPr>
              <w:t>12.962.209</w:t>
            </w:r>
          </w:p>
        </w:tc>
      </w:tr>
      <w:tr w:rsidR="00284136" w:rsidRPr="00B110A5" w:rsidTr="007A1F96">
        <w:trPr>
          <w:trHeight w:val="20"/>
          <w:jc w:val="center"/>
        </w:trPr>
        <w:tc>
          <w:tcPr>
            <w:tcW w:w="582" w:type="pct"/>
            <w:tcBorders>
              <w:top w:val="nil"/>
              <w:left w:val="single" w:sz="4" w:space="0" w:color="auto"/>
              <w:bottom w:val="single" w:sz="4" w:space="0" w:color="auto"/>
              <w:right w:val="single" w:sz="4" w:space="0" w:color="auto"/>
            </w:tcBorders>
            <w:noWrap/>
            <w:vAlign w:val="center"/>
          </w:tcPr>
          <w:p w:rsidR="003D228B" w:rsidRPr="00B110A5" w:rsidRDefault="003D228B" w:rsidP="007A1F96">
            <w:pPr>
              <w:widowControl w:val="0"/>
              <w:spacing w:line="240" w:lineRule="exact"/>
              <w:rPr>
                <w:bCs/>
                <w:sz w:val="22"/>
                <w:szCs w:val="22"/>
              </w:rPr>
            </w:pPr>
            <w:r w:rsidRPr="00B110A5">
              <w:rPr>
                <w:bCs/>
                <w:sz w:val="22"/>
                <w:szCs w:val="22"/>
              </w:rPr>
              <w:t>BV33</w:t>
            </w:r>
          </w:p>
        </w:tc>
        <w:tc>
          <w:tcPr>
            <w:tcW w:w="800" w:type="pct"/>
            <w:tcBorders>
              <w:top w:val="nil"/>
              <w:left w:val="nil"/>
              <w:bottom w:val="single" w:sz="4" w:space="0" w:color="auto"/>
              <w:right w:val="single" w:sz="4" w:space="0" w:color="auto"/>
            </w:tcBorders>
            <w:noWrap/>
            <w:vAlign w:val="center"/>
          </w:tcPr>
          <w:p w:rsidR="003D228B" w:rsidRPr="00B110A5" w:rsidRDefault="003D228B" w:rsidP="007A1F96">
            <w:pPr>
              <w:widowControl w:val="0"/>
              <w:spacing w:line="240" w:lineRule="exact"/>
              <w:jc w:val="center"/>
              <w:rPr>
                <w:sz w:val="22"/>
                <w:szCs w:val="22"/>
              </w:rPr>
            </w:pPr>
            <w:r w:rsidRPr="00B110A5">
              <w:rPr>
                <w:sz w:val="22"/>
                <w:szCs w:val="22"/>
              </w:rPr>
              <w:t>54,7</w:t>
            </w:r>
          </w:p>
        </w:tc>
        <w:tc>
          <w:tcPr>
            <w:tcW w:w="1281" w:type="pct"/>
            <w:tcBorders>
              <w:top w:val="nil"/>
              <w:left w:val="nil"/>
              <w:bottom w:val="single" w:sz="4" w:space="0" w:color="auto"/>
              <w:right w:val="single" w:sz="4" w:space="0" w:color="auto"/>
            </w:tcBorders>
            <w:noWrap/>
            <w:vAlign w:val="center"/>
          </w:tcPr>
          <w:p w:rsidR="003D228B" w:rsidRPr="00B110A5" w:rsidRDefault="003D228B" w:rsidP="007A1F96">
            <w:pPr>
              <w:widowControl w:val="0"/>
              <w:spacing w:line="240" w:lineRule="exact"/>
              <w:jc w:val="center"/>
              <w:rPr>
                <w:sz w:val="22"/>
                <w:szCs w:val="22"/>
              </w:rPr>
            </w:pPr>
            <w:r w:rsidRPr="00B110A5">
              <w:rPr>
                <w:sz w:val="22"/>
                <w:szCs w:val="22"/>
              </w:rPr>
              <w:t>10</w:t>
            </w:r>
          </w:p>
        </w:tc>
        <w:tc>
          <w:tcPr>
            <w:tcW w:w="875" w:type="pct"/>
            <w:tcBorders>
              <w:top w:val="nil"/>
              <w:left w:val="nil"/>
              <w:bottom w:val="single" w:sz="4" w:space="0" w:color="auto"/>
              <w:right w:val="single" w:sz="4" w:space="0" w:color="auto"/>
            </w:tcBorders>
            <w:noWrap/>
            <w:vAlign w:val="center"/>
          </w:tcPr>
          <w:p w:rsidR="003D228B" w:rsidRPr="00B110A5" w:rsidRDefault="003D228B" w:rsidP="007A1F96">
            <w:pPr>
              <w:widowControl w:val="0"/>
              <w:spacing w:line="240" w:lineRule="exact"/>
              <w:jc w:val="center"/>
              <w:rPr>
                <w:sz w:val="22"/>
                <w:szCs w:val="22"/>
              </w:rPr>
            </w:pPr>
            <w:r w:rsidRPr="00B110A5">
              <w:rPr>
                <w:sz w:val="22"/>
                <w:szCs w:val="22"/>
              </w:rPr>
              <w:t>21.830</w:t>
            </w:r>
          </w:p>
        </w:tc>
        <w:tc>
          <w:tcPr>
            <w:tcW w:w="1461" w:type="pct"/>
            <w:tcBorders>
              <w:top w:val="nil"/>
              <w:left w:val="nil"/>
              <w:bottom w:val="single" w:sz="4" w:space="0" w:color="auto"/>
              <w:right w:val="single" w:sz="4" w:space="0" w:color="auto"/>
            </w:tcBorders>
            <w:noWrap/>
            <w:vAlign w:val="center"/>
          </w:tcPr>
          <w:p w:rsidR="003D228B" w:rsidRPr="00B110A5" w:rsidRDefault="003D228B" w:rsidP="007A1F96">
            <w:pPr>
              <w:widowControl w:val="0"/>
              <w:spacing w:line="240" w:lineRule="exact"/>
              <w:jc w:val="center"/>
              <w:rPr>
                <w:sz w:val="22"/>
                <w:szCs w:val="22"/>
              </w:rPr>
            </w:pPr>
            <w:r w:rsidRPr="00B110A5">
              <w:rPr>
                <w:sz w:val="22"/>
                <w:szCs w:val="22"/>
              </w:rPr>
              <w:t>11.949.833</w:t>
            </w:r>
          </w:p>
        </w:tc>
      </w:tr>
      <w:tr w:rsidR="00284136" w:rsidRPr="00B110A5" w:rsidTr="007A1F96">
        <w:trPr>
          <w:trHeight w:val="20"/>
          <w:jc w:val="center"/>
        </w:trPr>
        <w:tc>
          <w:tcPr>
            <w:tcW w:w="582" w:type="pct"/>
            <w:tcBorders>
              <w:top w:val="nil"/>
              <w:left w:val="single" w:sz="4" w:space="0" w:color="auto"/>
              <w:bottom w:val="single" w:sz="4" w:space="0" w:color="auto"/>
              <w:right w:val="single" w:sz="4" w:space="0" w:color="auto"/>
            </w:tcBorders>
            <w:noWrap/>
            <w:vAlign w:val="center"/>
          </w:tcPr>
          <w:p w:rsidR="003D228B" w:rsidRPr="00B110A5" w:rsidRDefault="003D228B" w:rsidP="007A1F96">
            <w:pPr>
              <w:widowControl w:val="0"/>
              <w:spacing w:line="240" w:lineRule="exact"/>
              <w:rPr>
                <w:bCs/>
                <w:sz w:val="22"/>
                <w:szCs w:val="22"/>
              </w:rPr>
            </w:pPr>
            <w:r w:rsidRPr="00B110A5">
              <w:rPr>
                <w:bCs/>
                <w:sz w:val="22"/>
                <w:szCs w:val="22"/>
              </w:rPr>
              <w:t>BV71</w:t>
            </w:r>
          </w:p>
        </w:tc>
        <w:tc>
          <w:tcPr>
            <w:tcW w:w="800" w:type="pct"/>
            <w:tcBorders>
              <w:top w:val="nil"/>
              <w:left w:val="nil"/>
              <w:bottom w:val="single" w:sz="4" w:space="0" w:color="auto"/>
              <w:right w:val="single" w:sz="4" w:space="0" w:color="auto"/>
            </w:tcBorders>
            <w:noWrap/>
            <w:vAlign w:val="center"/>
          </w:tcPr>
          <w:p w:rsidR="003D228B" w:rsidRPr="00B110A5" w:rsidRDefault="003D228B" w:rsidP="007A1F96">
            <w:pPr>
              <w:widowControl w:val="0"/>
              <w:spacing w:line="240" w:lineRule="exact"/>
              <w:jc w:val="center"/>
              <w:rPr>
                <w:sz w:val="22"/>
                <w:szCs w:val="22"/>
              </w:rPr>
            </w:pPr>
            <w:r w:rsidRPr="00B110A5">
              <w:rPr>
                <w:sz w:val="22"/>
                <w:szCs w:val="22"/>
              </w:rPr>
              <w:t>71,0</w:t>
            </w:r>
          </w:p>
        </w:tc>
        <w:tc>
          <w:tcPr>
            <w:tcW w:w="1281" w:type="pct"/>
            <w:tcBorders>
              <w:top w:val="nil"/>
              <w:left w:val="nil"/>
              <w:bottom w:val="single" w:sz="4" w:space="0" w:color="auto"/>
              <w:right w:val="single" w:sz="4" w:space="0" w:color="auto"/>
            </w:tcBorders>
            <w:noWrap/>
            <w:vAlign w:val="center"/>
          </w:tcPr>
          <w:p w:rsidR="003D228B" w:rsidRPr="00B110A5" w:rsidRDefault="003D228B" w:rsidP="007A1F96">
            <w:pPr>
              <w:widowControl w:val="0"/>
              <w:spacing w:line="240" w:lineRule="exact"/>
              <w:jc w:val="center"/>
              <w:rPr>
                <w:sz w:val="22"/>
                <w:szCs w:val="22"/>
              </w:rPr>
            </w:pPr>
            <w:r w:rsidRPr="00B110A5">
              <w:rPr>
                <w:sz w:val="22"/>
                <w:szCs w:val="22"/>
              </w:rPr>
              <w:t>10</w:t>
            </w:r>
          </w:p>
        </w:tc>
        <w:tc>
          <w:tcPr>
            <w:tcW w:w="875" w:type="pct"/>
            <w:tcBorders>
              <w:top w:val="nil"/>
              <w:left w:val="nil"/>
              <w:bottom w:val="single" w:sz="4" w:space="0" w:color="auto"/>
              <w:right w:val="single" w:sz="4" w:space="0" w:color="auto"/>
            </w:tcBorders>
            <w:noWrap/>
            <w:vAlign w:val="center"/>
          </w:tcPr>
          <w:p w:rsidR="003D228B" w:rsidRPr="00B110A5" w:rsidRDefault="003D228B" w:rsidP="007A1F96">
            <w:pPr>
              <w:widowControl w:val="0"/>
              <w:spacing w:line="240" w:lineRule="exact"/>
              <w:jc w:val="center"/>
              <w:rPr>
                <w:sz w:val="22"/>
                <w:szCs w:val="22"/>
              </w:rPr>
            </w:pPr>
            <w:r w:rsidRPr="00B110A5">
              <w:rPr>
                <w:sz w:val="22"/>
                <w:szCs w:val="22"/>
              </w:rPr>
              <w:t>21.830</w:t>
            </w:r>
          </w:p>
        </w:tc>
        <w:tc>
          <w:tcPr>
            <w:tcW w:w="1461" w:type="pct"/>
            <w:tcBorders>
              <w:top w:val="nil"/>
              <w:left w:val="nil"/>
              <w:bottom w:val="single" w:sz="4" w:space="0" w:color="auto"/>
              <w:right w:val="single" w:sz="4" w:space="0" w:color="auto"/>
            </w:tcBorders>
            <w:noWrap/>
            <w:vAlign w:val="center"/>
          </w:tcPr>
          <w:p w:rsidR="003D228B" w:rsidRPr="00B110A5" w:rsidRDefault="003D228B" w:rsidP="007A1F96">
            <w:pPr>
              <w:widowControl w:val="0"/>
              <w:spacing w:line="240" w:lineRule="exact"/>
              <w:jc w:val="center"/>
              <w:rPr>
                <w:sz w:val="22"/>
                <w:szCs w:val="22"/>
              </w:rPr>
            </w:pPr>
            <w:r w:rsidRPr="00B110A5">
              <w:rPr>
                <w:sz w:val="22"/>
                <w:szCs w:val="22"/>
              </w:rPr>
              <w:t>15.490.874</w:t>
            </w:r>
          </w:p>
        </w:tc>
      </w:tr>
      <w:tr w:rsidR="00284136" w:rsidRPr="00B110A5" w:rsidTr="007A1F96">
        <w:trPr>
          <w:trHeight w:val="20"/>
          <w:jc w:val="center"/>
        </w:trPr>
        <w:tc>
          <w:tcPr>
            <w:tcW w:w="582" w:type="pct"/>
            <w:tcBorders>
              <w:top w:val="nil"/>
              <w:left w:val="single" w:sz="4" w:space="0" w:color="auto"/>
              <w:bottom w:val="single" w:sz="4" w:space="0" w:color="auto"/>
              <w:right w:val="single" w:sz="4" w:space="0" w:color="auto"/>
            </w:tcBorders>
            <w:noWrap/>
            <w:vAlign w:val="center"/>
          </w:tcPr>
          <w:p w:rsidR="003D228B" w:rsidRPr="00B110A5" w:rsidRDefault="003D228B" w:rsidP="007A1F96">
            <w:pPr>
              <w:widowControl w:val="0"/>
              <w:spacing w:line="240" w:lineRule="exact"/>
              <w:rPr>
                <w:bCs/>
                <w:sz w:val="22"/>
                <w:szCs w:val="22"/>
              </w:rPr>
            </w:pPr>
            <w:r w:rsidRPr="00B110A5">
              <w:rPr>
                <w:bCs/>
                <w:sz w:val="22"/>
                <w:szCs w:val="22"/>
              </w:rPr>
              <w:t>KL2</w:t>
            </w:r>
          </w:p>
        </w:tc>
        <w:tc>
          <w:tcPr>
            <w:tcW w:w="800" w:type="pct"/>
            <w:tcBorders>
              <w:top w:val="nil"/>
              <w:left w:val="nil"/>
              <w:bottom w:val="single" w:sz="4" w:space="0" w:color="auto"/>
              <w:right w:val="single" w:sz="4" w:space="0" w:color="auto"/>
            </w:tcBorders>
            <w:noWrap/>
            <w:vAlign w:val="center"/>
          </w:tcPr>
          <w:p w:rsidR="003D228B" w:rsidRPr="00B110A5" w:rsidRDefault="003D228B" w:rsidP="007A1F96">
            <w:pPr>
              <w:widowControl w:val="0"/>
              <w:spacing w:line="240" w:lineRule="exact"/>
              <w:jc w:val="center"/>
              <w:rPr>
                <w:sz w:val="22"/>
                <w:szCs w:val="22"/>
              </w:rPr>
            </w:pPr>
            <w:r w:rsidRPr="00B110A5">
              <w:rPr>
                <w:sz w:val="22"/>
                <w:szCs w:val="22"/>
              </w:rPr>
              <w:t>56,8</w:t>
            </w:r>
          </w:p>
        </w:tc>
        <w:tc>
          <w:tcPr>
            <w:tcW w:w="1281" w:type="pct"/>
            <w:tcBorders>
              <w:top w:val="nil"/>
              <w:left w:val="nil"/>
              <w:bottom w:val="single" w:sz="4" w:space="0" w:color="auto"/>
              <w:right w:val="single" w:sz="4" w:space="0" w:color="auto"/>
            </w:tcBorders>
            <w:noWrap/>
            <w:vAlign w:val="center"/>
          </w:tcPr>
          <w:p w:rsidR="003D228B" w:rsidRPr="00B110A5" w:rsidRDefault="003D228B" w:rsidP="007A1F96">
            <w:pPr>
              <w:widowControl w:val="0"/>
              <w:spacing w:line="240" w:lineRule="exact"/>
              <w:jc w:val="center"/>
              <w:rPr>
                <w:sz w:val="22"/>
                <w:szCs w:val="22"/>
              </w:rPr>
            </w:pPr>
            <w:r w:rsidRPr="00B110A5">
              <w:rPr>
                <w:sz w:val="22"/>
                <w:szCs w:val="22"/>
              </w:rPr>
              <w:t>10</w:t>
            </w:r>
          </w:p>
        </w:tc>
        <w:tc>
          <w:tcPr>
            <w:tcW w:w="875" w:type="pct"/>
            <w:tcBorders>
              <w:top w:val="nil"/>
              <w:left w:val="nil"/>
              <w:bottom w:val="single" w:sz="4" w:space="0" w:color="auto"/>
              <w:right w:val="single" w:sz="4" w:space="0" w:color="auto"/>
            </w:tcBorders>
            <w:noWrap/>
            <w:vAlign w:val="center"/>
          </w:tcPr>
          <w:p w:rsidR="003D228B" w:rsidRPr="00B110A5" w:rsidRDefault="003D228B" w:rsidP="007A1F96">
            <w:pPr>
              <w:widowControl w:val="0"/>
              <w:spacing w:line="240" w:lineRule="exact"/>
              <w:jc w:val="center"/>
              <w:rPr>
                <w:sz w:val="22"/>
                <w:szCs w:val="22"/>
              </w:rPr>
            </w:pPr>
            <w:r w:rsidRPr="00B110A5">
              <w:rPr>
                <w:sz w:val="22"/>
                <w:szCs w:val="22"/>
              </w:rPr>
              <w:t>21.830</w:t>
            </w:r>
          </w:p>
        </w:tc>
        <w:tc>
          <w:tcPr>
            <w:tcW w:w="1461" w:type="pct"/>
            <w:tcBorders>
              <w:top w:val="nil"/>
              <w:left w:val="nil"/>
              <w:bottom w:val="single" w:sz="4" w:space="0" w:color="auto"/>
              <w:right w:val="single" w:sz="4" w:space="0" w:color="auto"/>
            </w:tcBorders>
            <w:noWrap/>
            <w:vAlign w:val="center"/>
          </w:tcPr>
          <w:p w:rsidR="003D228B" w:rsidRPr="00B110A5" w:rsidRDefault="003D228B" w:rsidP="007A1F96">
            <w:pPr>
              <w:widowControl w:val="0"/>
              <w:spacing w:line="240" w:lineRule="exact"/>
              <w:jc w:val="center"/>
              <w:rPr>
                <w:sz w:val="22"/>
                <w:szCs w:val="22"/>
              </w:rPr>
            </w:pPr>
            <w:r w:rsidRPr="00B110A5">
              <w:rPr>
                <w:sz w:val="22"/>
                <w:szCs w:val="22"/>
              </w:rPr>
              <w:t>12.395.387</w:t>
            </w:r>
          </w:p>
        </w:tc>
      </w:tr>
      <w:tr w:rsidR="00284136" w:rsidRPr="00B110A5" w:rsidTr="007A1F96">
        <w:trPr>
          <w:trHeight w:val="20"/>
          <w:jc w:val="center"/>
        </w:trPr>
        <w:tc>
          <w:tcPr>
            <w:tcW w:w="582" w:type="pct"/>
            <w:tcBorders>
              <w:top w:val="nil"/>
              <w:left w:val="single" w:sz="4" w:space="0" w:color="auto"/>
              <w:bottom w:val="single" w:sz="4" w:space="0" w:color="auto"/>
              <w:right w:val="single" w:sz="4" w:space="0" w:color="auto"/>
            </w:tcBorders>
            <w:noWrap/>
            <w:vAlign w:val="center"/>
          </w:tcPr>
          <w:p w:rsidR="003D228B" w:rsidRPr="00B110A5" w:rsidRDefault="003D228B" w:rsidP="007A1F96">
            <w:pPr>
              <w:widowControl w:val="0"/>
              <w:spacing w:line="240" w:lineRule="exact"/>
              <w:rPr>
                <w:bCs/>
                <w:sz w:val="22"/>
                <w:szCs w:val="22"/>
              </w:rPr>
            </w:pPr>
            <w:r w:rsidRPr="00B110A5">
              <w:rPr>
                <w:bCs/>
                <w:sz w:val="22"/>
                <w:szCs w:val="22"/>
              </w:rPr>
              <w:t>KL20</w:t>
            </w:r>
          </w:p>
        </w:tc>
        <w:tc>
          <w:tcPr>
            <w:tcW w:w="800" w:type="pct"/>
            <w:tcBorders>
              <w:top w:val="nil"/>
              <w:left w:val="nil"/>
              <w:bottom w:val="single" w:sz="4" w:space="0" w:color="auto"/>
              <w:right w:val="single" w:sz="4" w:space="0" w:color="auto"/>
            </w:tcBorders>
            <w:noWrap/>
            <w:vAlign w:val="center"/>
          </w:tcPr>
          <w:p w:rsidR="003D228B" w:rsidRPr="00B110A5" w:rsidRDefault="003D228B" w:rsidP="007A1F96">
            <w:pPr>
              <w:widowControl w:val="0"/>
              <w:spacing w:line="240" w:lineRule="exact"/>
              <w:jc w:val="center"/>
              <w:rPr>
                <w:sz w:val="22"/>
                <w:szCs w:val="22"/>
              </w:rPr>
            </w:pPr>
            <w:r w:rsidRPr="00B110A5">
              <w:rPr>
                <w:sz w:val="22"/>
                <w:szCs w:val="22"/>
              </w:rPr>
              <w:t>92,4</w:t>
            </w:r>
          </w:p>
        </w:tc>
        <w:tc>
          <w:tcPr>
            <w:tcW w:w="1281" w:type="pct"/>
            <w:tcBorders>
              <w:top w:val="nil"/>
              <w:left w:val="nil"/>
              <w:bottom w:val="single" w:sz="4" w:space="0" w:color="auto"/>
              <w:right w:val="single" w:sz="4" w:space="0" w:color="auto"/>
            </w:tcBorders>
            <w:noWrap/>
            <w:vAlign w:val="center"/>
          </w:tcPr>
          <w:p w:rsidR="003D228B" w:rsidRPr="00B110A5" w:rsidRDefault="003D228B" w:rsidP="007A1F96">
            <w:pPr>
              <w:widowControl w:val="0"/>
              <w:spacing w:line="240" w:lineRule="exact"/>
              <w:jc w:val="center"/>
              <w:rPr>
                <w:sz w:val="22"/>
                <w:szCs w:val="22"/>
              </w:rPr>
            </w:pPr>
            <w:r w:rsidRPr="00B110A5">
              <w:rPr>
                <w:sz w:val="22"/>
                <w:szCs w:val="22"/>
              </w:rPr>
              <w:t>10</w:t>
            </w:r>
          </w:p>
        </w:tc>
        <w:tc>
          <w:tcPr>
            <w:tcW w:w="875" w:type="pct"/>
            <w:tcBorders>
              <w:top w:val="nil"/>
              <w:left w:val="nil"/>
              <w:bottom w:val="single" w:sz="4" w:space="0" w:color="auto"/>
              <w:right w:val="single" w:sz="4" w:space="0" w:color="auto"/>
            </w:tcBorders>
            <w:noWrap/>
            <w:vAlign w:val="center"/>
          </w:tcPr>
          <w:p w:rsidR="003D228B" w:rsidRPr="00B110A5" w:rsidRDefault="003D228B" w:rsidP="007A1F96">
            <w:pPr>
              <w:widowControl w:val="0"/>
              <w:spacing w:line="240" w:lineRule="exact"/>
              <w:jc w:val="center"/>
              <w:rPr>
                <w:sz w:val="22"/>
                <w:szCs w:val="22"/>
              </w:rPr>
            </w:pPr>
            <w:r w:rsidRPr="00B110A5">
              <w:rPr>
                <w:sz w:val="22"/>
                <w:szCs w:val="22"/>
              </w:rPr>
              <w:t>21.830</w:t>
            </w:r>
          </w:p>
        </w:tc>
        <w:tc>
          <w:tcPr>
            <w:tcW w:w="1461" w:type="pct"/>
            <w:tcBorders>
              <w:top w:val="nil"/>
              <w:left w:val="nil"/>
              <w:bottom w:val="single" w:sz="4" w:space="0" w:color="auto"/>
              <w:right w:val="single" w:sz="4" w:space="0" w:color="auto"/>
            </w:tcBorders>
            <w:noWrap/>
            <w:vAlign w:val="center"/>
          </w:tcPr>
          <w:p w:rsidR="003D228B" w:rsidRPr="00B110A5" w:rsidRDefault="003D228B" w:rsidP="007A1F96">
            <w:pPr>
              <w:widowControl w:val="0"/>
              <w:spacing w:line="240" w:lineRule="exact"/>
              <w:jc w:val="center"/>
              <w:rPr>
                <w:sz w:val="22"/>
                <w:szCs w:val="22"/>
              </w:rPr>
            </w:pPr>
            <w:r w:rsidRPr="00B110A5">
              <w:rPr>
                <w:sz w:val="22"/>
                <w:szCs w:val="22"/>
              </w:rPr>
              <w:t>20.172.214</w:t>
            </w:r>
          </w:p>
        </w:tc>
      </w:tr>
      <w:tr w:rsidR="00284136" w:rsidRPr="00B110A5" w:rsidTr="007A1F96">
        <w:trPr>
          <w:trHeight w:val="20"/>
          <w:jc w:val="center"/>
        </w:trPr>
        <w:tc>
          <w:tcPr>
            <w:tcW w:w="582" w:type="pct"/>
            <w:tcBorders>
              <w:top w:val="nil"/>
              <w:left w:val="single" w:sz="4" w:space="0" w:color="auto"/>
              <w:bottom w:val="single" w:sz="4" w:space="0" w:color="auto"/>
              <w:right w:val="single" w:sz="4" w:space="0" w:color="auto"/>
            </w:tcBorders>
            <w:noWrap/>
            <w:vAlign w:val="center"/>
          </w:tcPr>
          <w:p w:rsidR="003D228B" w:rsidRPr="00B110A5" w:rsidRDefault="003D228B" w:rsidP="007A1F96">
            <w:pPr>
              <w:widowControl w:val="0"/>
              <w:spacing w:line="240" w:lineRule="exact"/>
              <w:rPr>
                <w:bCs/>
                <w:sz w:val="22"/>
                <w:szCs w:val="22"/>
              </w:rPr>
            </w:pPr>
            <w:r w:rsidRPr="00B110A5">
              <w:rPr>
                <w:bCs/>
                <w:sz w:val="22"/>
                <w:szCs w:val="22"/>
              </w:rPr>
              <w:t>TA3</w:t>
            </w:r>
          </w:p>
        </w:tc>
        <w:tc>
          <w:tcPr>
            <w:tcW w:w="800" w:type="pct"/>
            <w:tcBorders>
              <w:top w:val="nil"/>
              <w:left w:val="nil"/>
              <w:bottom w:val="single" w:sz="4" w:space="0" w:color="auto"/>
              <w:right w:val="single" w:sz="4" w:space="0" w:color="auto"/>
            </w:tcBorders>
            <w:noWrap/>
            <w:vAlign w:val="center"/>
          </w:tcPr>
          <w:p w:rsidR="003D228B" w:rsidRPr="00B110A5" w:rsidRDefault="003D228B" w:rsidP="007A1F96">
            <w:pPr>
              <w:widowControl w:val="0"/>
              <w:spacing w:line="240" w:lineRule="exact"/>
              <w:jc w:val="center"/>
              <w:rPr>
                <w:sz w:val="22"/>
                <w:szCs w:val="22"/>
              </w:rPr>
            </w:pPr>
            <w:r w:rsidRPr="00B110A5">
              <w:rPr>
                <w:sz w:val="22"/>
                <w:szCs w:val="22"/>
              </w:rPr>
              <w:t>68,4</w:t>
            </w:r>
          </w:p>
        </w:tc>
        <w:tc>
          <w:tcPr>
            <w:tcW w:w="1281" w:type="pct"/>
            <w:tcBorders>
              <w:top w:val="nil"/>
              <w:left w:val="nil"/>
              <w:bottom w:val="single" w:sz="4" w:space="0" w:color="auto"/>
              <w:right w:val="single" w:sz="4" w:space="0" w:color="auto"/>
            </w:tcBorders>
            <w:noWrap/>
            <w:vAlign w:val="center"/>
          </w:tcPr>
          <w:p w:rsidR="003D228B" w:rsidRPr="00B110A5" w:rsidRDefault="003D228B" w:rsidP="007A1F96">
            <w:pPr>
              <w:widowControl w:val="0"/>
              <w:spacing w:line="240" w:lineRule="exact"/>
              <w:jc w:val="center"/>
              <w:rPr>
                <w:sz w:val="22"/>
                <w:szCs w:val="22"/>
              </w:rPr>
            </w:pPr>
            <w:r w:rsidRPr="00B110A5">
              <w:rPr>
                <w:sz w:val="22"/>
                <w:szCs w:val="22"/>
              </w:rPr>
              <w:t>10</w:t>
            </w:r>
          </w:p>
        </w:tc>
        <w:tc>
          <w:tcPr>
            <w:tcW w:w="875" w:type="pct"/>
            <w:tcBorders>
              <w:top w:val="nil"/>
              <w:left w:val="nil"/>
              <w:bottom w:val="single" w:sz="4" w:space="0" w:color="auto"/>
              <w:right w:val="single" w:sz="4" w:space="0" w:color="auto"/>
            </w:tcBorders>
            <w:noWrap/>
            <w:vAlign w:val="center"/>
          </w:tcPr>
          <w:p w:rsidR="003D228B" w:rsidRPr="00B110A5" w:rsidRDefault="003D228B" w:rsidP="007A1F96">
            <w:pPr>
              <w:widowControl w:val="0"/>
              <w:spacing w:line="240" w:lineRule="exact"/>
              <w:jc w:val="center"/>
              <w:rPr>
                <w:sz w:val="22"/>
                <w:szCs w:val="22"/>
              </w:rPr>
            </w:pPr>
            <w:r w:rsidRPr="00B110A5">
              <w:rPr>
                <w:sz w:val="22"/>
                <w:szCs w:val="22"/>
              </w:rPr>
              <w:t>21.830</w:t>
            </w:r>
          </w:p>
        </w:tc>
        <w:tc>
          <w:tcPr>
            <w:tcW w:w="1461" w:type="pct"/>
            <w:tcBorders>
              <w:top w:val="nil"/>
              <w:left w:val="nil"/>
              <w:bottom w:val="single" w:sz="4" w:space="0" w:color="auto"/>
              <w:right w:val="single" w:sz="4" w:space="0" w:color="auto"/>
            </w:tcBorders>
            <w:noWrap/>
            <w:vAlign w:val="center"/>
          </w:tcPr>
          <w:p w:rsidR="003D228B" w:rsidRPr="00B110A5" w:rsidRDefault="003D228B" w:rsidP="007A1F96">
            <w:pPr>
              <w:widowControl w:val="0"/>
              <w:spacing w:line="240" w:lineRule="exact"/>
              <w:jc w:val="center"/>
              <w:rPr>
                <w:sz w:val="22"/>
                <w:szCs w:val="22"/>
              </w:rPr>
            </w:pPr>
            <w:r w:rsidRPr="00B110A5">
              <w:rPr>
                <w:sz w:val="22"/>
                <w:szCs w:val="22"/>
              </w:rPr>
              <w:t>14.940.155</w:t>
            </w:r>
          </w:p>
        </w:tc>
      </w:tr>
    </w:tbl>
    <w:p w:rsidR="003D228B" w:rsidRPr="00B110A5" w:rsidRDefault="003D228B" w:rsidP="002B1088">
      <w:pPr>
        <w:pStyle w:val="BodyText"/>
        <w:widowControl w:val="0"/>
        <w:spacing w:line="230" w:lineRule="exact"/>
        <w:ind w:firstLine="567"/>
        <w:rPr>
          <w:sz w:val="22"/>
          <w:szCs w:val="22"/>
        </w:rPr>
      </w:pPr>
      <w:r w:rsidRPr="00B110A5">
        <w:rPr>
          <w:sz w:val="22"/>
          <w:szCs w:val="22"/>
        </w:rPr>
        <w:lastRenderedPageBreak/>
        <w:t>Qua bảng 3.</w:t>
      </w:r>
      <w:r w:rsidR="00DB7543">
        <w:rPr>
          <w:sz w:val="22"/>
          <w:szCs w:val="22"/>
        </w:rPr>
        <w:t>24</w:t>
      </w:r>
      <w:r w:rsidRPr="00B110A5">
        <w:rPr>
          <w:sz w:val="22"/>
          <w:szCs w:val="22"/>
        </w:rPr>
        <w:t xml:space="preserve"> cho thấy: Dòng cho giá trị kinh tế về CO</w:t>
      </w:r>
      <w:r w:rsidRPr="00B110A5">
        <w:rPr>
          <w:sz w:val="22"/>
          <w:szCs w:val="22"/>
          <w:vertAlign w:val="subscript"/>
        </w:rPr>
        <w:t>2</w:t>
      </w:r>
      <w:r w:rsidRPr="00B110A5">
        <w:rPr>
          <w:sz w:val="22"/>
          <w:szCs w:val="22"/>
        </w:rPr>
        <w:t xml:space="preserve"> lớn nhất là dòng BV10 (21.199.972 đồng/ha/5năm) và thấp nhất là dòng BV33 (11.949.833 đồng/ha/5năm).</w:t>
      </w:r>
    </w:p>
    <w:p w:rsidR="003D228B" w:rsidRPr="00B110A5" w:rsidRDefault="003D228B" w:rsidP="002B1088">
      <w:pPr>
        <w:pStyle w:val="002tin"/>
        <w:widowControl w:val="0"/>
        <w:spacing w:before="0" w:line="230" w:lineRule="exact"/>
        <w:ind w:firstLine="567"/>
        <w:outlineLvl w:val="2"/>
        <w:rPr>
          <w:sz w:val="22"/>
          <w:szCs w:val="22"/>
          <w:lang w:val="es-ES_tradnl"/>
        </w:rPr>
      </w:pPr>
      <w:bookmarkStart w:id="371" w:name="_Toc462201740"/>
      <w:bookmarkStart w:id="372" w:name="_Toc462201820"/>
      <w:bookmarkStart w:id="373" w:name="_Toc462201896"/>
      <w:bookmarkStart w:id="374" w:name="_Toc462300726"/>
      <w:bookmarkStart w:id="375" w:name="_Toc463006641"/>
      <w:bookmarkStart w:id="376" w:name="_Toc429425414"/>
      <w:bookmarkStart w:id="377" w:name="_Toc430006492"/>
      <w:bookmarkEnd w:id="126"/>
      <w:bookmarkEnd w:id="127"/>
      <w:bookmarkEnd w:id="128"/>
      <w:bookmarkEnd w:id="341"/>
      <w:r w:rsidRPr="00B110A5">
        <w:rPr>
          <w:sz w:val="22"/>
          <w:szCs w:val="22"/>
          <w:lang w:val="es-ES_tradnl"/>
        </w:rPr>
        <w:t>3.</w:t>
      </w:r>
      <w:r w:rsidR="006552F2" w:rsidRPr="00B110A5">
        <w:rPr>
          <w:sz w:val="22"/>
          <w:szCs w:val="22"/>
          <w:lang w:val="es-ES_tradnl"/>
        </w:rPr>
        <w:t>5</w:t>
      </w:r>
      <w:r w:rsidRPr="00B110A5">
        <w:rPr>
          <w:sz w:val="22"/>
          <w:szCs w:val="22"/>
          <w:lang w:val="es-ES_tradnl"/>
        </w:rPr>
        <w:t>.4. Tuyển chọn dòng keo lai phù hợp trồng trên đất xám phát triển trên đá cát và granit (Xa) tầng mỏng dưới 75cm</w:t>
      </w:r>
      <w:bookmarkEnd w:id="371"/>
      <w:bookmarkEnd w:id="372"/>
      <w:bookmarkEnd w:id="373"/>
      <w:bookmarkEnd w:id="374"/>
      <w:bookmarkEnd w:id="375"/>
    </w:p>
    <w:p w:rsidR="003D228B" w:rsidRPr="00B110A5" w:rsidRDefault="0002450D" w:rsidP="002B1088">
      <w:pPr>
        <w:widowControl w:val="0"/>
        <w:spacing w:line="230" w:lineRule="exact"/>
        <w:ind w:firstLine="567"/>
        <w:jc w:val="both"/>
        <w:rPr>
          <w:sz w:val="22"/>
          <w:szCs w:val="22"/>
          <w:lang w:val="nl-NL"/>
        </w:rPr>
      </w:pPr>
      <w:r w:rsidRPr="00B110A5">
        <w:rPr>
          <w:sz w:val="22"/>
          <w:szCs w:val="22"/>
          <w:lang w:val="es-ES_tradnl"/>
        </w:rPr>
        <w:t xml:space="preserve">Kết quả đánh giá tuyển chọn dòng </w:t>
      </w:r>
      <w:r w:rsidR="00284136" w:rsidRPr="00B110A5">
        <w:rPr>
          <w:sz w:val="22"/>
          <w:szCs w:val="22"/>
          <w:lang w:val="es-ES_tradnl"/>
        </w:rPr>
        <w:t xml:space="preserve">keo </w:t>
      </w:r>
      <w:r w:rsidRPr="00B110A5">
        <w:rPr>
          <w:sz w:val="22"/>
          <w:szCs w:val="22"/>
          <w:lang w:val="es-ES_tradnl"/>
        </w:rPr>
        <w:t xml:space="preserve">lai trồng trên đất xám phát triển trên đá cát và granit (Xa) tầng mỏng dưới 75cm </w:t>
      </w:r>
      <w:r w:rsidRPr="00B110A5">
        <w:rPr>
          <w:sz w:val="22"/>
          <w:szCs w:val="22"/>
          <w:lang w:val="pt-BR"/>
        </w:rPr>
        <w:t xml:space="preserve">đề tài đã chọn </w:t>
      </w:r>
      <w:r w:rsidR="00B21514" w:rsidRPr="00B110A5">
        <w:rPr>
          <w:sz w:val="22"/>
          <w:szCs w:val="22"/>
          <w:lang w:val="pt-BR"/>
        </w:rPr>
        <w:t>được</w:t>
      </w:r>
      <w:r w:rsidR="003D228B" w:rsidRPr="00B110A5">
        <w:rPr>
          <w:sz w:val="22"/>
          <w:szCs w:val="22"/>
          <w:lang w:val="pt-BR"/>
        </w:rPr>
        <w:t xml:space="preserve"> dòng BV10 trồng trên dạng </w:t>
      </w:r>
      <w:r w:rsidR="003D228B" w:rsidRPr="00B110A5">
        <w:rPr>
          <w:sz w:val="22"/>
          <w:szCs w:val="22"/>
          <w:lang w:val="nl-NL"/>
        </w:rPr>
        <w:t xml:space="preserve">đất 2 </w:t>
      </w:r>
      <w:r w:rsidR="003D228B" w:rsidRPr="00B110A5">
        <w:rPr>
          <w:sz w:val="22"/>
          <w:szCs w:val="22"/>
          <w:lang w:val="pt-BR"/>
        </w:rPr>
        <w:t>ở đất rừng khộp để cho kết quả tốt nhất về tất cả các chỉ tiêu.</w:t>
      </w:r>
    </w:p>
    <w:p w:rsidR="003D228B" w:rsidRPr="00B110A5" w:rsidRDefault="003D228B" w:rsidP="002B1088">
      <w:pPr>
        <w:pStyle w:val="000tin"/>
        <w:widowControl w:val="0"/>
        <w:spacing w:before="0" w:line="230" w:lineRule="exact"/>
        <w:ind w:firstLine="567"/>
        <w:rPr>
          <w:sz w:val="22"/>
          <w:szCs w:val="22"/>
          <w:lang w:val="pt-BR"/>
        </w:rPr>
      </w:pPr>
      <w:bookmarkStart w:id="378" w:name="_Toc449687236"/>
      <w:bookmarkStart w:id="379" w:name="_Toc449692312"/>
      <w:bookmarkStart w:id="380" w:name="_Toc450719785"/>
      <w:bookmarkStart w:id="381" w:name="_Toc461817759"/>
      <w:bookmarkStart w:id="382" w:name="_Toc462201741"/>
      <w:bookmarkStart w:id="383" w:name="_Toc462201821"/>
      <w:bookmarkStart w:id="384" w:name="_Toc462201897"/>
      <w:bookmarkStart w:id="385" w:name="_Toc462300727"/>
      <w:bookmarkStart w:id="386" w:name="_Toc463006642"/>
      <w:bookmarkEnd w:id="376"/>
      <w:bookmarkEnd w:id="377"/>
      <w:r w:rsidRPr="00B110A5">
        <w:rPr>
          <w:sz w:val="22"/>
          <w:szCs w:val="22"/>
          <w:lang w:val="pt-BR"/>
        </w:rPr>
        <w:t>KẾT LUẬN VÀ KIẾN NGHỊ</w:t>
      </w:r>
      <w:bookmarkEnd w:id="378"/>
      <w:bookmarkEnd w:id="379"/>
      <w:bookmarkEnd w:id="380"/>
      <w:bookmarkEnd w:id="381"/>
      <w:bookmarkEnd w:id="382"/>
      <w:bookmarkEnd w:id="383"/>
      <w:bookmarkEnd w:id="384"/>
      <w:bookmarkEnd w:id="385"/>
      <w:bookmarkEnd w:id="386"/>
    </w:p>
    <w:p w:rsidR="003D228B" w:rsidRPr="00B110A5" w:rsidRDefault="003D228B" w:rsidP="002B1088">
      <w:pPr>
        <w:widowControl w:val="0"/>
        <w:spacing w:line="230" w:lineRule="exact"/>
        <w:ind w:firstLine="567"/>
        <w:rPr>
          <w:b/>
          <w:sz w:val="22"/>
          <w:szCs w:val="22"/>
          <w:lang w:val="pt-BR"/>
        </w:rPr>
      </w:pPr>
      <w:bookmarkStart w:id="387" w:name="_Toc449687237"/>
      <w:bookmarkStart w:id="388" w:name="_Toc450555374"/>
      <w:bookmarkStart w:id="389" w:name="_Toc430008250"/>
      <w:r w:rsidRPr="00B110A5">
        <w:rPr>
          <w:b/>
          <w:sz w:val="22"/>
          <w:szCs w:val="22"/>
          <w:lang w:val="pt-BR"/>
        </w:rPr>
        <w:t>KẾT LUẬN</w:t>
      </w:r>
      <w:bookmarkEnd w:id="387"/>
      <w:bookmarkEnd w:id="388"/>
    </w:p>
    <w:p w:rsidR="007749A6" w:rsidRPr="007749A6" w:rsidRDefault="007749A6" w:rsidP="002B1088">
      <w:pPr>
        <w:pStyle w:val="ColorfulList-Accent11"/>
        <w:widowControl w:val="0"/>
        <w:numPr>
          <w:ilvl w:val="0"/>
          <w:numId w:val="8"/>
        </w:numPr>
        <w:tabs>
          <w:tab w:val="left" w:pos="851"/>
        </w:tabs>
        <w:spacing w:line="230" w:lineRule="exact"/>
        <w:ind w:left="0" w:firstLine="567"/>
        <w:jc w:val="both"/>
        <w:rPr>
          <w:i/>
          <w:sz w:val="22"/>
          <w:szCs w:val="22"/>
          <w:lang w:val="pt-BR"/>
        </w:rPr>
      </w:pPr>
      <w:bookmarkStart w:id="390" w:name="_Toc462201823"/>
      <w:bookmarkStart w:id="391" w:name="_Toc462201899"/>
      <w:bookmarkStart w:id="392" w:name="_Toc462300728"/>
      <w:bookmarkStart w:id="393" w:name="_Toc463006643"/>
      <w:r w:rsidRPr="007749A6">
        <w:rPr>
          <w:i/>
          <w:sz w:val="22"/>
          <w:szCs w:val="22"/>
          <w:lang w:val="pt-BR"/>
        </w:rPr>
        <w:t>Hiện trạng sử dụng đất tỉnh Đắk Lắk và huyên Ea Súp</w:t>
      </w:r>
    </w:p>
    <w:p w:rsidR="007749A6" w:rsidRPr="002B1088" w:rsidRDefault="007749A6" w:rsidP="002B1088">
      <w:pPr>
        <w:widowControl w:val="0"/>
        <w:tabs>
          <w:tab w:val="left" w:pos="851"/>
        </w:tabs>
        <w:spacing w:line="230" w:lineRule="exact"/>
        <w:ind w:firstLine="567"/>
        <w:jc w:val="both"/>
        <w:rPr>
          <w:spacing w:val="-8"/>
          <w:sz w:val="22"/>
          <w:szCs w:val="22"/>
          <w:lang w:val="pt-BR"/>
        </w:rPr>
      </w:pPr>
      <w:r w:rsidRPr="002B1088">
        <w:rPr>
          <w:spacing w:val="-8"/>
          <w:sz w:val="22"/>
          <w:szCs w:val="22"/>
          <w:lang w:val="pt-BR"/>
        </w:rPr>
        <w:t>Tổng diện tích tự nhiên toàn tỉnh là 1.312,5 nghìn ha, trong đó: Diện tích đất lâm nghiệp có rừng hiện có 597,14 nghìn ha, bằng 45,5% DTTN (rừng sản xuất hiện có 310 nghìn ha, tổng diện tích rừng phòng hộ và rừng đặc dụng hiện ở mức 287 nghìn ha chiếm ~22% DTTN)</w:t>
      </w:r>
    </w:p>
    <w:p w:rsidR="007749A6" w:rsidRPr="007749A6" w:rsidRDefault="007749A6" w:rsidP="002B1088">
      <w:pPr>
        <w:pStyle w:val="BodyText"/>
        <w:widowControl w:val="0"/>
        <w:tabs>
          <w:tab w:val="left" w:pos="851"/>
        </w:tabs>
        <w:spacing w:line="230" w:lineRule="exact"/>
        <w:ind w:firstLine="567"/>
        <w:rPr>
          <w:sz w:val="22"/>
          <w:szCs w:val="22"/>
          <w:lang w:val="es-ES_tradnl"/>
        </w:rPr>
      </w:pPr>
      <w:r w:rsidRPr="007749A6">
        <w:rPr>
          <w:sz w:val="22"/>
          <w:szCs w:val="22"/>
          <w:lang w:val="es-ES_tradnl"/>
        </w:rPr>
        <w:t xml:space="preserve">Tổng diện tích tự nhiên của huyện Ea Súp là 176.563 ha, chiếm tỷ lệ 13,4% diện tích tự nhiên của tỉnh Đắk Lắk, gồm 3 nhóm đất: Đất nông nghiệp: 161.943 ha, chiếm 91,72%, đất phi nông nghiệp: 7.161 ha, chiếm 4%, </w:t>
      </w:r>
      <w:r w:rsidRPr="007749A6">
        <w:rPr>
          <w:sz w:val="22"/>
          <w:szCs w:val="22"/>
          <w:lang w:val="sv-SE"/>
        </w:rPr>
        <w:t>đất ch</w:t>
      </w:r>
      <w:r w:rsidRPr="007749A6">
        <w:rPr>
          <w:sz w:val="22"/>
          <w:szCs w:val="22"/>
          <w:lang w:val="sv-SE"/>
        </w:rPr>
        <w:softHyphen/>
        <w:t xml:space="preserve">ưa sử dụng: 7.459 ha, chiếm 4,2% DTTN. Trong đó </w:t>
      </w:r>
      <w:r w:rsidRPr="007749A6">
        <w:rPr>
          <w:sz w:val="22"/>
          <w:szCs w:val="22"/>
          <w:lang w:val="es-ES_tradnl"/>
        </w:rPr>
        <w:t>đất lâm nghiệp có diện tích 136.878 ha, chiếm 77,5% DTTN. Trong đó diện tích rừng khộp là 65.522,7 ha.</w:t>
      </w:r>
    </w:p>
    <w:p w:rsidR="007749A6" w:rsidRPr="007749A6" w:rsidRDefault="007749A6" w:rsidP="002B1088">
      <w:pPr>
        <w:pStyle w:val="BodyText"/>
        <w:widowControl w:val="0"/>
        <w:numPr>
          <w:ilvl w:val="0"/>
          <w:numId w:val="8"/>
        </w:numPr>
        <w:tabs>
          <w:tab w:val="left" w:pos="851"/>
        </w:tabs>
        <w:spacing w:line="230" w:lineRule="exact"/>
        <w:ind w:left="0" w:firstLine="567"/>
        <w:rPr>
          <w:sz w:val="22"/>
          <w:szCs w:val="22"/>
          <w:lang w:val="es-ES_tradnl"/>
        </w:rPr>
      </w:pPr>
      <w:r w:rsidRPr="007749A6">
        <w:rPr>
          <w:i/>
          <w:sz w:val="22"/>
          <w:szCs w:val="22"/>
          <w:lang w:val="sv-SE"/>
        </w:rPr>
        <w:t>Đặc điểm đất đai rừng khộp Ea Súp và h</w:t>
      </w:r>
      <w:r w:rsidRPr="007749A6">
        <w:rPr>
          <w:i/>
          <w:sz w:val="22"/>
          <w:szCs w:val="22"/>
          <w:lang w:val="es-ES_tradnl"/>
        </w:rPr>
        <w:t>iện trạng đất trồng rừng các loài keo, dòng keo tại Ea Súp</w:t>
      </w:r>
    </w:p>
    <w:p w:rsidR="007749A6" w:rsidRPr="007749A6" w:rsidRDefault="007749A6" w:rsidP="002B1088">
      <w:pPr>
        <w:widowControl w:val="0"/>
        <w:tabs>
          <w:tab w:val="left" w:pos="851"/>
        </w:tabs>
        <w:spacing w:line="230" w:lineRule="exact"/>
        <w:ind w:firstLine="567"/>
        <w:jc w:val="both"/>
        <w:rPr>
          <w:sz w:val="22"/>
          <w:szCs w:val="22"/>
          <w:lang w:val="sv-SE"/>
        </w:rPr>
      </w:pPr>
      <w:r w:rsidRPr="007749A6">
        <w:rPr>
          <w:sz w:val="22"/>
          <w:szCs w:val="22"/>
          <w:lang w:val="sv-SE"/>
        </w:rPr>
        <w:t>Đất rừng khộp ở địa bàn nghiên cứu chủ yếu phân bố ở độ cao 200 – 600m, với 2 kiểu địa hình chính là: Dốc thoải phân bố ở độ cao và bình nguyên, hầu hết đất rừng khộp thuộc nhóm đất xám phát triển trên đá mẹ granit hoặc đá cát. Trên địa bàn có 4 nhóm đất ứng với 7 đơn vị phân loại đất, một số đơn vị phân loại đất chính như sau:</w:t>
      </w:r>
    </w:p>
    <w:p w:rsidR="007749A6" w:rsidRPr="007749A6" w:rsidRDefault="007749A6" w:rsidP="002B1088">
      <w:pPr>
        <w:pStyle w:val="ColorfulList-Accent11"/>
        <w:widowControl w:val="0"/>
        <w:tabs>
          <w:tab w:val="left" w:pos="851"/>
        </w:tabs>
        <w:spacing w:line="230" w:lineRule="exact"/>
        <w:ind w:left="0" w:firstLine="567"/>
        <w:jc w:val="both"/>
        <w:rPr>
          <w:sz w:val="22"/>
          <w:szCs w:val="22"/>
          <w:lang w:val="sv-SE"/>
        </w:rPr>
      </w:pPr>
      <w:r w:rsidRPr="007749A6">
        <w:rPr>
          <w:sz w:val="22"/>
          <w:szCs w:val="22"/>
          <w:lang w:val="sv-SE"/>
        </w:rPr>
        <w:t>Đất xám trên đá cát và granít (Xa), đất xám trên phù sa cổ (X), đất đỏ vàng trên đá phiến sét (Fs), đất phù sa ngòi, suối (Py),</w:t>
      </w:r>
    </w:p>
    <w:p w:rsidR="007749A6" w:rsidRPr="007749A6" w:rsidRDefault="007749A6" w:rsidP="002B1088">
      <w:pPr>
        <w:pStyle w:val="NormalIndent"/>
        <w:widowControl w:val="0"/>
        <w:tabs>
          <w:tab w:val="left" w:pos="851"/>
        </w:tabs>
        <w:spacing w:line="230" w:lineRule="exact"/>
        <w:ind w:firstLine="567"/>
        <w:rPr>
          <w:rFonts w:ascii="Times New Roman" w:hAnsi="Times New Roman"/>
          <w:sz w:val="22"/>
          <w:szCs w:val="22"/>
          <w:lang w:val="pt-BR"/>
        </w:rPr>
      </w:pPr>
      <w:r w:rsidRPr="007749A6">
        <w:rPr>
          <w:rFonts w:ascii="Times New Roman" w:hAnsi="Times New Roman"/>
          <w:sz w:val="22"/>
          <w:szCs w:val="22"/>
          <w:lang w:val="pt-BR"/>
        </w:rPr>
        <w:t>Tổng diện tích đất trồng các loại rừng keo ở Ea Súp là 5.600,47 ha, trong đó: Keo lai 5060,16 ha, Keo lá tràm 44,76 ha, Keo tai tượng 495,55 ha.</w:t>
      </w:r>
    </w:p>
    <w:p w:rsidR="007749A6" w:rsidRPr="007749A6" w:rsidRDefault="007749A6" w:rsidP="002B1088">
      <w:pPr>
        <w:pStyle w:val="NormalIndent"/>
        <w:widowControl w:val="0"/>
        <w:numPr>
          <w:ilvl w:val="0"/>
          <w:numId w:val="8"/>
        </w:numPr>
        <w:tabs>
          <w:tab w:val="left" w:pos="851"/>
        </w:tabs>
        <w:spacing w:line="230" w:lineRule="exact"/>
        <w:ind w:left="0" w:firstLine="567"/>
        <w:rPr>
          <w:rFonts w:ascii="Times New Roman" w:hAnsi="Times New Roman"/>
          <w:i/>
          <w:sz w:val="22"/>
          <w:szCs w:val="22"/>
          <w:lang w:val="pt-BR"/>
        </w:rPr>
      </w:pPr>
      <w:r w:rsidRPr="007749A6">
        <w:rPr>
          <w:rFonts w:ascii="Times New Roman" w:hAnsi="Times New Roman"/>
          <w:i/>
          <w:sz w:val="22"/>
          <w:szCs w:val="22"/>
          <w:lang w:val="pt-BR"/>
        </w:rPr>
        <w:t>Đặc điểm phân bố rừng khộp</w:t>
      </w:r>
    </w:p>
    <w:p w:rsidR="007749A6" w:rsidRPr="002B1088" w:rsidRDefault="007749A6" w:rsidP="002B1088">
      <w:pPr>
        <w:pStyle w:val="ListParagraph"/>
        <w:widowControl w:val="0"/>
        <w:tabs>
          <w:tab w:val="left" w:pos="851"/>
        </w:tabs>
        <w:spacing w:line="230" w:lineRule="exact"/>
        <w:ind w:left="0" w:firstLine="567"/>
        <w:jc w:val="both"/>
        <w:rPr>
          <w:spacing w:val="-8"/>
          <w:sz w:val="22"/>
          <w:szCs w:val="22"/>
          <w:lang w:val="pt-BR"/>
        </w:rPr>
      </w:pPr>
      <w:r w:rsidRPr="002B1088">
        <w:rPr>
          <w:spacing w:val="-8"/>
          <w:sz w:val="22"/>
          <w:szCs w:val="22"/>
          <w:lang w:val="pt-BR"/>
        </w:rPr>
        <w:t>Rừng khộp ở Đắk Lắk phân bố chủ yếu ở 3 huyện Ea Súp, Buôn Đôn, Ea H’Leo và Vườn Quốc gia Jok Đôn. Tổng diện tích rừng khộp hiện có 189.598 ha trong đó: Vườn Quốc gia Jok Đôn: 94,7 ha, huyện Ea Súp: 65.522,7 ha, huyện Buôn Đôn: 12.253,1 ha, huyện Ea H’Leo: 17.123,0  ha</w:t>
      </w:r>
    </w:p>
    <w:p w:rsidR="007749A6" w:rsidRPr="007749A6" w:rsidRDefault="007749A6" w:rsidP="002B1088">
      <w:pPr>
        <w:pStyle w:val="ColorfulList-Accent11"/>
        <w:widowControl w:val="0"/>
        <w:numPr>
          <w:ilvl w:val="0"/>
          <w:numId w:val="8"/>
        </w:numPr>
        <w:tabs>
          <w:tab w:val="left" w:pos="851"/>
        </w:tabs>
        <w:spacing w:line="230" w:lineRule="exact"/>
        <w:ind w:left="0" w:firstLine="567"/>
        <w:jc w:val="both"/>
        <w:rPr>
          <w:i/>
          <w:sz w:val="22"/>
          <w:szCs w:val="22"/>
          <w:lang w:val="ru-RU"/>
        </w:rPr>
      </w:pPr>
      <w:r w:rsidRPr="007749A6">
        <w:rPr>
          <w:i/>
          <w:sz w:val="22"/>
          <w:szCs w:val="22"/>
          <w:lang w:val="pt-BR"/>
        </w:rPr>
        <w:t>Tuyển chọn loài keo phù hợp cho đất rừng khộp</w:t>
      </w:r>
    </w:p>
    <w:p w:rsidR="007749A6" w:rsidRPr="007749A6" w:rsidRDefault="007749A6" w:rsidP="002B1088">
      <w:pPr>
        <w:widowControl w:val="0"/>
        <w:tabs>
          <w:tab w:val="left" w:pos="851"/>
        </w:tabs>
        <w:spacing w:line="230" w:lineRule="exact"/>
        <w:ind w:firstLine="567"/>
        <w:jc w:val="both"/>
        <w:rPr>
          <w:sz w:val="22"/>
          <w:szCs w:val="22"/>
          <w:lang w:val="es-ES_tradnl"/>
        </w:rPr>
      </w:pPr>
      <w:r w:rsidRPr="007749A6">
        <w:rPr>
          <w:sz w:val="22"/>
          <w:szCs w:val="22"/>
          <w:lang w:val="es-ES_tradnl"/>
        </w:rPr>
        <w:t xml:space="preserve">Keo lai là cây trồng phù hợp và hiệu quả nhất so với 2 loài keo </w:t>
      </w:r>
      <w:r w:rsidRPr="007749A6">
        <w:rPr>
          <w:sz w:val="22"/>
          <w:szCs w:val="22"/>
          <w:lang w:val="es-ES_tradnl"/>
        </w:rPr>
        <w:lastRenderedPageBreak/>
        <w:t>là tràm và keo tai tượng.Thể hiện qua các chỉ tiêu sau</w:t>
      </w:r>
      <w:r w:rsidRPr="007749A6">
        <w:rPr>
          <w:sz w:val="22"/>
          <w:szCs w:val="22"/>
          <w:lang w:val="ru-RU"/>
        </w:rPr>
        <w:t xml:space="preserve">: </w:t>
      </w:r>
      <w:r w:rsidRPr="007749A6">
        <w:rPr>
          <w:sz w:val="22"/>
          <w:szCs w:val="22"/>
          <w:lang w:val="nl-NL"/>
        </w:rPr>
        <w:t>Keo</w:t>
      </w:r>
      <w:r w:rsidR="00DE229D">
        <w:rPr>
          <w:sz w:val="22"/>
          <w:szCs w:val="22"/>
          <w:lang w:val="nl-NL"/>
        </w:rPr>
        <w:t xml:space="preserve"> </w:t>
      </w:r>
      <w:r w:rsidRPr="007749A6">
        <w:rPr>
          <w:sz w:val="22"/>
          <w:szCs w:val="22"/>
          <w:lang w:val="nl-NL"/>
        </w:rPr>
        <w:t>lai</w:t>
      </w:r>
      <w:r w:rsidR="00DE229D">
        <w:rPr>
          <w:sz w:val="22"/>
          <w:szCs w:val="22"/>
          <w:lang w:val="nl-NL"/>
        </w:rPr>
        <w:t xml:space="preserve"> </w:t>
      </w:r>
      <w:r w:rsidRPr="007749A6">
        <w:rPr>
          <w:sz w:val="22"/>
          <w:szCs w:val="22"/>
          <w:lang w:val="nl-NL"/>
        </w:rPr>
        <w:t>c</w:t>
      </w:r>
      <w:r w:rsidRPr="007749A6">
        <w:rPr>
          <w:sz w:val="22"/>
          <w:szCs w:val="22"/>
          <w:lang w:val="ru-RU"/>
        </w:rPr>
        <w:t xml:space="preserve">ó </w:t>
      </w:r>
      <w:r w:rsidRPr="007749A6">
        <w:rPr>
          <w:sz w:val="22"/>
          <w:szCs w:val="22"/>
          <w:lang w:val="nl-NL"/>
        </w:rPr>
        <w:t>tỷ</w:t>
      </w:r>
      <w:r w:rsidR="00DE229D">
        <w:rPr>
          <w:sz w:val="22"/>
          <w:szCs w:val="22"/>
          <w:lang w:val="nl-NL"/>
        </w:rPr>
        <w:t xml:space="preserve"> </w:t>
      </w:r>
      <w:r w:rsidRPr="007749A6">
        <w:rPr>
          <w:sz w:val="22"/>
          <w:szCs w:val="22"/>
          <w:lang w:val="nl-NL"/>
        </w:rPr>
        <w:t>lệ</w:t>
      </w:r>
      <w:r w:rsidR="00DE229D">
        <w:rPr>
          <w:sz w:val="22"/>
          <w:szCs w:val="22"/>
          <w:lang w:val="nl-NL"/>
        </w:rPr>
        <w:t xml:space="preserve"> </w:t>
      </w:r>
      <w:r w:rsidRPr="007749A6">
        <w:rPr>
          <w:sz w:val="22"/>
          <w:szCs w:val="22"/>
          <w:lang w:val="nl-NL"/>
        </w:rPr>
        <w:t>sống</w:t>
      </w:r>
      <w:r w:rsidR="00DE229D">
        <w:rPr>
          <w:sz w:val="22"/>
          <w:szCs w:val="22"/>
          <w:lang w:val="nl-NL"/>
        </w:rPr>
        <w:t xml:space="preserve"> </w:t>
      </w:r>
      <w:r w:rsidRPr="007749A6">
        <w:rPr>
          <w:sz w:val="22"/>
          <w:szCs w:val="22"/>
          <w:lang w:val="nl-NL"/>
        </w:rPr>
        <w:t>cao</w:t>
      </w:r>
      <w:r w:rsidR="00DE229D">
        <w:rPr>
          <w:sz w:val="22"/>
          <w:szCs w:val="22"/>
          <w:lang w:val="nl-NL"/>
        </w:rPr>
        <w:t xml:space="preserve"> </w:t>
      </w:r>
      <w:r w:rsidRPr="007749A6">
        <w:rPr>
          <w:sz w:val="22"/>
          <w:szCs w:val="22"/>
          <w:lang w:val="nl-NL"/>
        </w:rPr>
        <w:t>nhất</w:t>
      </w:r>
      <w:r w:rsidRPr="007749A6">
        <w:rPr>
          <w:sz w:val="22"/>
          <w:szCs w:val="22"/>
          <w:lang w:val="ru-RU"/>
        </w:rPr>
        <w:t xml:space="preserve"> (76,88%), </w:t>
      </w:r>
      <w:r w:rsidRPr="007749A6">
        <w:rPr>
          <w:sz w:val="22"/>
          <w:szCs w:val="22"/>
          <w:lang w:val="nl-NL"/>
        </w:rPr>
        <w:t>tiếp</w:t>
      </w:r>
      <w:r w:rsidR="00DE229D">
        <w:rPr>
          <w:sz w:val="22"/>
          <w:szCs w:val="22"/>
          <w:lang w:val="nl-NL"/>
        </w:rPr>
        <w:t xml:space="preserve"> </w:t>
      </w:r>
      <w:r w:rsidRPr="007749A6">
        <w:rPr>
          <w:sz w:val="22"/>
          <w:szCs w:val="22"/>
          <w:lang w:val="nl-NL"/>
        </w:rPr>
        <w:t>theo</w:t>
      </w:r>
      <w:r w:rsidR="00DE229D">
        <w:rPr>
          <w:sz w:val="22"/>
          <w:szCs w:val="22"/>
          <w:lang w:val="nl-NL"/>
        </w:rPr>
        <w:t xml:space="preserve"> </w:t>
      </w:r>
      <w:r w:rsidRPr="007749A6">
        <w:rPr>
          <w:sz w:val="22"/>
          <w:szCs w:val="22"/>
          <w:lang w:val="nl-NL"/>
        </w:rPr>
        <w:t>l</w:t>
      </w:r>
      <w:r w:rsidRPr="007749A6">
        <w:rPr>
          <w:sz w:val="22"/>
          <w:szCs w:val="22"/>
          <w:lang w:val="ru-RU"/>
        </w:rPr>
        <w:t xml:space="preserve">à </w:t>
      </w:r>
      <w:r w:rsidRPr="007749A6">
        <w:rPr>
          <w:sz w:val="22"/>
          <w:szCs w:val="22"/>
          <w:lang w:val="nl-NL"/>
        </w:rPr>
        <w:t>keo</w:t>
      </w:r>
      <w:r w:rsidR="00DE229D">
        <w:rPr>
          <w:sz w:val="22"/>
          <w:szCs w:val="22"/>
          <w:lang w:val="nl-NL"/>
        </w:rPr>
        <w:t xml:space="preserve"> </w:t>
      </w:r>
      <w:r w:rsidRPr="007749A6">
        <w:rPr>
          <w:sz w:val="22"/>
          <w:szCs w:val="22"/>
          <w:lang w:val="nl-NL"/>
        </w:rPr>
        <w:t>l</w:t>
      </w:r>
      <w:r w:rsidRPr="007749A6">
        <w:rPr>
          <w:sz w:val="22"/>
          <w:szCs w:val="22"/>
          <w:lang w:val="ru-RU"/>
        </w:rPr>
        <w:t xml:space="preserve">á </w:t>
      </w:r>
      <w:r w:rsidRPr="007749A6">
        <w:rPr>
          <w:sz w:val="22"/>
          <w:szCs w:val="22"/>
          <w:lang w:val="nl-NL"/>
        </w:rPr>
        <w:t>tr</w:t>
      </w:r>
      <w:r w:rsidRPr="007749A6">
        <w:rPr>
          <w:sz w:val="22"/>
          <w:szCs w:val="22"/>
          <w:lang w:val="ru-RU"/>
        </w:rPr>
        <w:t>à</w:t>
      </w:r>
      <w:r w:rsidRPr="007749A6">
        <w:rPr>
          <w:sz w:val="22"/>
          <w:szCs w:val="22"/>
          <w:lang w:val="nl-NL"/>
        </w:rPr>
        <w:t>m</w:t>
      </w:r>
      <w:r w:rsidRPr="007749A6">
        <w:rPr>
          <w:sz w:val="22"/>
          <w:szCs w:val="22"/>
          <w:lang w:val="ru-RU"/>
        </w:rPr>
        <w:t xml:space="preserve"> (71,77%) </w:t>
      </w:r>
      <w:r w:rsidRPr="007749A6">
        <w:rPr>
          <w:sz w:val="22"/>
          <w:szCs w:val="22"/>
          <w:lang w:val="nl-NL"/>
        </w:rPr>
        <w:t>v</w:t>
      </w:r>
      <w:r w:rsidRPr="007749A6">
        <w:rPr>
          <w:sz w:val="22"/>
          <w:szCs w:val="22"/>
          <w:lang w:val="ru-RU"/>
        </w:rPr>
        <w:t>à</w:t>
      </w:r>
      <w:r w:rsidR="00DE229D" w:rsidRPr="001C4A66">
        <w:rPr>
          <w:sz w:val="22"/>
          <w:szCs w:val="22"/>
          <w:lang w:val="ru-RU"/>
        </w:rPr>
        <w:t xml:space="preserve"> </w:t>
      </w:r>
      <w:r w:rsidRPr="007749A6">
        <w:rPr>
          <w:sz w:val="22"/>
          <w:szCs w:val="22"/>
          <w:lang w:val="nl-NL"/>
        </w:rPr>
        <w:t>thấp</w:t>
      </w:r>
      <w:r w:rsidR="00DE229D">
        <w:rPr>
          <w:sz w:val="22"/>
          <w:szCs w:val="22"/>
          <w:lang w:val="nl-NL"/>
        </w:rPr>
        <w:t xml:space="preserve"> </w:t>
      </w:r>
      <w:r w:rsidRPr="007749A6">
        <w:rPr>
          <w:sz w:val="22"/>
          <w:szCs w:val="22"/>
          <w:lang w:val="nl-NL"/>
        </w:rPr>
        <w:t>nhất</w:t>
      </w:r>
      <w:r w:rsidR="00DE229D">
        <w:rPr>
          <w:sz w:val="22"/>
          <w:szCs w:val="22"/>
          <w:lang w:val="nl-NL"/>
        </w:rPr>
        <w:t xml:space="preserve"> </w:t>
      </w:r>
      <w:r w:rsidRPr="007749A6">
        <w:rPr>
          <w:sz w:val="22"/>
          <w:szCs w:val="22"/>
          <w:lang w:val="nl-NL"/>
        </w:rPr>
        <w:t>l</w:t>
      </w:r>
      <w:r w:rsidRPr="007749A6">
        <w:rPr>
          <w:sz w:val="22"/>
          <w:szCs w:val="22"/>
          <w:lang w:val="ru-RU"/>
        </w:rPr>
        <w:t xml:space="preserve">à </w:t>
      </w:r>
      <w:r w:rsidRPr="007749A6">
        <w:rPr>
          <w:sz w:val="22"/>
          <w:szCs w:val="22"/>
          <w:lang w:val="nl-NL"/>
        </w:rPr>
        <w:t>keo</w:t>
      </w:r>
      <w:r w:rsidR="00DE229D">
        <w:rPr>
          <w:sz w:val="22"/>
          <w:szCs w:val="22"/>
          <w:lang w:val="nl-NL"/>
        </w:rPr>
        <w:t xml:space="preserve"> </w:t>
      </w:r>
      <w:r w:rsidRPr="007749A6">
        <w:rPr>
          <w:sz w:val="22"/>
          <w:szCs w:val="22"/>
          <w:lang w:val="nl-NL"/>
        </w:rPr>
        <w:t>tai</w:t>
      </w:r>
      <w:r w:rsidR="00DE229D">
        <w:rPr>
          <w:sz w:val="22"/>
          <w:szCs w:val="22"/>
          <w:lang w:val="nl-NL"/>
        </w:rPr>
        <w:t xml:space="preserve"> </w:t>
      </w:r>
      <w:r w:rsidRPr="007749A6">
        <w:rPr>
          <w:sz w:val="22"/>
          <w:szCs w:val="22"/>
          <w:lang w:val="nl-NL"/>
        </w:rPr>
        <w:t>t</w:t>
      </w:r>
      <w:r w:rsidRPr="007749A6">
        <w:rPr>
          <w:sz w:val="22"/>
          <w:szCs w:val="22"/>
          <w:lang w:val="ru-RU"/>
        </w:rPr>
        <w:t>ư</w:t>
      </w:r>
      <w:r w:rsidRPr="007749A6">
        <w:rPr>
          <w:sz w:val="22"/>
          <w:szCs w:val="22"/>
          <w:lang w:val="nl-NL"/>
        </w:rPr>
        <w:t>ợng</w:t>
      </w:r>
      <w:r w:rsidRPr="007749A6">
        <w:rPr>
          <w:sz w:val="22"/>
          <w:szCs w:val="22"/>
          <w:lang w:val="ru-RU"/>
        </w:rPr>
        <w:t xml:space="preserve"> (52,85%)</w:t>
      </w:r>
      <w:r w:rsidRPr="007749A6">
        <w:rPr>
          <w:sz w:val="22"/>
          <w:szCs w:val="22"/>
          <w:lang w:val="pt-BR"/>
        </w:rPr>
        <w:t xml:space="preserve">; </w:t>
      </w:r>
      <w:r w:rsidRPr="007749A6">
        <w:rPr>
          <w:sz w:val="22"/>
          <w:szCs w:val="22"/>
          <w:lang w:val="nl-NL"/>
        </w:rPr>
        <w:t>Keo</w:t>
      </w:r>
      <w:r w:rsidR="00DE229D">
        <w:rPr>
          <w:sz w:val="22"/>
          <w:szCs w:val="22"/>
          <w:lang w:val="nl-NL"/>
        </w:rPr>
        <w:t xml:space="preserve"> </w:t>
      </w:r>
      <w:r w:rsidRPr="007749A6">
        <w:rPr>
          <w:sz w:val="22"/>
          <w:szCs w:val="22"/>
          <w:lang w:val="nl-NL"/>
        </w:rPr>
        <w:t>lai</w:t>
      </w:r>
      <w:r w:rsidR="00DE229D">
        <w:rPr>
          <w:sz w:val="22"/>
          <w:szCs w:val="22"/>
          <w:lang w:val="nl-NL"/>
        </w:rPr>
        <w:t xml:space="preserve"> </w:t>
      </w:r>
      <w:r w:rsidRPr="007749A6">
        <w:rPr>
          <w:sz w:val="22"/>
          <w:szCs w:val="22"/>
          <w:lang w:val="nl-NL"/>
        </w:rPr>
        <w:t>sinh</w:t>
      </w:r>
      <w:r w:rsidR="00DE229D">
        <w:rPr>
          <w:sz w:val="22"/>
          <w:szCs w:val="22"/>
          <w:lang w:val="nl-NL"/>
        </w:rPr>
        <w:t xml:space="preserve"> </w:t>
      </w:r>
      <w:r w:rsidRPr="007749A6">
        <w:rPr>
          <w:sz w:val="22"/>
          <w:szCs w:val="22"/>
          <w:lang w:val="nl-NL"/>
        </w:rPr>
        <w:t>tr</w:t>
      </w:r>
      <w:r w:rsidRPr="007749A6">
        <w:rPr>
          <w:sz w:val="22"/>
          <w:szCs w:val="22"/>
          <w:lang w:val="ru-RU"/>
        </w:rPr>
        <w:t>ư</w:t>
      </w:r>
      <w:r w:rsidRPr="007749A6">
        <w:rPr>
          <w:sz w:val="22"/>
          <w:szCs w:val="22"/>
          <w:lang w:val="nl-NL"/>
        </w:rPr>
        <w:t>ởng</w:t>
      </w:r>
      <w:r w:rsidR="00DE229D">
        <w:rPr>
          <w:sz w:val="22"/>
          <w:szCs w:val="22"/>
          <w:lang w:val="nl-NL"/>
        </w:rPr>
        <w:t xml:space="preserve"> </w:t>
      </w:r>
      <w:r w:rsidRPr="007749A6">
        <w:rPr>
          <w:sz w:val="22"/>
          <w:szCs w:val="22"/>
          <w:lang w:val="nl-NL"/>
        </w:rPr>
        <w:t>tốt</w:t>
      </w:r>
      <w:r w:rsidR="00DE229D">
        <w:rPr>
          <w:sz w:val="22"/>
          <w:szCs w:val="22"/>
          <w:lang w:val="nl-NL"/>
        </w:rPr>
        <w:t xml:space="preserve"> </w:t>
      </w:r>
      <w:r w:rsidRPr="007749A6">
        <w:rPr>
          <w:sz w:val="22"/>
          <w:szCs w:val="22"/>
          <w:lang w:val="nl-NL"/>
        </w:rPr>
        <w:t>nhất</w:t>
      </w:r>
      <w:r w:rsidR="00DE229D">
        <w:rPr>
          <w:sz w:val="22"/>
          <w:szCs w:val="22"/>
          <w:lang w:val="nl-NL"/>
        </w:rPr>
        <w:t xml:space="preserve"> </w:t>
      </w:r>
      <w:r w:rsidRPr="007749A6">
        <w:rPr>
          <w:sz w:val="22"/>
          <w:szCs w:val="22"/>
          <w:lang w:val="nl-NL"/>
        </w:rPr>
        <w:t>với</w:t>
      </w:r>
      <w:r w:rsidR="00DE229D">
        <w:rPr>
          <w:sz w:val="22"/>
          <w:szCs w:val="22"/>
          <w:lang w:val="nl-NL"/>
        </w:rPr>
        <w:t xml:space="preserve"> </w:t>
      </w:r>
      <w:r w:rsidRPr="007749A6">
        <w:rPr>
          <w:sz w:val="22"/>
          <w:szCs w:val="22"/>
          <w:lang w:val="nl-NL"/>
        </w:rPr>
        <w:t>D</w:t>
      </w:r>
      <w:r w:rsidRPr="007749A6">
        <w:rPr>
          <w:sz w:val="22"/>
          <w:szCs w:val="22"/>
          <w:vertAlign w:val="subscript"/>
          <w:lang w:val="ru-RU"/>
        </w:rPr>
        <w:t>1.3</w:t>
      </w:r>
      <w:r w:rsidRPr="007749A6">
        <w:rPr>
          <w:sz w:val="22"/>
          <w:szCs w:val="22"/>
          <w:lang w:val="ru-RU"/>
        </w:rPr>
        <w:t xml:space="preserve"> = 11,2 </w:t>
      </w:r>
      <w:r w:rsidRPr="007749A6">
        <w:rPr>
          <w:sz w:val="22"/>
          <w:szCs w:val="22"/>
          <w:lang w:val="nl-NL"/>
        </w:rPr>
        <w:t>cm</w:t>
      </w:r>
      <w:r w:rsidRPr="007749A6">
        <w:rPr>
          <w:sz w:val="22"/>
          <w:szCs w:val="22"/>
          <w:lang w:val="ru-RU"/>
        </w:rPr>
        <w:t xml:space="preserve">; </w:t>
      </w:r>
      <w:r w:rsidRPr="007749A6">
        <w:rPr>
          <w:sz w:val="22"/>
          <w:szCs w:val="22"/>
          <w:lang w:val="nl-NL"/>
        </w:rPr>
        <w:t>H</w:t>
      </w:r>
      <w:r w:rsidRPr="007749A6">
        <w:rPr>
          <w:sz w:val="22"/>
          <w:szCs w:val="22"/>
          <w:vertAlign w:val="subscript"/>
          <w:lang w:val="nl-NL"/>
        </w:rPr>
        <w:t>vn</w:t>
      </w:r>
      <w:r w:rsidRPr="007749A6">
        <w:rPr>
          <w:sz w:val="22"/>
          <w:szCs w:val="22"/>
          <w:lang w:val="ru-RU"/>
        </w:rPr>
        <w:t xml:space="preserve"> = 12,6 </w:t>
      </w:r>
      <w:r w:rsidRPr="007749A6">
        <w:rPr>
          <w:sz w:val="22"/>
          <w:szCs w:val="22"/>
          <w:lang w:val="nl-NL"/>
        </w:rPr>
        <w:t>m</w:t>
      </w:r>
      <w:r w:rsidRPr="007749A6">
        <w:rPr>
          <w:sz w:val="22"/>
          <w:szCs w:val="22"/>
          <w:lang w:val="ru-RU"/>
        </w:rPr>
        <w:t xml:space="preserve">; </w:t>
      </w:r>
      <w:r w:rsidRPr="007749A6">
        <w:rPr>
          <w:sz w:val="22"/>
          <w:szCs w:val="22"/>
          <w:lang w:val="nl-NL"/>
        </w:rPr>
        <w:t>D</w:t>
      </w:r>
      <w:r w:rsidRPr="007749A6">
        <w:rPr>
          <w:sz w:val="22"/>
          <w:szCs w:val="22"/>
          <w:vertAlign w:val="subscript"/>
          <w:lang w:val="nl-NL"/>
        </w:rPr>
        <w:t>t</w:t>
      </w:r>
      <w:r w:rsidRPr="007749A6">
        <w:rPr>
          <w:sz w:val="22"/>
          <w:szCs w:val="22"/>
          <w:lang w:val="ru-RU"/>
        </w:rPr>
        <w:t xml:space="preserve"> = 1,6 </w:t>
      </w:r>
      <w:r w:rsidRPr="007749A6">
        <w:rPr>
          <w:sz w:val="22"/>
          <w:szCs w:val="22"/>
          <w:lang w:val="nl-NL"/>
        </w:rPr>
        <w:t>m</w:t>
      </w:r>
      <w:r w:rsidRPr="007749A6">
        <w:rPr>
          <w:sz w:val="22"/>
          <w:szCs w:val="22"/>
          <w:lang w:val="ru-RU"/>
        </w:rPr>
        <w:t xml:space="preserve">; </w:t>
      </w:r>
      <w:r w:rsidRPr="007749A6">
        <w:rPr>
          <w:sz w:val="22"/>
          <w:szCs w:val="22"/>
          <w:lang w:val="nl-NL"/>
        </w:rPr>
        <w:t>V</w:t>
      </w:r>
      <w:r w:rsidRPr="007749A6">
        <w:rPr>
          <w:sz w:val="22"/>
          <w:szCs w:val="22"/>
          <w:lang w:val="ru-RU"/>
        </w:rPr>
        <w:t xml:space="preserve"> = 0,0689 </w:t>
      </w:r>
      <w:r w:rsidRPr="007749A6">
        <w:rPr>
          <w:sz w:val="22"/>
          <w:szCs w:val="22"/>
          <w:lang w:val="nl-NL"/>
        </w:rPr>
        <w:t>m</w:t>
      </w:r>
      <w:r w:rsidRPr="007749A6">
        <w:rPr>
          <w:sz w:val="22"/>
          <w:szCs w:val="22"/>
          <w:vertAlign w:val="superscript"/>
          <w:lang w:val="ru-RU"/>
        </w:rPr>
        <w:t>3</w:t>
      </w:r>
      <w:r w:rsidRPr="007749A6">
        <w:rPr>
          <w:sz w:val="22"/>
          <w:szCs w:val="22"/>
          <w:lang w:val="ru-RU"/>
        </w:rPr>
        <w:t xml:space="preserve">; </w:t>
      </w:r>
      <w:r w:rsidRPr="007749A6">
        <w:rPr>
          <w:sz w:val="22"/>
          <w:szCs w:val="22"/>
          <w:lang w:val="nl-NL"/>
        </w:rPr>
        <w:t>tiếp</w:t>
      </w:r>
      <w:r w:rsidRPr="007749A6">
        <w:rPr>
          <w:sz w:val="22"/>
          <w:szCs w:val="22"/>
          <w:lang w:val="ru-RU"/>
        </w:rPr>
        <w:t xml:space="preserve"> đ</w:t>
      </w:r>
      <w:r w:rsidRPr="007749A6">
        <w:rPr>
          <w:sz w:val="22"/>
          <w:szCs w:val="22"/>
          <w:lang w:val="nl-NL"/>
        </w:rPr>
        <w:t>ến</w:t>
      </w:r>
      <w:r w:rsidR="00DE229D">
        <w:rPr>
          <w:sz w:val="22"/>
          <w:szCs w:val="22"/>
          <w:lang w:val="nl-NL"/>
        </w:rPr>
        <w:t xml:space="preserve"> </w:t>
      </w:r>
      <w:r w:rsidRPr="007749A6">
        <w:rPr>
          <w:sz w:val="22"/>
          <w:szCs w:val="22"/>
          <w:lang w:val="nl-NL"/>
        </w:rPr>
        <w:t>l</w:t>
      </w:r>
      <w:r w:rsidRPr="007749A6">
        <w:rPr>
          <w:sz w:val="22"/>
          <w:szCs w:val="22"/>
          <w:lang w:val="ru-RU"/>
        </w:rPr>
        <w:t xml:space="preserve">à </w:t>
      </w:r>
      <w:r w:rsidRPr="007749A6">
        <w:rPr>
          <w:sz w:val="22"/>
          <w:szCs w:val="22"/>
          <w:lang w:val="nl-NL"/>
        </w:rPr>
        <w:t>keo</w:t>
      </w:r>
      <w:r w:rsidR="00DE229D">
        <w:rPr>
          <w:sz w:val="22"/>
          <w:szCs w:val="22"/>
          <w:lang w:val="nl-NL"/>
        </w:rPr>
        <w:t xml:space="preserve"> </w:t>
      </w:r>
      <w:r w:rsidRPr="007749A6">
        <w:rPr>
          <w:sz w:val="22"/>
          <w:szCs w:val="22"/>
          <w:lang w:val="nl-NL"/>
        </w:rPr>
        <w:t>tai</w:t>
      </w:r>
      <w:r w:rsidR="00DE229D">
        <w:rPr>
          <w:sz w:val="22"/>
          <w:szCs w:val="22"/>
          <w:lang w:val="nl-NL"/>
        </w:rPr>
        <w:t xml:space="preserve"> </w:t>
      </w:r>
      <w:r w:rsidRPr="007749A6">
        <w:rPr>
          <w:sz w:val="22"/>
          <w:szCs w:val="22"/>
          <w:lang w:val="nl-NL"/>
        </w:rPr>
        <w:t>t</w:t>
      </w:r>
      <w:r w:rsidRPr="007749A6">
        <w:rPr>
          <w:sz w:val="22"/>
          <w:szCs w:val="22"/>
          <w:lang w:val="ru-RU"/>
        </w:rPr>
        <w:t>ư</w:t>
      </w:r>
      <w:r w:rsidRPr="007749A6">
        <w:rPr>
          <w:sz w:val="22"/>
          <w:szCs w:val="22"/>
          <w:lang w:val="nl-NL"/>
        </w:rPr>
        <w:t>ợng</w:t>
      </w:r>
      <w:r w:rsidR="00DE229D">
        <w:rPr>
          <w:sz w:val="22"/>
          <w:szCs w:val="22"/>
          <w:lang w:val="nl-NL"/>
        </w:rPr>
        <w:t xml:space="preserve"> </w:t>
      </w:r>
      <w:r w:rsidRPr="007749A6">
        <w:rPr>
          <w:sz w:val="22"/>
          <w:szCs w:val="22"/>
          <w:lang w:val="nl-NL"/>
        </w:rPr>
        <w:t>v</w:t>
      </w:r>
      <w:r w:rsidRPr="007749A6">
        <w:rPr>
          <w:sz w:val="22"/>
          <w:szCs w:val="22"/>
          <w:lang w:val="ru-RU"/>
        </w:rPr>
        <w:t xml:space="preserve">à </w:t>
      </w:r>
      <w:r w:rsidRPr="007749A6">
        <w:rPr>
          <w:sz w:val="22"/>
          <w:szCs w:val="22"/>
          <w:lang w:val="nl-NL"/>
        </w:rPr>
        <w:t>thấp</w:t>
      </w:r>
      <w:r w:rsidR="001C4A66">
        <w:rPr>
          <w:sz w:val="22"/>
          <w:szCs w:val="22"/>
          <w:lang w:val="nl-NL"/>
        </w:rPr>
        <w:t xml:space="preserve"> </w:t>
      </w:r>
      <w:r w:rsidRPr="007749A6">
        <w:rPr>
          <w:sz w:val="22"/>
          <w:szCs w:val="22"/>
          <w:lang w:val="nl-NL"/>
        </w:rPr>
        <w:t>nhất</w:t>
      </w:r>
      <w:r w:rsidR="001C4A66">
        <w:rPr>
          <w:sz w:val="22"/>
          <w:szCs w:val="22"/>
          <w:lang w:val="nl-NL"/>
        </w:rPr>
        <w:t xml:space="preserve"> </w:t>
      </w:r>
      <w:r w:rsidRPr="007749A6">
        <w:rPr>
          <w:sz w:val="22"/>
          <w:szCs w:val="22"/>
          <w:lang w:val="nl-NL"/>
        </w:rPr>
        <w:t>l</w:t>
      </w:r>
      <w:r w:rsidRPr="007749A6">
        <w:rPr>
          <w:sz w:val="22"/>
          <w:szCs w:val="22"/>
          <w:lang w:val="ru-RU"/>
        </w:rPr>
        <w:t xml:space="preserve">à </w:t>
      </w:r>
      <w:r w:rsidRPr="007749A6">
        <w:rPr>
          <w:sz w:val="22"/>
          <w:szCs w:val="22"/>
          <w:lang w:val="nl-NL"/>
        </w:rPr>
        <w:t>keo</w:t>
      </w:r>
      <w:r w:rsidR="001C4A66">
        <w:rPr>
          <w:sz w:val="22"/>
          <w:szCs w:val="22"/>
          <w:lang w:val="nl-NL"/>
        </w:rPr>
        <w:t xml:space="preserve"> </w:t>
      </w:r>
      <w:r w:rsidRPr="007749A6">
        <w:rPr>
          <w:sz w:val="22"/>
          <w:szCs w:val="22"/>
          <w:lang w:val="nl-NL"/>
        </w:rPr>
        <w:t>l</w:t>
      </w:r>
      <w:r w:rsidRPr="007749A6">
        <w:rPr>
          <w:sz w:val="22"/>
          <w:szCs w:val="22"/>
          <w:lang w:val="ru-RU"/>
        </w:rPr>
        <w:t xml:space="preserve">á </w:t>
      </w:r>
      <w:r w:rsidRPr="007749A6">
        <w:rPr>
          <w:sz w:val="22"/>
          <w:szCs w:val="22"/>
          <w:lang w:val="nl-NL"/>
        </w:rPr>
        <w:t>tr</w:t>
      </w:r>
      <w:r w:rsidRPr="007749A6">
        <w:rPr>
          <w:sz w:val="22"/>
          <w:szCs w:val="22"/>
          <w:lang w:val="ru-RU"/>
        </w:rPr>
        <w:t>à</w:t>
      </w:r>
      <w:r w:rsidRPr="007749A6">
        <w:rPr>
          <w:sz w:val="22"/>
          <w:szCs w:val="22"/>
          <w:lang w:val="nl-NL"/>
        </w:rPr>
        <w:t>m</w:t>
      </w:r>
      <w:r w:rsidRPr="007749A6">
        <w:rPr>
          <w:sz w:val="22"/>
          <w:szCs w:val="22"/>
          <w:lang w:val="ru-RU"/>
        </w:rPr>
        <w:t xml:space="preserve">. </w:t>
      </w:r>
      <w:r w:rsidRPr="007749A6">
        <w:rPr>
          <w:sz w:val="22"/>
          <w:szCs w:val="22"/>
        </w:rPr>
        <w:t>Keo</w:t>
      </w:r>
      <w:r w:rsidR="001C4A66" w:rsidRPr="001C4A66">
        <w:rPr>
          <w:sz w:val="22"/>
          <w:szCs w:val="22"/>
          <w:lang w:val="ru-RU"/>
        </w:rPr>
        <w:t xml:space="preserve"> </w:t>
      </w:r>
      <w:r w:rsidRPr="007749A6">
        <w:rPr>
          <w:sz w:val="22"/>
          <w:szCs w:val="22"/>
        </w:rPr>
        <w:t>lai</w:t>
      </w:r>
      <w:r w:rsidR="001C4A66" w:rsidRPr="001C4A66">
        <w:rPr>
          <w:sz w:val="22"/>
          <w:szCs w:val="22"/>
          <w:lang w:val="ru-RU"/>
        </w:rPr>
        <w:t xml:space="preserve"> </w:t>
      </w:r>
      <w:r w:rsidRPr="007749A6">
        <w:rPr>
          <w:sz w:val="22"/>
          <w:szCs w:val="22"/>
        </w:rPr>
        <w:t>l</w:t>
      </w:r>
      <w:r w:rsidRPr="007749A6">
        <w:rPr>
          <w:sz w:val="22"/>
          <w:szCs w:val="22"/>
          <w:lang w:val="ru-RU"/>
        </w:rPr>
        <w:t xml:space="preserve">à </w:t>
      </w:r>
      <w:r w:rsidRPr="007749A6">
        <w:rPr>
          <w:sz w:val="22"/>
          <w:szCs w:val="22"/>
        </w:rPr>
        <w:t>lo</w:t>
      </w:r>
      <w:r w:rsidRPr="007749A6">
        <w:rPr>
          <w:sz w:val="22"/>
          <w:szCs w:val="22"/>
          <w:lang w:val="ru-RU"/>
        </w:rPr>
        <w:t>à</w:t>
      </w:r>
      <w:r w:rsidRPr="007749A6">
        <w:rPr>
          <w:sz w:val="22"/>
          <w:szCs w:val="22"/>
        </w:rPr>
        <w:t>i</w:t>
      </w:r>
      <w:r w:rsidR="001C4A66" w:rsidRPr="001C4A66">
        <w:rPr>
          <w:sz w:val="22"/>
          <w:szCs w:val="22"/>
          <w:lang w:val="ru-RU"/>
        </w:rPr>
        <w:t xml:space="preserve"> </w:t>
      </w:r>
      <w:r w:rsidRPr="007749A6">
        <w:rPr>
          <w:sz w:val="22"/>
          <w:szCs w:val="22"/>
        </w:rPr>
        <w:t>cho</w:t>
      </w:r>
      <w:r w:rsidR="001C4A66" w:rsidRPr="001C4A66">
        <w:rPr>
          <w:sz w:val="22"/>
          <w:szCs w:val="22"/>
          <w:lang w:val="ru-RU"/>
        </w:rPr>
        <w:t xml:space="preserve"> </w:t>
      </w:r>
      <w:r w:rsidRPr="007749A6">
        <w:rPr>
          <w:sz w:val="22"/>
          <w:szCs w:val="22"/>
        </w:rPr>
        <w:t>sinh</w:t>
      </w:r>
      <w:r w:rsidR="001C4A66" w:rsidRPr="001C4A66">
        <w:rPr>
          <w:sz w:val="22"/>
          <w:szCs w:val="22"/>
          <w:lang w:val="ru-RU"/>
        </w:rPr>
        <w:t xml:space="preserve"> </w:t>
      </w:r>
      <w:r w:rsidRPr="007749A6">
        <w:rPr>
          <w:sz w:val="22"/>
          <w:szCs w:val="22"/>
        </w:rPr>
        <w:t>khối</w:t>
      </w:r>
      <w:r w:rsidR="001C4A66" w:rsidRPr="001C4A66">
        <w:rPr>
          <w:sz w:val="22"/>
          <w:szCs w:val="22"/>
          <w:lang w:val="ru-RU"/>
        </w:rPr>
        <w:t xml:space="preserve"> </w:t>
      </w:r>
      <w:r w:rsidRPr="007749A6">
        <w:rPr>
          <w:sz w:val="22"/>
          <w:szCs w:val="22"/>
        </w:rPr>
        <w:t>lớn</w:t>
      </w:r>
      <w:r w:rsidR="001C4A66" w:rsidRPr="001C4A66">
        <w:rPr>
          <w:sz w:val="22"/>
          <w:szCs w:val="22"/>
          <w:lang w:val="ru-RU"/>
        </w:rPr>
        <w:t xml:space="preserve"> </w:t>
      </w:r>
      <w:r w:rsidRPr="007749A6">
        <w:rPr>
          <w:sz w:val="22"/>
          <w:szCs w:val="22"/>
        </w:rPr>
        <w:t>nhất</w:t>
      </w:r>
      <w:r w:rsidRPr="007749A6">
        <w:rPr>
          <w:sz w:val="22"/>
          <w:szCs w:val="22"/>
          <w:lang w:val="ru-RU"/>
        </w:rPr>
        <w:t xml:space="preserve">, </w:t>
      </w:r>
      <w:r w:rsidRPr="007749A6">
        <w:rPr>
          <w:sz w:val="22"/>
          <w:szCs w:val="22"/>
        </w:rPr>
        <w:t>tiếp</w:t>
      </w:r>
      <w:r w:rsidRPr="007749A6">
        <w:rPr>
          <w:sz w:val="22"/>
          <w:szCs w:val="22"/>
          <w:lang w:val="ru-RU"/>
        </w:rPr>
        <w:t xml:space="preserve"> đ</w:t>
      </w:r>
      <w:r w:rsidRPr="007749A6">
        <w:rPr>
          <w:sz w:val="22"/>
          <w:szCs w:val="22"/>
        </w:rPr>
        <w:t>ến</w:t>
      </w:r>
      <w:r w:rsidR="001C4A66" w:rsidRPr="001C4A66">
        <w:rPr>
          <w:sz w:val="22"/>
          <w:szCs w:val="22"/>
          <w:lang w:val="ru-RU"/>
        </w:rPr>
        <w:t xml:space="preserve"> </w:t>
      </w:r>
      <w:r w:rsidRPr="007749A6">
        <w:rPr>
          <w:sz w:val="22"/>
          <w:szCs w:val="22"/>
        </w:rPr>
        <w:t>l</w:t>
      </w:r>
      <w:r w:rsidRPr="007749A6">
        <w:rPr>
          <w:sz w:val="22"/>
          <w:szCs w:val="22"/>
          <w:lang w:val="ru-RU"/>
        </w:rPr>
        <w:t xml:space="preserve">à </w:t>
      </w:r>
      <w:r w:rsidRPr="007749A6">
        <w:rPr>
          <w:sz w:val="22"/>
          <w:szCs w:val="22"/>
        </w:rPr>
        <w:t>keo</w:t>
      </w:r>
      <w:r w:rsidR="001C4A66" w:rsidRPr="001C4A66">
        <w:rPr>
          <w:sz w:val="22"/>
          <w:szCs w:val="22"/>
          <w:lang w:val="ru-RU"/>
        </w:rPr>
        <w:t xml:space="preserve"> </w:t>
      </w:r>
      <w:proofErr w:type="gramStart"/>
      <w:r w:rsidRPr="007749A6">
        <w:rPr>
          <w:sz w:val="22"/>
          <w:szCs w:val="22"/>
        </w:rPr>
        <w:t>tai</w:t>
      </w:r>
      <w:proofErr w:type="gramEnd"/>
      <w:r w:rsidR="001C4A66" w:rsidRPr="001C4A66">
        <w:rPr>
          <w:sz w:val="22"/>
          <w:szCs w:val="22"/>
          <w:lang w:val="ru-RU"/>
        </w:rPr>
        <w:t xml:space="preserve"> </w:t>
      </w:r>
      <w:r w:rsidRPr="007749A6">
        <w:rPr>
          <w:sz w:val="22"/>
          <w:szCs w:val="22"/>
        </w:rPr>
        <w:t>t</w:t>
      </w:r>
      <w:r w:rsidRPr="007749A6">
        <w:rPr>
          <w:sz w:val="22"/>
          <w:szCs w:val="22"/>
          <w:lang w:val="ru-RU"/>
        </w:rPr>
        <w:t>ư</w:t>
      </w:r>
      <w:r w:rsidRPr="007749A6">
        <w:rPr>
          <w:sz w:val="22"/>
          <w:szCs w:val="22"/>
        </w:rPr>
        <w:t>ợng</w:t>
      </w:r>
      <w:r w:rsidR="001C4A66" w:rsidRPr="001C4A66">
        <w:rPr>
          <w:sz w:val="22"/>
          <w:szCs w:val="22"/>
          <w:lang w:val="ru-RU"/>
        </w:rPr>
        <w:t xml:space="preserve"> </w:t>
      </w:r>
      <w:r w:rsidRPr="007749A6">
        <w:rPr>
          <w:sz w:val="22"/>
          <w:szCs w:val="22"/>
        </w:rPr>
        <w:t>v</w:t>
      </w:r>
      <w:r w:rsidRPr="007749A6">
        <w:rPr>
          <w:sz w:val="22"/>
          <w:szCs w:val="22"/>
          <w:lang w:val="ru-RU"/>
        </w:rPr>
        <w:t xml:space="preserve">à </w:t>
      </w:r>
      <w:r w:rsidRPr="007749A6">
        <w:rPr>
          <w:sz w:val="22"/>
          <w:szCs w:val="22"/>
        </w:rPr>
        <w:t>thấp</w:t>
      </w:r>
      <w:r w:rsidR="001C4A66" w:rsidRPr="001C4A66">
        <w:rPr>
          <w:sz w:val="22"/>
          <w:szCs w:val="22"/>
          <w:lang w:val="ru-RU"/>
        </w:rPr>
        <w:t xml:space="preserve"> </w:t>
      </w:r>
      <w:r w:rsidRPr="007749A6">
        <w:rPr>
          <w:sz w:val="22"/>
          <w:szCs w:val="22"/>
        </w:rPr>
        <w:t>nhất</w:t>
      </w:r>
      <w:r w:rsidR="001C4A66" w:rsidRPr="001C4A66">
        <w:rPr>
          <w:sz w:val="22"/>
          <w:szCs w:val="22"/>
          <w:lang w:val="ru-RU"/>
        </w:rPr>
        <w:t xml:space="preserve"> </w:t>
      </w:r>
      <w:r w:rsidRPr="007749A6">
        <w:rPr>
          <w:sz w:val="22"/>
          <w:szCs w:val="22"/>
        </w:rPr>
        <w:t>l</w:t>
      </w:r>
      <w:r w:rsidRPr="007749A6">
        <w:rPr>
          <w:sz w:val="22"/>
          <w:szCs w:val="22"/>
          <w:lang w:val="ru-RU"/>
        </w:rPr>
        <w:t xml:space="preserve">à </w:t>
      </w:r>
      <w:r w:rsidRPr="007749A6">
        <w:rPr>
          <w:sz w:val="22"/>
          <w:szCs w:val="22"/>
        </w:rPr>
        <w:t>keol</w:t>
      </w:r>
      <w:r w:rsidRPr="007749A6">
        <w:rPr>
          <w:sz w:val="22"/>
          <w:szCs w:val="22"/>
          <w:lang w:val="ru-RU"/>
        </w:rPr>
        <w:t xml:space="preserve">á </w:t>
      </w:r>
      <w:r w:rsidRPr="007749A6">
        <w:rPr>
          <w:sz w:val="22"/>
          <w:szCs w:val="22"/>
        </w:rPr>
        <w:t>tr</w:t>
      </w:r>
      <w:r w:rsidRPr="007749A6">
        <w:rPr>
          <w:sz w:val="22"/>
          <w:szCs w:val="22"/>
          <w:lang w:val="ru-RU"/>
        </w:rPr>
        <w:t>à</w:t>
      </w:r>
      <w:r w:rsidRPr="007749A6">
        <w:rPr>
          <w:sz w:val="22"/>
          <w:szCs w:val="22"/>
        </w:rPr>
        <w:t>m</w:t>
      </w:r>
      <w:r w:rsidRPr="007749A6">
        <w:rPr>
          <w:sz w:val="22"/>
          <w:szCs w:val="22"/>
          <w:lang w:val="ru-RU"/>
        </w:rPr>
        <w:t xml:space="preserve">. </w:t>
      </w:r>
      <w:r w:rsidRPr="007749A6">
        <w:rPr>
          <w:sz w:val="22"/>
          <w:szCs w:val="22"/>
        </w:rPr>
        <w:t>Keo</w:t>
      </w:r>
      <w:r w:rsidR="001C4A66" w:rsidRPr="001C4A66">
        <w:rPr>
          <w:sz w:val="22"/>
          <w:szCs w:val="22"/>
          <w:lang w:val="ru-RU"/>
        </w:rPr>
        <w:t xml:space="preserve"> </w:t>
      </w:r>
      <w:r w:rsidRPr="007749A6">
        <w:rPr>
          <w:sz w:val="22"/>
          <w:szCs w:val="22"/>
        </w:rPr>
        <w:t>lai</w:t>
      </w:r>
      <w:r w:rsidR="001C4A66" w:rsidRPr="001C4A66">
        <w:rPr>
          <w:sz w:val="22"/>
          <w:szCs w:val="22"/>
          <w:lang w:val="ru-RU"/>
        </w:rPr>
        <w:t xml:space="preserve"> </w:t>
      </w:r>
      <w:r w:rsidRPr="007749A6">
        <w:rPr>
          <w:sz w:val="22"/>
          <w:szCs w:val="22"/>
        </w:rPr>
        <w:t>c</w:t>
      </w:r>
      <w:r w:rsidRPr="007749A6">
        <w:rPr>
          <w:sz w:val="22"/>
          <w:szCs w:val="22"/>
          <w:lang w:val="ru-RU"/>
        </w:rPr>
        <w:t xml:space="preserve">ó </w:t>
      </w:r>
      <w:r w:rsidRPr="007749A6">
        <w:rPr>
          <w:sz w:val="22"/>
          <w:szCs w:val="22"/>
        </w:rPr>
        <w:t>trữ</w:t>
      </w:r>
      <w:r w:rsidR="001C4A66" w:rsidRPr="001C4A66">
        <w:rPr>
          <w:sz w:val="22"/>
          <w:szCs w:val="22"/>
          <w:lang w:val="ru-RU"/>
        </w:rPr>
        <w:t xml:space="preserve"> </w:t>
      </w:r>
      <w:r w:rsidRPr="007749A6">
        <w:rPr>
          <w:sz w:val="22"/>
          <w:szCs w:val="22"/>
        </w:rPr>
        <w:t>l</w:t>
      </w:r>
      <w:r w:rsidRPr="007749A6">
        <w:rPr>
          <w:sz w:val="22"/>
          <w:szCs w:val="22"/>
          <w:lang w:val="ru-RU"/>
        </w:rPr>
        <w:t>ư</w:t>
      </w:r>
      <w:r w:rsidRPr="007749A6">
        <w:rPr>
          <w:sz w:val="22"/>
          <w:szCs w:val="22"/>
        </w:rPr>
        <w:t>ợng</w:t>
      </w:r>
      <w:r w:rsidR="001C4A66" w:rsidRPr="001C4A66">
        <w:rPr>
          <w:sz w:val="22"/>
          <w:szCs w:val="22"/>
          <w:lang w:val="ru-RU"/>
        </w:rPr>
        <w:t xml:space="preserve"> </w:t>
      </w:r>
      <w:r w:rsidRPr="007749A6">
        <w:rPr>
          <w:sz w:val="22"/>
          <w:szCs w:val="22"/>
        </w:rPr>
        <w:t>Carbon</w:t>
      </w:r>
      <w:r w:rsidR="001C4A66" w:rsidRPr="001C4A66">
        <w:rPr>
          <w:sz w:val="22"/>
          <w:szCs w:val="22"/>
          <w:lang w:val="ru-RU"/>
        </w:rPr>
        <w:t xml:space="preserve"> </w:t>
      </w:r>
      <w:r w:rsidRPr="007749A6">
        <w:rPr>
          <w:sz w:val="22"/>
          <w:szCs w:val="22"/>
        </w:rPr>
        <w:t>lớn</w:t>
      </w:r>
      <w:r w:rsidR="001C4A66" w:rsidRPr="001C4A66">
        <w:rPr>
          <w:sz w:val="22"/>
          <w:szCs w:val="22"/>
          <w:lang w:val="ru-RU"/>
        </w:rPr>
        <w:t xml:space="preserve"> </w:t>
      </w:r>
      <w:r w:rsidRPr="007749A6">
        <w:rPr>
          <w:sz w:val="22"/>
          <w:szCs w:val="22"/>
        </w:rPr>
        <w:t>nhất</w:t>
      </w:r>
      <w:r w:rsidRPr="007749A6">
        <w:rPr>
          <w:sz w:val="22"/>
          <w:szCs w:val="22"/>
          <w:lang w:val="ru-RU"/>
        </w:rPr>
        <w:t xml:space="preserve"> (102,8</w:t>
      </w:r>
      <w:r w:rsidRPr="007749A6">
        <w:rPr>
          <w:sz w:val="22"/>
          <w:szCs w:val="22"/>
        </w:rPr>
        <w:t>tấn</w:t>
      </w:r>
      <w:r w:rsidRPr="007749A6">
        <w:rPr>
          <w:sz w:val="22"/>
          <w:szCs w:val="22"/>
          <w:lang w:val="ru-RU"/>
        </w:rPr>
        <w:t>/</w:t>
      </w:r>
      <w:r w:rsidRPr="007749A6">
        <w:rPr>
          <w:sz w:val="22"/>
          <w:szCs w:val="22"/>
        </w:rPr>
        <w:t>ha</w:t>
      </w:r>
      <w:r w:rsidRPr="007749A6">
        <w:rPr>
          <w:sz w:val="22"/>
          <w:szCs w:val="22"/>
          <w:lang w:val="ru-RU"/>
        </w:rPr>
        <w:t xml:space="preserve">), </w:t>
      </w:r>
      <w:r w:rsidRPr="007749A6">
        <w:rPr>
          <w:sz w:val="22"/>
          <w:szCs w:val="22"/>
        </w:rPr>
        <w:t>tiếp</w:t>
      </w:r>
      <w:r w:rsidRPr="007749A6">
        <w:rPr>
          <w:sz w:val="22"/>
          <w:szCs w:val="22"/>
          <w:lang w:val="ru-RU"/>
        </w:rPr>
        <w:t xml:space="preserve"> đ</w:t>
      </w:r>
      <w:r w:rsidRPr="007749A6">
        <w:rPr>
          <w:sz w:val="22"/>
          <w:szCs w:val="22"/>
        </w:rPr>
        <w:t>ến</w:t>
      </w:r>
      <w:r w:rsidR="001C4A66" w:rsidRPr="001C4A66">
        <w:rPr>
          <w:sz w:val="22"/>
          <w:szCs w:val="22"/>
          <w:lang w:val="ru-RU"/>
        </w:rPr>
        <w:t xml:space="preserve"> </w:t>
      </w:r>
      <w:r w:rsidRPr="007749A6">
        <w:rPr>
          <w:sz w:val="22"/>
          <w:szCs w:val="22"/>
        </w:rPr>
        <w:t>l</w:t>
      </w:r>
      <w:r w:rsidRPr="007749A6">
        <w:rPr>
          <w:sz w:val="22"/>
          <w:szCs w:val="22"/>
          <w:lang w:val="ru-RU"/>
        </w:rPr>
        <w:t xml:space="preserve">à </w:t>
      </w:r>
      <w:r w:rsidRPr="007749A6">
        <w:rPr>
          <w:sz w:val="22"/>
          <w:szCs w:val="22"/>
        </w:rPr>
        <w:t>keo</w:t>
      </w:r>
      <w:r w:rsidR="001C4A66" w:rsidRPr="001C4A66">
        <w:rPr>
          <w:sz w:val="22"/>
          <w:szCs w:val="22"/>
          <w:lang w:val="ru-RU"/>
        </w:rPr>
        <w:t xml:space="preserve"> </w:t>
      </w:r>
      <w:r w:rsidRPr="007749A6">
        <w:rPr>
          <w:sz w:val="22"/>
          <w:szCs w:val="22"/>
        </w:rPr>
        <w:t>tai</w:t>
      </w:r>
      <w:r w:rsidR="001C4A66" w:rsidRPr="001C4A66">
        <w:rPr>
          <w:sz w:val="22"/>
          <w:szCs w:val="22"/>
          <w:lang w:val="ru-RU"/>
        </w:rPr>
        <w:t xml:space="preserve"> </w:t>
      </w:r>
      <w:r w:rsidRPr="007749A6">
        <w:rPr>
          <w:sz w:val="22"/>
          <w:szCs w:val="22"/>
        </w:rPr>
        <w:t>t</w:t>
      </w:r>
      <w:r w:rsidRPr="007749A6">
        <w:rPr>
          <w:sz w:val="22"/>
          <w:szCs w:val="22"/>
          <w:lang w:val="ru-RU"/>
        </w:rPr>
        <w:t>ư</w:t>
      </w:r>
      <w:r w:rsidRPr="007749A6">
        <w:rPr>
          <w:sz w:val="22"/>
          <w:szCs w:val="22"/>
        </w:rPr>
        <w:t>ợng</w:t>
      </w:r>
      <w:r w:rsidRPr="007749A6">
        <w:rPr>
          <w:sz w:val="22"/>
          <w:szCs w:val="22"/>
          <w:lang w:val="ru-RU"/>
        </w:rPr>
        <w:t xml:space="preserve"> (75</w:t>
      </w:r>
      <w:proofErr w:type="gramStart"/>
      <w:r w:rsidRPr="007749A6">
        <w:rPr>
          <w:sz w:val="22"/>
          <w:szCs w:val="22"/>
          <w:lang w:val="ru-RU"/>
        </w:rPr>
        <w:t>,3</w:t>
      </w:r>
      <w:proofErr w:type="gramEnd"/>
      <w:r w:rsidRPr="007749A6">
        <w:rPr>
          <w:sz w:val="22"/>
          <w:szCs w:val="22"/>
          <w:lang w:val="ru-RU"/>
        </w:rPr>
        <w:t xml:space="preserve"> </w:t>
      </w:r>
      <w:r w:rsidRPr="007749A6">
        <w:rPr>
          <w:sz w:val="22"/>
          <w:szCs w:val="22"/>
        </w:rPr>
        <w:t>tấn</w:t>
      </w:r>
      <w:r w:rsidRPr="007749A6">
        <w:rPr>
          <w:sz w:val="22"/>
          <w:szCs w:val="22"/>
          <w:lang w:val="ru-RU"/>
        </w:rPr>
        <w:t>/</w:t>
      </w:r>
      <w:r w:rsidRPr="007749A6">
        <w:rPr>
          <w:sz w:val="22"/>
          <w:szCs w:val="22"/>
        </w:rPr>
        <w:t>ha</w:t>
      </w:r>
      <w:r w:rsidRPr="007749A6">
        <w:rPr>
          <w:sz w:val="22"/>
          <w:szCs w:val="22"/>
          <w:lang w:val="ru-RU"/>
        </w:rPr>
        <w:t xml:space="preserve">) </w:t>
      </w:r>
      <w:r w:rsidRPr="007749A6">
        <w:rPr>
          <w:sz w:val="22"/>
          <w:szCs w:val="22"/>
        </w:rPr>
        <w:t>v</w:t>
      </w:r>
      <w:r w:rsidRPr="007749A6">
        <w:rPr>
          <w:sz w:val="22"/>
          <w:szCs w:val="22"/>
          <w:lang w:val="ru-RU"/>
        </w:rPr>
        <w:t xml:space="preserve">à </w:t>
      </w:r>
      <w:r w:rsidRPr="007749A6">
        <w:rPr>
          <w:sz w:val="22"/>
          <w:szCs w:val="22"/>
        </w:rPr>
        <w:t>thấp</w:t>
      </w:r>
      <w:r w:rsidR="001C4A66" w:rsidRPr="001C4A66">
        <w:rPr>
          <w:sz w:val="22"/>
          <w:szCs w:val="22"/>
          <w:lang w:val="ru-RU"/>
        </w:rPr>
        <w:t xml:space="preserve"> </w:t>
      </w:r>
      <w:r w:rsidRPr="007749A6">
        <w:rPr>
          <w:sz w:val="22"/>
          <w:szCs w:val="22"/>
        </w:rPr>
        <w:t>nhất</w:t>
      </w:r>
      <w:r w:rsidR="001C4A66" w:rsidRPr="001C4A66">
        <w:rPr>
          <w:sz w:val="22"/>
          <w:szCs w:val="22"/>
          <w:lang w:val="ru-RU"/>
        </w:rPr>
        <w:t xml:space="preserve"> </w:t>
      </w:r>
      <w:r w:rsidRPr="007749A6">
        <w:rPr>
          <w:sz w:val="22"/>
          <w:szCs w:val="22"/>
        </w:rPr>
        <w:t>l</w:t>
      </w:r>
      <w:r w:rsidRPr="007749A6">
        <w:rPr>
          <w:sz w:val="22"/>
          <w:szCs w:val="22"/>
          <w:lang w:val="ru-RU"/>
        </w:rPr>
        <w:t xml:space="preserve">à </w:t>
      </w:r>
      <w:r w:rsidRPr="007749A6">
        <w:rPr>
          <w:sz w:val="22"/>
          <w:szCs w:val="22"/>
        </w:rPr>
        <w:t>keo</w:t>
      </w:r>
      <w:r w:rsidR="001C4A66" w:rsidRPr="001C4A66">
        <w:rPr>
          <w:sz w:val="22"/>
          <w:szCs w:val="22"/>
          <w:lang w:val="ru-RU"/>
        </w:rPr>
        <w:t xml:space="preserve"> </w:t>
      </w:r>
      <w:r w:rsidRPr="007749A6">
        <w:rPr>
          <w:sz w:val="22"/>
          <w:szCs w:val="22"/>
        </w:rPr>
        <w:t>l</w:t>
      </w:r>
      <w:r w:rsidRPr="007749A6">
        <w:rPr>
          <w:sz w:val="22"/>
          <w:szCs w:val="22"/>
          <w:lang w:val="ru-RU"/>
        </w:rPr>
        <w:t xml:space="preserve">á </w:t>
      </w:r>
      <w:r w:rsidRPr="007749A6">
        <w:rPr>
          <w:sz w:val="22"/>
          <w:szCs w:val="22"/>
        </w:rPr>
        <w:t>tr</w:t>
      </w:r>
      <w:r w:rsidRPr="007749A6">
        <w:rPr>
          <w:sz w:val="22"/>
          <w:szCs w:val="22"/>
          <w:lang w:val="ru-RU"/>
        </w:rPr>
        <w:t>à</w:t>
      </w:r>
      <w:r w:rsidRPr="007749A6">
        <w:rPr>
          <w:sz w:val="22"/>
          <w:szCs w:val="22"/>
        </w:rPr>
        <w:t>m</w:t>
      </w:r>
      <w:r w:rsidRPr="007749A6">
        <w:rPr>
          <w:sz w:val="22"/>
          <w:szCs w:val="22"/>
          <w:lang w:val="ru-RU"/>
        </w:rPr>
        <w:t xml:space="preserve"> (57,3 </w:t>
      </w:r>
      <w:r w:rsidRPr="007749A6">
        <w:rPr>
          <w:sz w:val="22"/>
          <w:szCs w:val="22"/>
        </w:rPr>
        <w:t>tấn</w:t>
      </w:r>
      <w:r w:rsidRPr="007749A6">
        <w:rPr>
          <w:sz w:val="22"/>
          <w:szCs w:val="22"/>
          <w:lang w:val="ru-RU"/>
        </w:rPr>
        <w:t>/</w:t>
      </w:r>
      <w:r w:rsidRPr="007749A6">
        <w:rPr>
          <w:sz w:val="22"/>
          <w:szCs w:val="22"/>
        </w:rPr>
        <w:t>ha</w:t>
      </w:r>
      <w:r w:rsidRPr="007749A6">
        <w:rPr>
          <w:sz w:val="22"/>
          <w:szCs w:val="22"/>
          <w:lang w:val="ru-RU"/>
        </w:rPr>
        <w:t xml:space="preserve">). </w:t>
      </w:r>
      <w:r w:rsidRPr="007749A6">
        <w:rPr>
          <w:sz w:val="22"/>
          <w:szCs w:val="22"/>
        </w:rPr>
        <w:t>H</w:t>
      </w:r>
      <w:r w:rsidRPr="007749A6">
        <w:rPr>
          <w:sz w:val="22"/>
          <w:szCs w:val="22"/>
          <w:lang w:val="ru-RU"/>
        </w:rPr>
        <w:t>à</w:t>
      </w:r>
      <w:r w:rsidRPr="007749A6">
        <w:rPr>
          <w:sz w:val="22"/>
          <w:szCs w:val="22"/>
        </w:rPr>
        <w:t>m</w:t>
      </w:r>
      <w:r w:rsidR="001C4A66" w:rsidRPr="001C4A66">
        <w:rPr>
          <w:sz w:val="22"/>
          <w:szCs w:val="22"/>
          <w:lang w:val="ru-RU"/>
        </w:rPr>
        <w:t xml:space="preserve"> </w:t>
      </w:r>
      <w:r w:rsidRPr="007749A6">
        <w:rPr>
          <w:sz w:val="22"/>
          <w:szCs w:val="22"/>
        </w:rPr>
        <w:t>l</w:t>
      </w:r>
      <w:r w:rsidRPr="007749A6">
        <w:rPr>
          <w:sz w:val="22"/>
          <w:szCs w:val="22"/>
          <w:lang w:val="ru-RU"/>
        </w:rPr>
        <w:t>ư</w:t>
      </w:r>
      <w:r w:rsidRPr="007749A6">
        <w:rPr>
          <w:sz w:val="22"/>
          <w:szCs w:val="22"/>
        </w:rPr>
        <w:t>ợng</w:t>
      </w:r>
      <w:r w:rsidR="001C4A66" w:rsidRPr="001C4A66">
        <w:rPr>
          <w:sz w:val="22"/>
          <w:szCs w:val="22"/>
          <w:lang w:val="ru-RU"/>
        </w:rPr>
        <w:t xml:space="preserve"> </w:t>
      </w:r>
      <w:r w:rsidRPr="007749A6">
        <w:rPr>
          <w:sz w:val="22"/>
          <w:szCs w:val="22"/>
        </w:rPr>
        <w:t>CO</w:t>
      </w:r>
      <w:r w:rsidRPr="007749A6">
        <w:rPr>
          <w:sz w:val="22"/>
          <w:szCs w:val="22"/>
          <w:vertAlign w:val="subscript"/>
          <w:lang w:val="ru-RU"/>
        </w:rPr>
        <w:t>2</w:t>
      </w:r>
      <w:r w:rsidR="001C4A66" w:rsidRPr="001C4A66">
        <w:rPr>
          <w:sz w:val="22"/>
          <w:szCs w:val="22"/>
          <w:vertAlign w:val="subscript"/>
          <w:lang w:val="ru-RU"/>
        </w:rPr>
        <w:t xml:space="preserve"> </w:t>
      </w:r>
      <w:r w:rsidRPr="007749A6">
        <w:rPr>
          <w:sz w:val="22"/>
          <w:szCs w:val="22"/>
        </w:rPr>
        <w:t>hấp</w:t>
      </w:r>
      <w:r w:rsidR="001C4A66" w:rsidRPr="001C4A66">
        <w:rPr>
          <w:sz w:val="22"/>
          <w:szCs w:val="22"/>
          <w:lang w:val="ru-RU"/>
        </w:rPr>
        <w:t xml:space="preserve"> </w:t>
      </w:r>
      <w:r w:rsidRPr="007749A6">
        <w:rPr>
          <w:sz w:val="22"/>
          <w:szCs w:val="22"/>
        </w:rPr>
        <w:t>thụ</w:t>
      </w:r>
      <w:r w:rsidR="001C4A66" w:rsidRPr="001C4A66">
        <w:rPr>
          <w:sz w:val="22"/>
          <w:szCs w:val="22"/>
          <w:lang w:val="ru-RU"/>
        </w:rPr>
        <w:t xml:space="preserve"> </w:t>
      </w:r>
      <w:r w:rsidRPr="007749A6">
        <w:rPr>
          <w:sz w:val="22"/>
          <w:szCs w:val="22"/>
        </w:rPr>
        <w:t>ở</w:t>
      </w:r>
      <w:r w:rsidR="001C4A66" w:rsidRPr="001C4A66">
        <w:rPr>
          <w:sz w:val="22"/>
          <w:szCs w:val="22"/>
          <w:lang w:val="ru-RU"/>
        </w:rPr>
        <w:t xml:space="preserve"> </w:t>
      </w:r>
      <w:r w:rsidRPr="007749A6">
        <w:rPr>
          <w:sz w:val="22"/>
          <w:szCs w:val="22"/>
        </w:rPr>
        <w:t>keo</w:t>
      </w:r>
      <w:r w:rsidR="001C4A66" w:rsidRPr="001C4A66">
        <w:rPr>
          <w:sz w:val="22"/>
          <w:szCs w:val="22"/>
          <w:lang w:val="ru-RU"/>
        </w:rPr>
        <w:t xml:space="preserve"> </w:t>
      </w:r>
      <w:r w:rsidRPr="007749A6">
        <w:rPr>
          <w:sz w:val="22"/>
          <w:szCs w:val="22"/>
        </w:rPr>
        <w:t>lai</w:t>
      </w:r>
      <w:r w:rsidR="001C4A66" w:rsidRPr="001C4A66">
        <w:rPr>
          <w:sz w:val="22"/>
          <w:szCs w:val="22"/>
          <w:lang w:val="ru-RU"/>
        </w:rPr>
        <w:t xml:space="preserve"> </w:t>
      </w:r>
      <w:r w:rsidRPr="007749A6">
        <w:rPr>
          <w:sz w:val="22"/>
          <w:szCs w:val="22"/>
        </w:rPr>
        <w:t>l</w:t>
      </w:r>
      <w:r w:rsidRPr="007749A6">
        <w:rPr>
          <w:sz w:val="22"/>
          <w:szCs w:val="22"/>
          <w:lang w:val="ru-RU"/>
        </w:rPr>
        <w:t>à 377,2</w:t>
      </w:r>
      <w:r w:rsidRPr="007749A6">
        <w:rPr>
          <w:sz w:val="22"/>
          <w:szCs w:val="22"/>
        </w:rPr>
        <w:t>tấn</w:t>
      </w:r>
      <w:r w:rsidRPr="007749A6">
        <w:rPr>
          <w:sz w:val="22"/>
          <w:szCs w:val="22"/>
          <w:lang w:val="ru-RU"/>
        </w:rPr>
        <w:t>/</w:t>
      </w:r>
      <w:r w:rsidRPr="007749A6">
        <w:rPr>
          <w:sz w:val="22"/>
          <w:szCs w:val="22"/>
        </w:rPr>
        <w:t>ha</w:t>
      </w:r>
      <w:r w:rsidRPr="007749A6">
        <w:rPr>
          <w:sz w:val="22"/>
          <w:szCs w:val="22"/>
          <w:lang w:val="ru-RU"/>
        </w:rPr>
        <w:t xml:space="preserve">; </w:t>
      </w:r>
      <w:r w:rsidRPr="007749A6">
        <w:rPr>
          <w:sz w:val="22"/>
          <w:szCs w:val="22"/>
        </w:rPr>
        <w:t>keo</w:t>
      </w:r>
      <w:r w:rsidR="001C4A66" w:rsidRPr="001C4A66">
        <w:rPr>
          <w:sz w:val="22"/>
          <w:szCs w:val="22"/>
          <w:lang w:val="ru-RU"/>
        </w:rPr>
        <w:t xml:space="preserve"> </w:t>
      </w:r>
      <w:r w:rsidRPr="007749A6">
        <w:rPr>
          <w:sz w:val="22"/>
          <w:szCs w:val="22"/>
        </w:rPr>
        <w:t>l</w:t>
      </w:r>
      <w:r w:rsidRPr="007749A6">
        <w:rPr>
          <w:sz w:val="22"/>
          <w:szCs w:val="22"/>
          <w:lang w:val="ru-RU"/>
        </w:rPr>
        <w:t xml:space="preserve">á </w:t>
      </w:r>
      <w:r w:rsidRPr="007749A6">
        <w:rPr>
          <w:sz w:val="22"/>
          <w:szCs w:val="22"/>
        </w:rPr>
        <w:t>tr</w:t>
      </w:r>
      <w:r w:rsidRPr="007749A6">
        <w:rPr>
          <w:sz w:val="22"/>
          <w:szCs w:val="22"/>
          <w:lang w:val="ru-RU"/>
        </w:rPr>
        <w:t>à</w:t>
      </w:r>
      <w:r w:rsidRPr="007749A6">
        <w:rPr>
          <w:sz w:val="22"/>
          <w:szCs w:val="22"/>
        </w:rPr>
        <w:t>m</w:t>
      </w:r>
      <w:r w:rsidR="001C4A66" w:rsidRPr="001C4A66">
        <w:rPr>
          <w:sz w:val="22"/>
          <w:szCs w:val="22"/>
          <w:lang w:val="ru-RU"/>
        </w:rPr>
        <w:t xml:space="preserve"> </w:t>
      </w:r>
      <w:r w:rsidRPr="007749A6">
        <w:rPr>
          <w:sz w:val="22"/>
          <w:szCs w:val="22"/>
        </w:rPr>
        <w:t>l</w:t>
      </w:r>
      <w:r w:rsidRPr="007749A6">
        <w:rPr>
          <w:sz w:val="22"/>
          <w:szCs w:val="22"/>
          <w:lang w:val="ru-RU"/>
        </w:rPr>
        <w:t>à 210</w:t>
      </w:r>
      <w:proofErr w:type="gramStart"/>
      <w:r w:rsidRPr="007749A6">
        <w:rPr>
          <w:sz w:val="22"/>
          <w:szCs w:val="22"/>
          <w:lang w:val="ru-RU"/>
        </w:rPr>
        <w:t>,5</w:t>
      </w:r>
      <w:proofErr w:type="gramEnd"/>
      <w:r w:rsidRPr="007749A6">
        <w:rPr>
          <w:sz w:val="22"/>
          <w:szCs w:val="22"/>
          <w:lang w:val="ru-RU"/>
        </w:rPr>
        <w:t xml:space="preserve"> </w:t>
      </w:r>
      <w:r w:rsidRPr="007749A6">
        <w:rPr>
          <w:sz w:val="22"/>
          <w:szCs w:val="22"/>
        </w:rPr>
        <w:t>tấn</w:t>
      </w:r>
      <w:r w:rsidRPr="007749A6">
        <w:rPr>
          <w:sz w:val="22"/>
          <w:szCs w:val="22"/>
          <w:lang w:val="ru-RU"/>
        </w:rPr>
        <w:t>/</w:t>
      </w:r>
      <w:r w:rsidRPr="007749A6">
        <w:rPr>
          <w:sz w:val="22"/>
          <w:szCs w:val="22"/>
        </w:rPr>
        <w:t>ha</w:t>
      </w:r>
      <w:r w:rsidR="001C4A66" w:rsidRPr="001C4A66">
        <w:rPr>
          <w:sz w:val="22"/>
          <w:szCs w:val="22"/>
          <w:lang w:val="ru-RU"/>
        </w:rPr>
        <w:t xml:space="preserve"> </w:t>
      </w:r>
      <w:r w:rsidRPr="007749A6">
        <w:rPr>
          <w:sz w:val="22"/>
          <w:szCs w:val="22"/>
        </w:rPr>
        <w:t>v</w:t>
      </w:r>
      <w:r w:rsidRPr="007749A6">
        <w:rPr>
          <w:sz w:val="22"/>
          <w:szCs w:val="22"/>
          <w:lang w:val="ru-RU"/>
        </w:rPr>
        <w:t xml:space="preserve">à </w:t>
      </w:r>
      <w:r w:rsidRPr="007749A6">
        <w:rPr>
          <w:sz w:val="22"/>
          <w:szCs w:val="22"/>
        </w:rPr>
        <w:t>keo</w:t>
      </w:r>
      <w:r w:rsidR="001C4A66" w:rsidRPr="001C4A66">
        <w:rPr>
          <w:sz w:val="22"/>
          <w:szCs w:val="22"/>
          <w:lang w:val="ru-RU"/>
        </w:rPr>
        <w:t xml:space="preserve"> </w:t>
      </w:r>
      <w:r w:rsidRPr="007749A6">
        <w:rPr>
          <w:sz w:val="22"/>
          <w:szCs w:val="22"/>
        </w:rPr>
        <w:t>tai</w:t>
      </w:r>
      <w:r w:rsidR="001C4A66" w:rsidRPr="001C4A66">
        <w:rPr>
          <w:sz w:val="22"/>
          <w:szCs w:val="22"/>
          <w:lang w:val="ru-RU"/>
        </w:rPr>
        <w:t xml:space="preserve"> </w:t>
      </w:r>
      <w:r w:rsidRPr="007749A6">
        <w:rPr>
          <w:sz w:val="22"/>
          <w:szCs w:val="22"/>
        </w:rPr>
        <w:t>t</w:t>
      </w:r>
      <w:r w:rsidRPr="007749A6">
        <w:rPr>
          <w:sz w:val="22"/>
          <w:szCs w:val="22"/>
          <w:lang w:val="ru-RU"/>
        </w:rPr>
        <w:t>ư</w:t>
      </w:r>
      <w:r w:rsidRPr="007749A6">
        <w:rPr>
          <w:sz w:val="22"/>
          <w:szCs w:val="22"/>
        </w:rPr>
        <w:t>ợng</w:t>
      </w:r>
      <w:r w:rsidR="001C4A66" w:rsidRPr="001C4A66">
        <w:rPr>
          <w:sz w:val="22"/>
          <w:szCs w:val="22"/>
          <w:lang w:val="ru-RU"/>
        </w:rPr>
        <w:t xml:space="preserve"> </w:t>
      </w:r>
      <w:r w:rsidRPr="007749A6">
        <w:rPr>
          <w:sz w:val="22"/>
          <w:szCs w:val="22"/>
        </w:rPr>
        <w:t>l</w:t>
      </w:r>
      <w:r w:rsidRPr="007749A6">
        <w:rPr>
          <w:sz w:val="22"/>
          <w:szCs w:val="22"/>
          <w:lang w:val="ru-RU"/>
        </w:rPr>
        <w:t xml:space="preserve">à 276,3 </w:t>
      </w:r>
      <w:r w:rsidRPr="007749A6">
        <w:rPr>
          <w:sz w:val="22"/>
          <w:szCs w:val="22"/>
        </w:rPr>
        <w:t>tấn</w:t>
      </w:r>
      <w:r w:rsidRPr="007749A6">
        <w:rPr>
          <w:sz w:val="22"/>
          <w:szCs w:val="22"/>
          <w:lang w:val="ru-RU"/>
        </w:rPr>
        <w:t>/</w:t>
      </w:r>
      <w:r w:rsidRPr="007749A6">
        <w:rPr>
          <w:sz w:val="22"/>
          <w:szCs w:val="22"/>
        </w:rPr>
        <w:t>ha</w:t>
      </w:r>
      <w:r w:rsidRPr="007749A6">
        <w:rPr>
          <w:sz w:val="22"/>
          <w:szCs w:val="22"/>
          <w:lang w:val="ru-RU"/>
        </w:rPr>
        <w:t xml:space="preserve">. </w:t>
      </w:r>
      <w:r w:rsidRPr="007749A6">
        <w:rPr>
          <w:sz w:val="22"/>
          <w:szCs w:val="22"/>
          <w:lang w:val="nl-NL"/>
        </w:rPr>
        <w:t>Gi</w:t>
      </w:r>
      <w:r w:rsidRPr="007749A6">
        <w:rPr>
          <w:sz w:val="22"/>
          <w:szCs w:val="22"/>
          <w:lang w:val="ru-RU"/>
        </w:rPr>
        <w:t xml:space="preserve">á </w:t>
      </w:r>
      <w:r w:rsidRPr="007749A6">
        <w:rPr>
          <w:sz w:val="22"/>
          <w:szCs w:val="22"/>
          <w:lang w:val="nl-NL"/>
        </w:rPr>
        <w:t>trị</w:t>
      </w:r>
      <w:r w:rsidR="001C4A66">
        <w:rPr>
          <w:sz w:val="22"/>
          <w:szCs w:val="22"/>
          <w:lang w:val="nl-NL"/>
        </w:rPr>
        <w:t xml:space="preserve"> </w:t>
      </w:r>
      <w:r w:rsidRPr="007749A6">
        <w:rPr>
          <w:sz w:val="22"/>
          <w:szCs w:val="22"/>
          <w:lang w:val="nl-NL"/>
        </w:rPr>
        <w:t>kinh</w:t>
      </w:r>
      <w:r w:rsidR="001C4A66">
        <w:rPr>
          <w:sz w:val="22"/>
          <w:szCs w:val="22"/>
          <w:lang w:val="nl-NL"/>
        </w:rPr>
        <w:t xml:space="preserve"> </w:t>
      </w:r>
      <w:r w:rsidRPr="007749A6">
        <w:rPr>
          <w:sz w:val="22"/>
          <w:szCs w:val="22"/>
          <w:lang w:val="nl-NL"/>
        </w:rPr>
        <w:t>tế</w:t>
      </w:r>
      <w:r w:rsidR="001C4A66">
        <w:rPr>
          <w:sz w:val="22"/>
          <w:szCs w:val="22"/>
          <w:lang w:val="nl-NL"/>
        </w:rPr>
        <w:t xml:space="preserve"> </w:t>
      </w:r>
      <w:r w:rsidRPr="007749A6">
        <w:rPr>
          <w:sz w:val="22"/>
          <w:szCs w:val="22"/>
          <w:lang w:val="nl-NL"/>
        </w:rPr>
        <w:t>từ</w:t>
      </w:r>
      <w:r w:rsidR="001C4A66">
        <w:rPr>
          <w:sz w:val="22"/>
          <w:szCs w:val="22"/>
          <w:lang w:val="nl-NL"/>
        </w:rPr>
        <w:t xml:space="preserve"> </w:t>
      </w:r>
      <w:r w:rsidRPr="007749A6">
        <w:rPr>
          <w:sz w:val="22"/>
          <w:szCs w:val="22"/>
          <w:lang w:val="nl-NL"/>
        </w:rPr>
        <w:t>CO</w:t>
      </w:r>
      <w:r w:rsidRPr="007749A6">
        <w:rPr>
          <w:sz w:val="22"/>
          <w:szCs w:val="22"/>
          <w:vertAlign w:val="subscript"/>
          <w:lang w:val="ru-RU"/>
        </w:rPr>
        <w:t>2</w:t>
      </w:r>
      <w:r w:rsidRPr="007749A6">
        <w:rPr>
          <w:sz w:val="22"/>
          <w:szCs w:val="22"/>
          <w:lang w:val="nl-NL"/>
        </w:rPr>
        <w:t>l</w:t>
      </w:r>
      <w:r w:rsidR="001C4A66">
        <w:rPr>
          <w:sz w:val="22"/>
          <w:szCs w:val="22"/>
          <w:lang w:val="nl-NL"/>
        </w:rPr>
        <w:t xml:space="preserve"> </w:t>
      </w:r>
      <w:r w:rsidRPr="007749A6">
        <w:rPr>
          <w:sz w:val="22"/>
          <w:szCs w:val="22"/>
          <w:lang w:val="nl-NL"/>
        </w:rPr>
        <w:t>o</w:t>
      </w:r>
      <w:r w:rsidRPr="007749A6">
        <w:rPr>
          <w:sz w:val="22"/>
          <w:szCs w:val="22"/>
          <w:lang w:val="ru-RU"/>
        </w:rPr>
        <w:t>à</w:t>
      </w:r>
      <w:r w:rsidRPr="007749A6">
        <w:rPr>
          <w:sz w:val="22"/>
          <w:szCs w:val="22"/>
          <w:lang w:val="nl-NL"/>
        </w:rPr>
        <w:t>i</w:t>
      </w:r>
      <w:r w:rsidR="001C4A66">
        <w:rPr>
          <w:sz w:val="22"/>
          <w:szCs w:val="22"/>
          <w:lang w:val="nl-NL"/>
        </w:rPr>
        <w:t xml:space="preserve"> </w:t>
      </w:r>
      <w:r w:rsidRPr="007749A6">
        <w:rPr>
          <w:sz w:val="22"/>
          <w:szCs w:val="22"/>
          <w:lang w:val="nl-NL"/>
        </w:rPr>
        <w:t>keo</w:t>
      </w:r>
      <w:r w:rsidR="001C4A66">
        <w:rPr>
          <w:sz w:val="22"/>
          <w:szCs w:val="22"/>
          <w:lang w:val="nl-NL"/>
        </w:rPr>
        <w:t xml:space="preserve"> </w:t>
      </w:r>
      <w:r w:rsidRPr="007749A6">
        <w:rPr>
          <w:sz w:val="22"/>
          <w:szCs w:val="22"/>
          <w:lang w:val="nl-NL"/>
        </w:rPr>
        <w:t>lai</w:t>
      </w:r>
      <w:r w:rsidR="001C4A66">
        <w:rPr>
          <w:sz w:val="22"/>
          <w:szCs w:val="22"/>
          <w:lang w:val="nl-NL"/>
        </w:rPr>
        <w:t xml:space="preserve"> </w:t>
      </w:r>
      <w:r w:rsidRPr="007749A6">
        <w:rPr>
          <w:sz w:val="22"/>
          <w:szCs w:val="22"/>
          <w:lang w:val="nl-NL"/>
        </w:rPr>
        <w:t>thu</w:t>
      </w:r>
      <w:r w:rsidRPr="007749A6">
        <w:rPr>
          <w:sz w:val="22"/>
          <w:szCs w:val="22"/>
          <w:lang w:val="ru-RU"/>
        </w:rPr>
        <w:t xml:space="preserve"> đư</w:t>
      </w:r>
      <w:r w:rsidRPr="007749A6">
        <w:rPr>
          <w:sz w:val="22"/>
          <w:szCs w:val="22"/>
          <w:lang w:val="nl-NL"/>
        </w:rPr>
        <w:t>ợc</w:t>
      </w:r>
      <w:r w:rsidR="001C4A66">
        <w:rPr>
          <w:sz w:val="22"/>
          <w:szCs w:val="22"/>
          <w:lang w:val="nl-NL"/>
        </w:rPr>
        <w:t xml:space="preserve"> </w:t>
      </w:r>
      <w:r w:rsidRPr="007749A6">
        <w:rPr>
          <w:sz w:val="22"/>
          <w:szCs w:val="22"/>
          <w:lang w:val="nl-NL"/>
        </w:rPr>
        <w:t>l</w:t>
      </w:r>
      <w:r w:rsidRPr="007749A6">
        <w:rPr>
          <w:sz w:val="22"/>
          <w:szCs w:val="22"/>
          <w:lang w:val="ru-RU"/>
        </w:rPr>
        <w:t>à 82.342.532 đ</w:t>
      </w:r>
      <w:r w:rsidRPr="007749A6">
        <w:rPr>
          <w:sz w:val="22"/>
          <w:szCs w:val="22"/>
        </w:rPr>
        <w:t>ồng</w:t>
      </w:r>
      <w:r w:rsidRPr="007749A6">
        <w:rPr>
          <w:sz w:val="22"/>
          <w:szCs w:val="22"/>
          <w:lang w:val="ru-RU"/>
        </w:rPr>
        <w:t>/</w:t>
      </w:r>
      <w:r w:rsidRPr="007749A6">
        <w:rPr>
          <w:sz w:val="22"/>
          <w:szCs w:val="22"/>
        </w:rPr>
        <w:t>ha</w:t>
      </w:r>
      <w:r w:rsidRPr="007749A6">
        <w:rPr>
          <w:sz w:val="22"/>
          <w:szCs w:val="22"/>
          <w:lang w:val="ru-RU"/>
        </w:rPr>
        <w:t xml:space="preserve">, </w:t>
      </w:r>
      <w:r w:rsidRPr="007749A6">
        <w:rPr>
          <w:sz w:val="22"/>
          <w:szCs w:val="22"/>
        </w:rPr>
        <w:t>keo</w:t>
      </w:r>
      <w:r w:rsidR="001C4A66" w:rsidRPr="001C4A66">
        <w:rPr>
          <w:sz w:val="22"/>
          <w:szCs w:val="22"/>
          <w:lang w:val="ru-RU"/>
        </w:rPr>
        <w:t xml:space="preserve"> </w:t>
      </w:r>
      <w:r w:rsidRPr="007749A6">
        <w:rPr>
          <w:sz w:val="22"/>
          <w:szCs w:val="22"/>
        </w:rPr>
        <w:t>l</w:t>
      </w:r>
      <w:r w:rsidRPr="007749A6">
        <w:rPr>
          <w:sz w:val="22"/>
          <w:szCs w:val="22"/>
          <w:lang w:val="ru-RU"/>
        </w:rPr>
        <w:t xml:space="preserve">á </w:t>
      </w:r>
      <w:r w:rsidRPr="007749A6">
        <w:rPr>
          <w:sz w:val="22"/>
          <w:szCs w:val="22"/>
        </w:rPr>
        <w:t>tr</w:t>
      </w:r>
      <w:r w:rsidRPr="007749A6">
        <w:rPr>
          <w:sz w:val="22"/>
          <w:szCs w:val="22"/>
          <w:lang w:val="ru-RU"/>
        </w:rPr>
        <w:t>à</w:t>
      </w:r>
      <w:r w:rsidRPr="007749A6">
        <w:rPr>
          <w:sz w:val="22"/>
          <w:szCs w:val="22"/>
        </w:rPr>
        <w:t>m</w:t>
      </w:r>
      <w:r w:rsidR="001C4A66" w:rsidRPr="001C4A66">
        <w:rPr>
          <w:sz w:val="22"/>
          <w:szCs w:val="22"/>
          <w:lang w:val="ru-RU"/>
        </w:rPr>
        <w:t xml:space="preserve"> </w:t>
      </w:r>
      <w:r w:rsidRPr="007749A6">
        <w:rPr>
          <w:sz w:val="22"/>
          <w:szCs w:val="22"/>
        </w:rPr>
        <w:t>l</w:t>
      </w:r>
      <w:r w:rsidRPr="007749A6">
        <w:rPr>
          <w:sz w:val="22"/>
          <w:szCs w:val="22"/>
          <w:lang w:val="ru-RU"/>
        </w:rPr>
        <w:t>à 45.945.279 đ</w:t>
      </w:r>
      <w:r w:rsidRPr="007749A6">
        <w:rPr>
          <w:sz w:val="22"/>
          <w:szCs w:val="22"/>
        </w:rPr>
        <w:t>ồng</w:t>
      </w:r>
      <w:r w:rsidRPr="007749A6">
        <w:rPr>
          <w:sz w:val="22"/>
          <w:szCs w:val="22"/>
          <w:lang w:val="ru-RU"/>
        </w:rPr>
        <w:t>/</w:t>
      </w:r>
      <w:r w:rsidRPr="007749A6">
        <w:rPr>
          <w:sz w:val="22"/>
          <w:szCs w:val="22"/>
        </w:rPr>
        <w:t>ha</w:t>
      </w:r>
      <w:r w:rsidR="001C4A66" w:rsidRPr="001C4A66">
        <w:rPr>
          <w:sz w:val="22"/>
          <w:szCs w:val="22"/>
          <w:lang w:val="ru-RU"/>
        </w:rPr>
        <w:t xml:space="preserve"> </w:t>
      </w:r>
      <w:r w:rsidRPr="007749A6">
        <w:rPr>
          <w:sz w:val="22"/>
          <w:szCs w:val="22"/>
        </w:rPr>
        <w:t>v</w:t>
      </w:r>
      <w:r w:rsidRPr="007749A6">
        <w:rPr>
          <w:sz w:val="22"/>
          <w:szCs w:val="22"/>
          <w:lang w:val="ru-RU"/>
        </w:rPr>
        <w:t xml:space="preserve">à </w:t>
      </w:r>
      <w:r w:rsidRPr="007749A6">
        <w:rPr>
          <w:sz w:val="22"/>
          <w:szCs w:val="22"/>
        </w:rPr>
        <w:t>keo</w:t>
      </w:r>
      <w:r w:rsidR="001C4A66" w:rsidRPr="001C4A66">
        <w:rPr>
          <w:sz w:val="22"/>
          <w:szCs w:val="22"/>
          <w:lang w:val="ru-RU"/>
        </w:rPr>
        <w:t xml:space="preserve"> </w:t>
      </w:r>
      <w:r w:rsidRPr="007749A6">
        <w:rPr>
          <w:sz w:val="22"/>
          <w:szCs w:val="22"/>
        </w:rPr>
        <w:t>tai</w:t>
      </w:r>
      <w:r w:rsidR="001C4A66" w:rsidRPr="001C4A66">
        <w:rPr>
          <w:sz w:val="22"/>
          <w:szCs w:val="22"/>
          <w:lang w:val="ru-RU"/>
        </w:rPr>
        <w:t xml:space="preserve"> </w:t>
      </w:r>
      <w:r w:rsidRPr="007749A6">
        <w:rPr>
          <w:sz w:val="22"/>
          <w:szCs w:val="22"/>
        </w:rPr>
        <w:t>t</w:t>
      </w:r>
      <w:r w:rsidRPr="007749A6">
        <w:rPr>
          <w:sz w:val="22"/>
          <w:szCs w:val="22"/>
          <w:lang w:val="ru-RU"/>
        </w:rPr>
        <w:t>ư</w:t>
      </w:r>
      <w:r w:rsidRPr="007749A6">
        <w:rPr>
          <w:sz w:val="22"/>
          <w:szCs w:val="22"/>
        </w:rPr>
        <w:t>ợng</w:t>
      </w:r>
      <w:r w:rsidR="001C4A66" w:rsidRPr="001C4A66">
        <w:rPr>
          <w:sz w:val="22"/>
          <w:szCs w:val="22"/>
          <w:lang w:val="ru-RU"/>
        </w:rPr>
        <w:t xml:space="preserve"> </w:t>
      </w:r>
      <w:r w:rsidRPr="007749A6">
        <w:rPr>
          <w:sz w:val="22"/>
          <w:szCs w:val="22"/>
        </w:rPr>
        <w:t>l</w:t>
      </w:r>
      <w:r w:rsidRPr="007749A6">
        <w:rPr>
          <w:sz w:val="22"/>
          <w:szCs w:val="22"/>
          <w:lang w:val="ru-RU"/>
        </w:rPr>
        <w:t>à 60.323.432 đ</w:t>
      </w:r>
      <w:r w:rsidRPr="007749A6">
        <w:rPr>
          <w:sz w:val="22"/>
          <w:szCs w:val="22"/>
        </w:rPr>
        <w:t>ồng</w:t>
      </w:r>
      <w:r w:rsidRPr="007749A6">
        <w:rPr>
          <w:sz w:val="22"/>
          <w:szCs w:val="22"/>
          <w:lang w:val="ru-RU"/>
        </w:rPr>
        <w:t>/</w:t>
      </w:r>
      <w:r w:rsidRPr="007749A6">
        <w:rPr>
          <w:sz w:val="22"/>
          <w:szCs w:val="22"/>
        </w:rPr>
        <w:t>ha</w:t>
      </w:r>
      <w:r w:rsidRPr="007749A6">
        <w:rPr>
          <w:sz w:val="22"/>
          <w:szCs w:val="22"/>
          <w:lang w:val="es-ES_tradnl"/>
        </w:rPr>
        <w:t xml:space="preserve">. </w:t>
      </w:r>
    </w:p>
    <w:p w:rsidR="007749A6" w:rsidRPr="007749A6" w:rsidRDefault="007749A6" w:rsidP="002B1088">
      <w:pPr>
        <w:pStyle w:val="ColorfulList-Accent11"/>
        <w:widowControl w:val="0"/>
        <w:numPr>
          <w:ilvl w:val="0"/>
          <w:numId w:val="8"/>
        </w:numPr>
        <w:tabs>
          <w:tab w:val="left" w:pos="851"/>
        </w:tabs>
        <w:spacing w:line="230" w:lineRule="exact"/>
        <w:ind w:left="0" w:firstLine="567"/>
        <w:jc w:val="both"/>
        <w:rPr>
          <w:i/>
          <w:sz w:val="22"/>
          <w:szCs w:val="22"/>
          <w:lang w:val="ru-RU"/>
        </w:rPr>
      </w:pPr>
      <w:r w:rsidRPr="007749A6">
        <w:rPr>
          <w:i/>
          <w:sz w:val="22"/>
          <w:szCs w:val="22"/>
          <w:lang w:val="es-ES_tradnl"/>
        </w:rPr>
        <w:t>Lựa chọn dạng đất phù hợp trồng keo lai</w:t>
      </w:r>
    </w:p>
    <w:p w:rsidR="007749A6" w:rsidRPr="007749A6" w:rsidRDefault="007749A6" w:rsidP="002B1088">
      <w:pPr>
        <w:widowControl w:val="0"/>
        <w:tabs>
          <w:tab w:val="left" w:pos="851"/>
        </w:tabs>
        <w:spacing w:line="230" w:lineRule="exact"/>
        <w:ind w:firstLine="567"/>
        <w:jc w:val="both"/>
        <w:rPr>
          <w:sz w:val="22"/>
          <w:szCs w:val="22"/>
          <w:lang w:val="pt-BR" w:eastAsia="vi-VN"/>
        </w:rPr>
      </w:pPr>
      <w:r w:rsidRPr="007749A6">
        <w:rPr>
          <w:sz w:val="22"/>
          <w:szCs w:val="22"/>
          <w:lang w:val="pt-BR" w:eastAsia="vi-VN"/>
        </w:rPr>
        <w:t>Rừng trồng keo lai trên đất xám phát triển trên đá cát và granit (Xa) tầng dày trên 75cm (dạng 1) thích ứng và hiệu quả hơn rừng trồng keo lai trên đất tầng mỏng dưới 75cm</w:t>
      </w:r>
      <w:r>
        <w:rPr>
          <w:sz w:val="22"/>
          <w:szCs w:val="22"/>
          <w:lang w:val="pt-BR" w:eastAsia="vi-VN"/>
        </w:rPr>
        <w:t xml:space="preserve"> ( dạng 2)</w:t>
      </w:r>
      <w:r w:rsidRPr="007749A6">
        <w:rPr>
          <w:sz w:val="22"/>
          <w:szCs w:val="22"/>
          <w:lang w:val="pt-BR" w:eastAsia="vi-VN"/>
        </w:rPr>
        <w:t xml:space="preserve"> thông qua các chỉ tiêu: Đường kính thâ</w:t>
      </w:r>
      <w:bookmarkStart w:id="394" w:name="_GoBack"/>
      <w:bookmarkEnd w:id="394"/>
      <w:r w:rsidRPr="007749A6">
        <w:rPr>
          <w:sz w:val="22"/>
          <w:szCs w:val="22"/>
          <w:lang w:val="pt-BR" w:eastAsia="vi-VN"/>
        </w:rPr>
        <w:t>n cây (D</w:t>
      </w:r>
      <w:r w:rsidRPr="007749A6">
        <w:rPr>
          <w:sz w:val="22"/>
          <w:szCs w:val="22"/>
          <w:vertAlign w:val="subscript"/>
          <w:lang w:val="pt-BR" w:eastAsia="vi-VN"/>
        </w:rPr>
        <w:t>1.3</w:t>
      </w:r>
      <w:r w:rsidRPr="007749A6">
        <w:rPr>
          <w:sz w:val="22"/>
          <w:szCs w:val="22"/>
          <w:lang w:val="pt-BR" w:eastAsia="vi-VN"/>
        </w:rPr>
        <w:t>); chiều cao vút ngọn (H</w:t>
      </w:r>
      <w:r w:rsidRPr="007749A6">
        <w:rPr>
          <w:sz w:val="22"/>
          <w:szCs w:val="22"/>
          <w:vertAlign w:val="subscript"/>
          <w:lang w:val="pt-BR" w:eastAsia="vi-VN"/>
        </w:rPr>
        <w:t>vn</w:t>
      </w:r>
      <w:r w:rsidRPr="007749A6">
        <w:rPr>
          <w:sz w:val="22"/>
          <w:szCs w:val="22"/>
          <w:lang w:val="pt-BR" w:eastAsia="vi-VN"/>
        </w:rPr>
        <w:t>); đường kính tán cây (D</w:t>
      </w:r>
      <w:r w:rsidRPr="007749A6">
        <w:rPr>
          <w:sz w:val="22"/>
          <w:szCs w:val="22"/>
          <w:vertAlign w:val="subscript"/>
          <w:lang w:val="pt-BR" w:eastAsia="vi-VN"/>
        </w:rPr>
        <w:t>t</w:t>
      </w:r>
      <w:r w:rsidRPr="007749A6">
        <w:rPr>
          <w:sz w:val="22"/>
          <w:szCs w:val="22"/>
          <w:lang w:val="pt-BR" w:eastAsia="vi-VN"/>
        </w:rPr>
        <w:t>); thể tích cây (V); sinh khối tươi (P</w:t>
      </w:r>
      <w:r w:rsidRPr="007749A6">
        <w:rPr>
          <w:sz w:val="22"/>
          <w:szCs w:val="22"/>
          <w:vertAlign w:val="subscript"/>
          <w:lang w:val="pt-BR" w:eastAsia="vi-VN"/>
        </w:rPr>
        <w:t>t</w:t>
      </w:r>
      <w:r w:rsidRPr="007749A6">
        <w:rPr>
          <w:sz w:val="22"/>
          <w:szCs w:val="22"/>
          <w:lang w:val="pt-BR" w:eastAsia="vi-VN"/>
        </w:rPr>
        <w:t>); sinh khối khô (P</w:t>
      </w:r>
      <w:r w:rsidRPr="007749A6">
        <w:rPr>
          <w:sz w:val="22"/>
          <w:szCs w:val="22"/>
          <w:vertAlign w:val="subscript"/>
          <w:lang w:val="pt-BR" w:eastAsia="vi-VN"/>
        </w:rPr>
        <w:t>k</w:t>
      </w:r>
      <w:r w:rsidRPr="007749A6">
        <w:rPr>
          <w:sz w:val="22"/>
          <w:szCs w:val="22"/>
          <w:lang w:val="pt-BR" w:eastAsia="vi-VN"/>
        </w:rPr>
        <w:t>); trữ lượng Carbon (Mc); trữ lượng CO</w:t>
      </w:r>
      <w:r w:rsidRPr="007749A6">
        <w:rPr>
          <w:sz w:val="22"/>
          <w:szCs w:val="22"/>
          <w:vertAlign w:val="subscript"/>
          <w:lang w:val="pt-BR" w:eastAsia="vi-VN"/>
        </w:rPr>
        <w:t>2</w:t>
      </w:r>
      <w:r w:rsidRPr="007749A6">
        <w:rPr>
          <w:sz w:val="22"/>
          <w:szCs w:val="22"/>
          <w:lang w:val="pt-BR" w:eastAsia="vi-VN"/>
        </w:rPr>
        <w:t xml:space="preserve"> (Mco</w:t>
      </w:r>
      <w:r w:rsidRPr="007749A6">
        <w:rPr>
          <w:sz w:val="22"/>
          <w:szCs w:val="22"/>
          <w:vertAlign w:val="subscript"/>
          <w:lang w:val="pt-BR" w:eastAsia="vi-VN"/>
        </w:rPr>
        <w:t>2</w:t>
      </w:r>
      <w:r w:rsidRPr="007749A6">
        <w:rPr>
          <w:sz w:val="22"/>
          <w:szCs w:val="22"/>
          <w:lang w:val="pt-BR" w:eastAsia="vi-VN"/>
        </w:rPr>
        <w:t>) và ước tính lượng tiền thu được từ nguồn CO</w:t>
      </w:r>
      <w:r w:rsidRPr="007749A6">
        <w:rPr>
          <w:sz w:val="22"/>
          <w:szCs w:val="22"/>
          <w:vertAlign w:val="subscript"/>
          <w:lang w:val="pt-BR" w:eastAsia="vi-VN"/>
        </w:rPr>
        <w:t>2</w:t>
      </w:r>
      <w:r w:rsidRPr="007749A6">
        <w:rPr>
          <w:sz w:val="22"/>
          <w:szCs w:val="22"/>
          <w:lang w:val="pt-BR" w:eastAsia="vi-VN"/>
        </w:rPr>
        <w:t xml:space="preserve"> cho thấy: tất cả các chỉ tiêu của cây trồng ở dạng đất 1 đều lớn hơn rõ rệt, với tổng số điểm là 46 điểm cao hơn hẳn dạng đất 2 là 23 điểm. Từ đó đã chọn lựa và xác định được rừng trồng trên đất xám phát triển trên đá cát và granit (Xa) tầng dày trên 75cm (dạng 1) là dạng đất trồng keo lai trên đất rừng khộp huyện Ea Súp, tỉnh Đắk lắk là phù hợp nhất và hiệu quả tốt</w:t>
      </w:r>
      <w:r w:rsidRPr="007749A6">
        <w:rPr>
          <w:sz w:val="22"/>
          <w:szCs w:val="22"/>
          <w:lang w:val="pt-BR"/>
        </w:rPr>
        <w:t xml:space="preserve"> nhất</w:t>
      </w:r>
    </w:p>
    <w:p w:rsidR="007749A6" w:rsidRPr="007749A6" w:rsidRDefault="007749A6" w:rsidP="002B1088">
      <w:pPr>
        <w:pStyle w:val="ListParagraph"/>
        <w:widowControl w:val="0"/>
        <w:numPr>
          <w:ilvl w:val="0"/>
          <w:numId w:val="8"/>
        </w:numPr>
        <w:tabs>
          <w:tab w:val="left" w:pos="851"/>
        </w:tabs>
        <w:spacing w:line="230" w:lineRule="exact"/>
        <w:ind w:left="0" w:firstLine="567"/>
        <w:jc w:val="both"/>
        <w:rPr>
          <w:i/>
          <w:sz w:val="22"/>
          <w:szCs w:val="22"/>
          <w:lang w:val="pt-BR" w:eastAsia="vi-VN"/>
        </w:rPr>
      </w:pPr>
      <w:r w:rsidRPr="007749A6">
        <w:rPr>
          <w:i/>
          <w:sz w:val="22"/>
          <w:szCs w:val="22"/>
          <w:lang w:val="pt-BR"/>
        </w:rPr>
        <w:t xml:space="preserve">Tuyển chọn các dòng keo lai </w:t>
      </w:r>
      <w:r w:rsidRPr="007749A6">
        <w:rPr>
          <w:i/>
          <w:sz w:val="22"/>
          <w:szCs w:val="22"/>
          <w:lang w:val="pt-BR" w:eastAsia="vi-VN"/>
        </w:rPr>
        <w:t xml:space="preserve">trồng trên đất xám phát triển trên đá cát và granit (Xa) tầng dày trên 75cm (dạng 1) </w:t>
      </w:r>
    </w:p>
    <w:p w:rsidR="007749A6" w:rsidRPr="002B1088" w:rsidRDefault="007749A6" w:rsidP="002B1088">
      <w:pPr>
        <w:widowControl w:val="0"/>
        <w:tabs>
          <w:tab w:val="left" w:pos="851"/>
        </w:tabs>
        <w:spacing w:line="230" w:lineRule="exact"/>
        <w:ind w:firstLine="567"/>
        <w:jc w:val="both"/>
        <w:rPr>
          <w:spacing w:val="-4"/>
          <w:sz w:val="22"/>
          <w:szCs w:val="22"/>
          <w:lang w:val="pt-BR" w:eastAsia="vi-VN"/>
        </w:rPr>
      </w:pPr>
      <w:r w:rsidRPr="002B1088">
        <w:rPr>
          <w:spacing w:val="-4"/>
          <w:sz w:val="22"/>
          <w:szCs w:val="22"/>
          <w:lang w:val="pt-BR" w:eastAsia="vi-VN"/>
        </w:rPr>
        <w:t>2 dòng keo lai BV10 và BV71 l là cây trồng phù hợp và hiệu quả hơn 6 dòng keo lai</w:t>
      </w:r>
      <w:r w:rsidRPr="002B1088">
        <w:rPr>
          <w:spacing w:val="-4"/>
          <w:sz w:val="22"/>
          <w:szCs w:val="22"/>
          <w:lang w:val="pt-BR"/>
        </w:rPr>
        <w:t xml:space="preserve"> BV16, BV32, BV33, KL2, KL20, TA3 cùng trồng trên </w:t>
      </w:r>
      <w:r w:rsidRPr="002B1088">
        <w:rPr>
          <w:spacing w:val="-4"/>
          <w:sz w:val="22"/>
          <w:szCs w:val="22"/>
          <w:lang w:val="pt-BR" w:eastAsia="vi-VN"/>
        </w:rPr>
        <w:t>đất xám phát triển trên đá cát và granit (Xa) tầng dày trên 75cm (dạng 1) thể hiện các chỉ tiêu: V</w:t>
      </w:r>
      <w:r w:rsidRPr="002B1088">
        <w:rPr>
          <w:spacing w:val="-4"/>
          <w:sz w:val="22"/>
          <w:szCs w:val="22"/>
          <w:lang w:val="pt-BR"/>
        </w:rPr>
        <w:t xml:space="preserve">ới thể tích toàn thân: Dòng BV10 đạt </w:t>
      </w:r>
      <w:r w:rsidRPr="002B1088">
        <w:rPr>
          <w:spacing w:val="-4"/>
          <w:sz w:val="22"/>
          <w:szCs w:val="22"/>
          <w:lang w:val="es-ES_tradnl"/>
        </w:rPr>
        <w:t>(0,0848 m</w:t>
      </w:r>
      <w:r w:rsidRPr="002B1088">
        <w:rPr>
          <w:spacing w:val="-4"/>
          <w:sz w:val="22"/>
          <w:szCs w:val="22"/>
          <w:vertAlign w:val="superscript"/>
          <w:lang w:val="es-ES_tradnl"/>
        </w:rPr>
        <w:t>3</w:t>
      </w:r>
      <w:r w:rsidRPr="002B1088">
        <w:rPr>
          <w:spacing w:val="-4"/>
          <w:sz w:val="22"/>
          <w:szCs w:val="22"/>
          <w:lang w:val="es-ES_tradnl"/>
        </w:rPr>
        <w:t>/cây), Dòng BV71đạt (0,0840 m</w:t>
      </w:r>
      <w:r w:rsidRPr="002B1088">
        <w:rPr>
          <w:spacing w:val="-4"/>
          <w:sz w:val="22"/>
          <w:szCs w:val="22"/>
          <w:vertAlign w:val="superscript"/>
          <w:lang w:val="es-ES_tradnl"/>
        </w:rPr>
        <w:t>3</w:t>
      </w:r>
      <w:r w:rsidRPr="002B1088">
        <w:rPr>
          <w:spacing w:val="-4"/>
          <w:sz w:val="22"/>
          <w:szCs w:val="22"/>
          <w:lang w:val="es-ES_tradnl"/>
        </w:rPr>
        <w:t>/cây). Với sinh khối tươi: Dòng BV10 đạt 165,7 tấn/ha, Dòng BV71đạt 211,0 tấn/ha. Với sinh khối khô: Dòng BV10 đạt 86,6 tấn/ha, Dòng BV71 đạt 115,1 tấn/ha. Với khả năng hấp thụ carbon: Dòng BV10 đạt 158,9 tấn/ha, Dòng BV71đạt 211,3 tấn/ha.</w:t>
      </w:r>
      <w:r w:rsidRPr="002B1088">
        <w:rPr>
          <w:spacing w:val="-4"/>
          <w:sz w:val="22"/>
          <w:szCs w:val="22"/>
          <w:lang w:val="nl-NL"/>
        </w:rPr>
        <w:t xml:space="preserve"> Gi</w:t>
      </w:r>
      <w:r w:rsidRPr="002B1088">
        <w:rPr>
          <w:spacing w:val="-4"/>
          <w:sz w:val="22"/>
          <w:szCs w:val="22"/>
          <w:lang w:val="ru-RU"/>
        </w:rPr>
        <w:t xml:space="preserve">á </w:t>
      </w:r>
      <w:r w:rsidRPr="002B1088">
        <w:rPr>
          <w:spacing w:val="-4"/>
          <w:sz w:val="22"/>
          <w:szCs w:val="22"/>
          <w:lang w:val="nl-NL"/>
        </w:rPr>
        <w:t>trịkinhtếtừCO</w:t>
      </w:r>
      <w:r w:rsidRPr="002B1088">
        <w:rPr>
          <w:spacing w:val="-4"/>
          <w:sz w:val="22"/>
          <w:szCs w:val="22"/>
          <w:vertAlign w:val="subscript"/>
          <w:lang w:val="ru-RU"/>
        </w:rPr>
        <w:t>2</w:t>
      </w:r>
      <w:r w:rsidRPr="002B1088">
        <w:rPr>
          <w:spacing w:val="-4"/>
          <w:sz w:val="22"/>
          <w:szCs w:val="22"/>
          <w:lang w:val="nl-NL"/>
        </w:rPr>
        <w:t>dòng BV10thu</w:t>
      </w:r>
      <w:r w:rsidRPr="002B1088">
        <w:rPr>
          <w:spacing w:val="-4"/>
          <w:sz w:val="22"/>
          <w:szCs w:val="22"/>
          <w:lang w:val="ru-RU"/>
        </w:rPr>
        <w:t xml:space="preserve"> đư</w:t>
      </w:r>
      <w:r w:rsidRPr="002B1088">
        <w:rPr>
          <w:spacing w:val="-4"/>
          <w:sz w:val="22"/>
          <w:szCs w:val="22"/>
          <w:lang w:val="nl-NL"/>
        </w:rPr>
        <w:t>ợcl</w:t>
      </w:r>
      <w:r w:rsidRPr="002B1088">
        <w:rPr>
          <w:spacing w:val="-4"/>
          <w:sz w:val="22"/>
          <w:szCs w:val="22"/>
          <w:lang w:val="ru-RU"/>
        </w:rPr>
        <w:t xml:space="preserve">à </w:t>
      </w:r>
      <w:r w:rsidRPr="002B1088">
        <w:rPr>
          <w:spacing w:val="-4"/>
          <w:sz w:val="22"/>
          <w:szCs w:val="22"/>
          <w:lang w:val="nl-NL"/>
        </w:rPr>
        <w:t>34.696.832</w:t>
      </w:r>
      <w:r w:rsidRPr="002B1088">
        <w:rPr>
          <w:spacing w:val="-4"/>
          <w:sz w:val="22"/>
          <w:szCs w:val="22"/>
          <w:lang w:val="ru-RU"/>
        </w:rPr>
        <w:t xml:space="preserve"> đ</w:t>
      </w:r>
      <w:r w:rsidRPr="002B1088">
        <w:rPr>
          <w:spacing w:val="-4"/>
          <w:sz w:val="22"/>
          <w:szCs w:val="22"/>
          <w:lang w:val="nl-NL"/>
        </w:rPr>
        <w:t>ồng</w:t>
      </w:r>
      <w:r w:rsidRPr="002B1088">
        <w:rPr>
          <w:spacing w:val="-4"/>
          <w:sz w:val="22"/>
          <w:szCs w:val="22"/>
          <w:lang w:val="ru-RU"/>
        </w:rPr>
        <w:t>/</w:t>
      </w:r>
      <w:r w:rsidRPr="002B1088">
        <w:rPr>
          <w:spacing w:val="-4"/>
          <w:sz w:val="22"/>
          <w:szCs w:val="22"/>
          <w:lang w:val="nl-NL"/>
        </w:rPr>
        <w:t>ha</w:t>
      </w:r>
      <w:r w:rsidRPr="002B1088">
        <w:rPr>
          <w:spacing w:val="-4"/>
          <w:sz w:val="22"/>
          <w:szCs w:val="22"/>
          <w:lang w:val="ru-RU"/>
        </w:rPr>
        <w:t xml:space="preserve">, </w:t>
      </w:r>
      <w:r w:rsidRPr="002B1088">
        <w:rPr>
          <w:spacing w:val="-4"/>
          <w:sz w:val="22"/>
          <w:szCs w:val="22"/>
          <w:lang w:val="nl-NL"/>
        </w:rPr>
        <w:t>dòng BV71 thu được là 46.123.554</w:t>
      </w:r>
      <w:r w:rsidRPr="002B1088">
        <w:rPr>
          <w:spacing w:val="-4"/>
          <w:sz w:val="22"/>
          <w:szCs w:val="22"/>
          <w:lang w:val="ru-RU"/>
        </w:rPr>
        <w:t xml:space="preserve"> đ</w:t>
      </w:r>
      <w:r w:rsidRPr="002B1088">
        <w:rPr>
          <w:spacing w:val="-4"/>
          <w:sz w:val="22"/>
          <w:szCs w:val="22"/>
          <w:lang w:val="nl-NL"/>
        </w:rPr>
        <w:t>ồng</w:t>
      </w:r>
      <w:r w:rsidRPr="002B1088">
        <w:rPr>
          <w:spacing w:val="-4"/>
          <w:sz w:val="22"/>
          <w:szCs w:val="22"/>
          <w:lang w:val="ru-RU"/>
        </w:rPr>
        <w:t>/</w:t>
      </w:r>
      <w:r w:rsidRPr="002B1088">
        <w:rPr>
          <w:spacing w:val="-4"/>
          <w:sz w:val="22"/>
          <w:szCs w:val="22"/>
          <w:lang w:val="nl-NL"/>
        </w:rPr>
        <w:t>ha</w:t>
      </w:r>
      <w:r w:rsidR="002B1088">
        <w:rPr>
          <w:spacing w:val="-4"/>
          <w:sz w:val="22"/>
          <w:szCs w:val="22"/>
          <w:lang w:val="es-ES_tradnl"/>
        </w:rPr>
        <w:t>.</w:t>
      </w:r>
    </w:p>
    <w:p w:rsidR="007749A6" w:rsidRPr="007749A6" w:rsidRDefault="007749A6" w:rsidP="002B1088">
      <w:pPr>
        <w:pStyle w:val="ListParagraph"/>
        <w:widowControl w:val="0"/>
        <w:numPr>
          <w:ilvl w:val="0"/>
          <w:numId w:val="8"/>
        </w:numPr>
        <w:tabs>
          <w:tab w:val="left" w:pos="851"/>
        </w:tabs>
        <w:spacing w:line="230" w:lineRule="exact"/>
        <w:ind w:left="0" w:firstLine="567"/>
        <w:jc w:val="both"/>
        <w:rPr>
          <w:i/>
          <w:sz w:val="22"/>
          <w:szCs w:val="22"/>
          <w:lang w:val="pt-BR" w:eastAsia="vi-VN"/>
        </w:rPr>
      </w:pPr>
      <w:r w:rsidRPr="007749A6">
        <w:rPr>
          <w:i/>
          <w:sz w:val="22"/>
          <w:szCs w:val="22"/>
          <w:lang w:val="pt-BR"/>
        </w:rPr>
        <w:t xml:space="preserve">Tuyển chọn các dòng keo lai </w:t>
      </w:r>
      <w:r w:rsidRPr="007749A6">
        <w:rPr>
          <w:i/>
          <w:sz w:val="22"/>
          <w:szCs w:val="22"/>
          <w:lang w:val="pt-BR" w:eastAsia="vi-VN"/>
        </w:rPr>
        <w:t xml:space="preserve">trồng trên đất xám phát triển trên đá cát và granit (Xa) tầng mỏng dưới 75cm (dạng 2) </w:t>
      </w:r>
    </w:p>
    <w:p w:rsidR="007749A6" w:rsidRPr="007749A6" w:rsidRDefault="007749A6" w:rsidP="002B1088">
      <w:pPr>
        <w:widowControl w:val="0"/>
        <w:tabs>
          <w:tab w:val="left" w:pos="851"/>
        </w:tabs>
        <w:spacing w:line="230" w:lineRule="exact"/>
        <w:ind w:firstLine="567"/>
        <w:jc w:val="both"/>
        <w:rPr>
          <w:sz w:val="22"/>
          <w:szCs w:val="22"/>
          <w:lang w:val="nl-NL"/>
        </w:rPr>
      </w:pPr>
      <w:r w:rsidRPr="007749A6">
        <w:rPr>
          <w:sz w:val="22"/>
          <w:szCs w:val="22"/>
          <w:lang w:val="pt-BR" w:eastAsia="vi-VN"/>
        </w:rPr>
        <w:t>Dòng keo lai BV10 là cây trồng phù hợp và hiêu quả hơn 7 dòng keo lai</w:t>
      </w:r>
      <w:r w:rsidRPr="007749A6">
        <w:rPr>
          <w:sz w:val="22"/>
          <w:szCs w:val="22"/>
          <w:lang w:val="pt-BR"/>
        </w:rPr>
        <w:t xml:space="preserve"> BV16, BV32, BV71, BV33, KL2, KL20, TA3 cùng </w:t>
      </w:r>
      <w:r w:rsidRPr="007749A6">
        <w:rPr>
          <w:sz w:val="22"/>
          <w:szCs w:val="22"/>
          <w:lang w:val="pt-BR"/>
        </w:rPr>
        <w:lastRenderedPageBreak/>
        <w:t xml:space="preserve">trồng trên </w:t>
      </w:r>
      <w:r w:rsidRPr="007749A6">
        <w:rPr>
          <w:sz w:val="22"/>
          <w:szCs w:val="22"/>
          <w:lang w:val="pt-BR" w:eastAsia="vi-VN"/>
        </w:rPr>
        <w:t>đất xám phát triển trên đá cát và granit (Xa) tầng mỏng dưới 75cm (dạng 2) thể hiện các chỉ tiêu:</w:t>
      </w:r>
      <w:r w:rsidRPr="007749A6">
        <w:rPr>
          <w:sz w:val="22"/>
          <w:szCs w:val="22"/>
          <w:lang w:val="pt-BR"/>
        </w:rPr>
        <w:t xml:space="preserve"> Với thể tích toàn thân đạt </w:t>
      </w:r>
      <w:r w:rsidRPr="007749A6">
        <w:rPr>
          <w:sz w:val="22"/>
          <w:szCs w:val="22"/>
          <w:lang w:val="es-ES_tradnl"/>
        </w:rPr>
        <w:t>(0,0361 m</w:t>
      </w:r>
      <w:r w:rsidRPr="007749A6">
        <w:rPr>
          <w:sz w:val="22"/>
          <w:szCs w:val="22"/>
          <w:vertAlign w:val="superscript"/>
          <w:lang w:val="es-ES_tradnl"/>
        </w:rPr>
        <w:t>3</w:t>
      </w:r>
      <w:r w:rsidRPr="007749A6">
        <w:rPr>
          <w:sz w:val="22"/>
          <w:szCs w:val="22"/>
          <w:lang w:val="es-ES_tradnl"/>
        </w:rPr>
        <w:t>/cây), sinh khối tươi</w:t>
      </w:r>
      <w:r w:rsidRPr="007749A6">
        <w:rPr>
          <w:sz w:val="22"/>
          <w:szCs w:val="22"/>
          <w:lang w:val="pt-BR"/>
        </w:rPr>
        <w:t xml:space="preserve"> đạt 105,2 tấn/ha</w:t>
      </w:r>
      <w:r w:rsidRPr="007749A6">
        <w:rPr>
          <w:sz w:val="22"/>
          <w:szCs w:val="22"/>
          <w:lang w:val="es-ES_tradnl"/>
        </w:rPr>
        <w:t xml:space="preserve">, sinh khối khô </w:t>
      </w:r>
      <w:r w:rsidRPr="007749A6">
        <w:rPr>
          <w:sz w:val="22"/>
          <w:szCs w:val="22"/>
          <w:lang w:val="pt-BR"/>
        </w:rPr>
        <w:t>đạt 52,9 tấn/ha</w:t>
      </w:r>
      <w:r w:rsidRPr="007749A6">
        <w:rPr>
          <w:sz w:val="22"/>
          <w:szCs w:val="22"/>
          <w:lang w:val="es-ES_tradnl"/>
        </w:rPr>
        <w:t xml:space="preserve"> và lượng cacbon tích luỹ </w:t>
      </w:r>
      <w:r w:rsidRPr="007749A6">
        <w:rPr>
          <w:sz w:val="22"/>
          <w:szCs w:val="22"/>
          <w:lang w:val="pt-BR"/>
        </w:rPr>
        <w:t>đạt 26,5 tấn/ha và lượng CO</w:t>
      </w:r>
      <w:r w:rsidRPr="007749A6">
        <w:rPr>
          <w:sz w:val="22"/>
          <w:szCs w:val="22"/>
          <w:vertAlign w:val="subscript"/>
          <w:lang w:val="pt-BR"/>
        </w:rPr>
        <w:t>2</w:t>
      </w:r>
      <w:r w:rsidRPr="007749A6">
        <w:rPr>
          <w:sz w:val="22"/>
          <w:szCs w:val="22"/>
          <w:lang w:val="pt-BR"/>
        </w:rPr>
        <w:t xml:space="preserve"> tích luỹ được là 97,1 tấn/ha</w:t>
      </w:r>
      <w:r w:rsidRPr="007749A6">
        <w:rPr>
          <w:sz w:val="22"/>
          <w:szCs w:val="22"/>
          <w:lang w:val="es-ES_tradnl"/>
        </w:rPr>
        <w:t>.</w:t>
      </w:r>
      <w:r w:rsidRPr="007749A6">
        <w:rPr>
          <w:sz w:val="22"/>
          <w:szCs w:val="22"/>
          <w:lang w:val="nl-NL"/>
        </w:rPr>
        <w:t xml:space="preserve"> Gi</w:t>
      </w:r>
      <w:r w:rsidRPr="007749A6">
        <w:rPr>
          <w:sz w:val="22"/>
          <w:szCs w:val="22"/>
          <w:lang w:val="ru-RU"/>
        </w:rPr>
        <w:t xml:space="preserve">á </w:t>
      </w:r>
      <w:r w:rsidRPr="007749A6">
        <w:rPr>
          <w:sz w:val="22"/>
          <w:szCs w:val="22"/>
          <w:lang w:val="nl-NL"/>
        </w:rPr>
        <w:t>trịkinhtếtừCO</w:t>
      </w:r>
      <w:r w:rsidRPr="007749A6">
        <w:rPr>
          <w:sz w:val="22"/>
          <w:szCs w:val="22"/>
          <w:vertAlign w:val="subscript"/>
          <w:lang w:val="ru-RU"/>
        </w:rPr>
        <w:t>2</w:t>
      </w:r>
      <w:r w:rsidRPr="007749A6">
        <w:rPr>
          <w:sz w:val="22"/>
          <w:szCs w:val="22"/>
          <w:lang w:val="nl-NL"/>
        </w:rPr>
        <w:t>dòng BV10thu</w:t>
      </w:r>
      <w:r w:rsidRPr="007749A6">
        <w:rPr>
          <w:sz w:val="22"/>
          <w:szCs w:val="22"/>
          <w:lang w:val="ru-RU"/>
        </w:rPr>
        <w:t xml:space="preserve"> đư</w:t>
      </w:r>
      <w:r w:rsidRPr="007749A6">
        <w:rPr>
          <w:sz w:val="22"/>
          <w:szCs w:val="22"/>
          <w:lang w:val="nl-NL"/>
        </w:rPr>
        <w:t>ợcl</w:t>
      </w:r>
      <w:r w:rsidRPr="007749A6">
        <w:rPr>
          <w:sz w:val="22"/>
          <w:szCs w:val="22"/>
          <w:lang w:val="ru-RU"/>
        </w:rPr>
        <w:t xml:space="preserve">à </w:t>
      </w:r>
      <w:r w:rsidRPr="007749A6">
        <w:rPr>
          <w:sz w:val="22"/>
          <w:szCs w:val="22"/>
          <w:lang w:val="nl-NL"/>
        </w:rPr>
        <w:t>21.199.972</w:t>
      </w:r>
      <w:r w:rsidRPr="007749A6">
        <w:rPr>
          <w:sz w:val="22"/>
          <w:szCs w:val="22"/>
          <w:lang w:val="ru-RU"/>
        </w:rPr>
        <w:t xml:space="preserve"> đ</w:t>
      </w:r>
      <w:r w:rsidRPr="007749A6">
        <w:rPr>
          <w:sz w:val="22"/>
          <w:szCs w:val="22"/>
          <w:lang w:val="nl-NL"/>
        </w:rPr>
        <w:t>ồng</w:t>
      </w:r>
      <w:r w:rsidRPr="007749A6">
        <w:rPr>
          <w:sz w:val="22"/>
          <w:szCs w:val="22"/>
          <w:lang w:val="ru-RU"/>
        </w:rPr>
        <w:t>/</w:t>
      </w:r>
      <w:r w:rsidRPr="007749A6">
        <w:rPr>
          <w:sz w:val="22"/>
          <w:szCs w:val="22"/>
          <w:lang w:val="nl-NL"/>
        </w:rPr>
        <w:t xml:space="preserve">ha. </w:t>
      </w:r>
    </w:p>
    <w:p w:rsidR="007749A6" w:rsidRPr="007749A6" w:rsidRDefault="007749A6" w:rsidP="002B1088">
      <w:pPr>
        <w:widowControl w:val="0"/>
        <w:tabs>
          <w:tab w:val="left" w:pos="851"/>
        </w:tabs>
        <w:spacing w:line="230" w:lineRule="exact"/>
        <w:ind w:firstLine="567"/>
        <w:jc w:val="both"/>
        <w:rPr>
          <w:b/>
          <w:sz w:val="22"/>
          <w:szCs w:val="22"/>
          <w:lang w:val="nl-NL"/>
        </w:rPr>
      </w:pPr>
      <w:r w:rsidRPr="007749A6">
        <w:rPr>
          <w:b/>
          <w:sz w:val="22"/>
          <w:szCs w:val="22"/>
          <w:lang w:val="nl-NL"/>
        </w:rPr>
        <w:t>TỒN TẠI</w:t>
      </w:r>
    </w:p>
    <w:p w:rsidR="007749A6" w:rsidRPr="002B1088" w:rsidRDefault="007749A6" w:rsidP="002B1088">
      <w:pPr>
        <w:widowControl w:val="0"/>
        <w:tabs>
          <w:tab w:val="left" w:pos="851"/>
        </w:tabs>
        <w:spacing w:line="230" w:lineRule="exact"/>
        <w:ind w:firstLine="567"/>
        <w:jc w:val="both"/>
        <w:rPr>
          <w:spacing w:val="-8"/>
          <w:sz w:val="22"/>
          <w:szCs w:val="22"/>
          <w:lang w:val="nl-NL"/>
        </w:rPr>
      </w:pPr>
      <w:r w:rsidRPr="002B1088">
        <w:rPr>
          <w:spacing w:val="-8"/>
          <w:sz w:val="22"/>
          <w:szCs w:val="22"/>
          <w:lang w:val="nl-NL"/>
        </w:rPr>
        <w:t>Do thời gian, nguồn lực có hạn chế nên luận án chưa đánh giá đầy đủ về hiện trạng đất đai và rừng khộp tỉnh Đắk Lắk, chưa đánh giá rừng trồng ở các dạng đất, cấp đất và trên các vùng đất rừng khộp khác.</w:t>
      </w:r>
    </w:p>
    <w:p w:rsidR="007749A6" w:rsidRPr="007749A6" w:rsidRDefault="007749A6" w:rsidP="002B1088">
      <w:pPr>
        <w:widowControl w:val="0"/>
        <w:tabs>
          <w:tab w:val="left" w:pos="851"/>
        </w:tabs>
        <w:spacing w:line="230" w:lineRule="exact"/>
        <w:ind w:firstLine="567"/>
        <w:jc w:val="both"/>
        <w:rPr>
          <w:sz w:val="22"/>
          <w:szCs w:val="22"/>
          <w:lang w:val="pt-BR"/>
        </w:rPr>
      </w:pPr>
      <w:r w:rsidRPr="007749A6">
        <w:rPr>
          <w:sz w:val="22"/>
          <w:szCs w:val="22"/>
          <w:lang w:val="pt-BR"/>
        </w:rPr>
        <w:t>Chưa đánh giá đầy đủ 5 bể chứa carbon.</w:t>
      </w:r>
    </w:p>
    <w:p w:rsidR="007749A6" w:rsidRPr="007749A6" w:rsidRDefault="007749A6" w:rsidP="002B1088">
      <w:pPr>
        <w:widowControl w:val="0"/>
        <w:tabs>
          <w:tab w:val="left" w:pos="851"/>
        </w:tabs>
        <w:spacing w:line="230" w:lineRule="exact"/>
        <w:ind w:firstLine="567"/>
        <w:jc w:val="both"/>
        <w:rPr>
          <w:sz w:val="22"/>
          <w:szCs w:val="22"/>
          <w:lang w:val="pt-BR"/>
        </w:rPr>
      </w:pPr>
      <w:r w:rsidRPr="007749A6">
        <w:rPr>
          <w:sz w:val="22"/>
          <w:szCs w:val="22"/>
          <w:lang w:val="pt-BR"/>
        </w:rPr>
        <w:t>Rừng trồng các loài keo và các mô hình thí nghiệm chỉ thừa kế nên hạn chế về nhiều mặt như lấy mẫu, chặt hạ...</w:t>
      </w:r>
      <w:bookmarkStart w:id="395" w:name="_Toc449687238"/>
      <w:bookmarkStart w:id="396" w:name="_Toc450555375"/>
      <w:bookmarkStart w:id="397" w:name="_Toc462201822"/>
      <w:bookmarkStart w:id="398" w:name="_Toc462201898"/>
    </w:p>
    <w:p w:rsidR="007749A6" w:rsidRPr="007749A6" w:rsidRDefault="007749A6" w:rsidP="002B1088">
      <w:pPr>
        <w:pStyle w:val="Heading2"/>
        <w:spacing w:before="0" w:after="0" w:line="230" w:lineRule="exact"/>
        <w:ind w:left="0" w:firstLine="567"/>
        <w:rPr>
          <w:sz w:val="22"/>
          <w:szCs w:val="22"/>
        </w:rPr>
      </w:pPr>
      <w:bookmarkStart w:id="399" w:name="_Toc475439349"/>
      <w:r w:rsidRPr="007749A6">
        <w:rPr>
          <w:sz w:val="22"/>
          <w:szCs w:val="22"/>
        </w:rPr>
        <w:t>KIẾN NGHỊ</w:t>
      </w:r>
      <w:bookmarkEnd w:id="395"/>
      <w:bookmarkEnd w:id="396"/>
      <w:bookmarkEnd w:id="397"/>
      <w:bookmarkEnd w:id="398"/>
      <w:bookmarkEnd w:id="399"/>
    </w:p>
    <w:p w:rsidR="007749A6" w:rsidRPr="002B1088" w:rsidRDefault="007749A6" w:rsidP="002B1088">
      <w:pPr>
        <w:pStyle w:val="BodyTextIndent"/>
        <w:widowControl w:val="0"/>
        <w:spacing w:line="230" w:lineRule="exact"/>
        <w:ind w:firstLine="567"/>
        <w:rPr>
          <w:spacing w:val="-8"/>
          <w:sz w:val="22"/>
          <w:szCs w:val="22"/>
          <w:lang w:val="vi-VN"/>
        </w:rPr>
      </w:pPr>
      <w:r w:rsidRPr="002B1088">
        <w:rPr>
          <w:spacing w:val="-8"/>
          <w:sz w:val="22"/>
          <w:szCs w:val="22"/>
          <w:lang w:val="vi-VN"/>
        </w:rPr>
        <w:t>- Qua nghiên cứu của đề tài và thực tế sản xuất cho thấy, keo lai là loài cây có khả năng phát triển tốt trên điều kiện đất khộp tỉnh Đắk Lắk. Vì vậy, nên có quy hoạch, kế hoạch cụ thể để đưa keo lai vào trồng ở các vùng đất rừng khộp nhằm nâng cao hiệu năng phòng hộ, cải tạo và bảo vệ môi trường sống, giảm thiểu biến đổi khí hậu, góp phần nâng cao đời sống kinh tế cho người dân trồng rừng tại tỉnh Đắk Lắk.</w:t>
      </w:r>
    </w:p>
    <w:p w:rsidR="007749A6" w:rsidRPr="002B1088" w:rsidRDefault="007749A6" w:rsidP="002B1088">
      <w:pPr>
        <w:widowControl w:val="0"/>
        <w:spacing w:line="230" w:lineRule="exact"/>
        <w:ind w:firstLine="567"/>
        <w:jc w:val="both"/>
        <w:rPr>
          <w:spacing w:val="-8"/>
          <w:sz w:val="22"/>
          <w:szCs w:val="22"/>
          <w:lang w:val="sv-SE"/>
        </w:rPr>
      </w:pPr>
      <w:r w:rsidRPr="002B1088">
        <w:rPr>
          <w:spacing w:val="-8"/>
          <w:sz w:val="22"/>
          <w:szCs w:val="22"/>
          <w:lang w:val="sv-SE"/>
        </w:rPr>
        <w:t xml:space="preserve">- Nên phát triển trồng rừng keo lai trên vùng </w:t>
      </w:r>
      <w:r w:rsidRPr="002B1088">
        <w:rPr>
          <w:spacing w:val="-8"/>
          <w:sz w:val="22"/>
          <w:szCs w:val="22"/>
          <w:lang w:val="es-ES_tradnl"/>
        </w:rPr>
        <w:t xml:space="preserve">đất xám </w:t>
      </w:r>
      <w:r w:rsidRPr="002B1088">
        <w:rPr>
          <w:spacing w:val="-8"/>
          <w:sz w:val="22"/>
          <w:szCs w:val="22"/>
          <w:lang w:val="pt-BR"/>
        </w:rPr>
        <w:t>phát triển trên đá cát và granit (Xa) tầng dày trên 75cm</w:t>
      </w:r>
      <w:r w:rsidRPr="002B1088">
        <w:rPr>
          <w:spacing w:val="-8"/>
          <w:sz w:val="22"/>
          <w:szCs w:val="22"/>
          <w:lang w:val="sv-SE"/>
        </w:rPr>
        <w:t xml:space="preserve">, các vùng </w:t>
      </w:r>
      <w:r w:rsidRPr="002B1088">
        <w:rPr>
          <w:spacing w:val="-8"/>
          <w:sz w:val="22"/>
          <w:szCs w:val="22"/>
          <w:lang w:val="es-ES_tradnl"/>
        </w:rPr>
        <w:t xml:space="preserve">đất xám </w:t>
      </w:r>
      <w:r w:rsidRPr="002B1088">
        <w:rPr>
          <w:spacing w:val="-8"/>
          <w:sz w:val="22"/>
          <w:szCs w:val="22"/>
          <w:lang w:val="pt-BR"/>
        </w:rPr>
        <w:t>phát triển trên đá cát và granit (Xa) tầng mỏng dưới 75cm</w:t>
      </w:r>
      <w:r w:rsidRPr="002B1088">
        <w:rPr>
          <w:spacing w:val="-8"/>
          <w:sz w:val="22"/>
          <w:szCs w:val="22"/>
          <w:lang w:val="sv-SE"/>
        </w:rPr>
        <w:t xml:space="preserve"> nên trồng các cây nông nghiệp ngắn ngày và trồng rừng cho mục đích phòng hộ và cảnh quan.</w:t>
      </w:r>
    </w:p>
    <w:p w:rsidR="007749A6" w:rsidRPr="007749A6" w:rsidRDefault="007749A6" w:rsidP="002B1088">
      <w:pPr>
        <w:pStyle w:val="BodyTextIndent"/>
        <w:widowControl w:val="0"/>
        <w:spacing w:line="230" w:lineRule="exact"/>
        <w:ind w:firstLine="567"/>
        <w:rPr>
          <w:sz w:val="22"/>
          <w:szCs w:val="22"/>
          <w:lang w:val="vi-VN"/>
        </w:rPr>
      </w:pPr>
      <w:r w:rsidRPr="007749A6">
        <w:rPr>
          <w:sz w:val="22"/>
          <w:szCs w:val="22"/>
          <w:lang w:val="vi-VN"/>
        </w:rPr>
        <w:t xml:space="preserve">- Các tổ chức và cá nhân liên quan đến các hoạt động chọn giống và trồng rừng </w:t>
      </w:r>
      <w:r w:rsidRPr="007749A6">
        <w:rPr>
          <w:sz w:val="22"/>
          <w:szCs w:val="22"/>
          <w:lang w:val="sv-SE"/>
        </w:rPr>
        <w:t>k</w:t>
      </w:r>
      <w:r w:rsidRPr="007749A6">
        <w:rPr>
          <w:sz w:val="22"/>
          <w:szCs w:val="22"/>
          <w:lang w:val="vi-VN"/>
        </w:rPr>
        <w:t>eo lai trên vùng đất rừng khộp tỉnh Đắk Lắk cần nắm bắt thông tin kết quả của đề tài này kịp thời để ứng dụng vào sản xuất. Đặc biệt là sử dụng nguồn giống từ 2 dòng ưu tú BV10 và BV71 đã được lựa chọn để phát triển vào sản xuất.</w:t>
      </w:r>
    </w:p>
    <w:p w:rsidR="007749A6" w:rsidRPr="002B1088" w:rsidRDefault="007749A6" w:rsidP="002B1088">
      <w:pPr>
        <w:pStyle w:val="BodyTextIndent2"/>
        <w:widowControl w:val="0"/>
        <w:spacing w:line="230" w:lineRule="exact"/>
        <w:ind w:firstLine="567"/>
        <w:rPr>
          <w:i w:val="0"/>
          <w:iCs w:val="0"/>
          <w:spacing w:val="-8"/>
          <w:sz w:val="22"/>
          <w:szCs w:val="22"/>
          <w:lang w:val="sv-SE"/>
        </w:rPr>
      </w:pPr>
      <w:r w:rsidRPr="002B1088">
        <w:rPr>
          <w:i w:val="0"/>
          <w:iCs w:val="0"/>
          <w:spacing w:val="-8"/>
          <w:sz w:val="22"/>
          <w:szCs w:val="22"/>
          <w:lang w:val="sv-SE"/>
        </w:rPr>
        <w:t>- Để xác định được dạng lập địa, loài keo trồng phù hợp trên đất rừng khộp Tây Nguyên cần có những công trình nghiên cứu tiếp theo về các dạng lập địa, các dòng keo lai mới có nguồn giống sau này.</w:t>
      </w:r>
    </w:p>
    <w:p w:rsidR="007749A6" w:rsidRPr="007749A6" w:rsidRDefault="007749A6" w:rsidP="002B1088">
      <w:pPr>
        <w:pStyle w:val="BodyTextIndent2"/>
        <w:widowControl w:val="0"/>
        <w:spacing w:line="230" w:lineRule="exact"/>
        <w:ind w:firstLine="567"/>
        <w:rPr>
          <w:i w:val="0"/>
          <w:iCs w:val="0"/>
          <w:sz w:val="22"/>
          <w:szCs w:val="22"/>
          <w:lang w:val="sv-SE"/>
        </w:rPr>
      </w:pPr>
      <w:r w:rsidRPr="007749A6">
        <w:rPr>
          <w:i w:val="0"/>
          <w:iCs w:val="0"/>
          <w:sz w:val="22"/>
          <w:szCs w:val="22"/>
          <w:lang w:val="sv-SE"/>
        </w:rPr>
        <w:t>- Kết quả nghiên cứu, đề tài chọn được keo lai, dạng lập địa phù hợp và các dòng keo lai ưu tú. Đề nghị các cơ sở sản xuất Lâm nghiệp ứng dụng để sản xuất.</w:t>
      </w:r>
    </w:p>
    <w:p w:rsidR="007749A6" w:rsidRPr="007749A6" w:rsidRDefault="007749A6" w:rsidP="002B1088">
      <w:pPr>
        <w:widowControl w:val="0"/>
        <w:spacing w:line="230" w:lineRule="exact"/>
        <w:ind w:firstLine="567"/>
        <w:jc w:val="both"/>
        <w:rPr>
          <w:sz w:val="22"/>
          <w:szCs w:val="22"/>
          <w:lang w:val="sv-SE"/>
        </w:rPr>
      </w:pPr>
      <w:r w:rsidRPr="007749A6">
        <w:rPr>
          <w:sz w:val="22"/>
          <w:szCs w:val="22"/>
          <w:lang w:val="sv-SE"/>
        </w:rPr>
        <w:t>- Tiếp tục nghiên cứu trữ lượng Carbon rừng trồng keo ở các khu vực khác để phát triển trồng rừng một cách hợp lý.</w:t>
      </w:r>
    </w:p>
    <w:p w:rsidR="007749A6" w:rsidRPr="007749A6" w:rsidRDefault="007749A6" w:rsidP="002B1088">
      <w:pPr>
        <w:widowControl w:val="0"/>
        <w:spacing w:line="230" w:lineRule="exact"/>
        <w:ind w:firstLine="567"/>
        <w:jc w:val="both"/>
        <w:rPr>
          <w:sz w:val="22"/>
          <w:szCs w:val="22"/>
          <w:lang w:val="sv-SE"/>
        </w:rPr>
      </w:pPr>
      <w:r w:rsidRPr="007749A6">
        <w:rPr>
          <w:sz w:val="22"/>
          <w:szCs w:val="22"/>
          <w:lang w:val="sv-SE"/>
        </w:rPr>
        <w:t>- Tiếp tục nghiên cứu về sinh khối và trữ lượng Carbon rừng trồng keo ở các độ tuổi khác nhau để tìm hiểu được quy luật tương quan về khả năng hấp thụ CO</w:t>
      </w:r>
      <w:r w:rsidRPr="007749A6">
        <w:rPr>
          <w:sz w:val="22"/>
          <w:szCs w:val="22"/>
          <w:vertAlign w:val="subscript"/>
          <w:lang w:val="sv-SE"/>
        </w:rPr>
        <w:t>2</w:t>
      </w:r>
      <w:r w:rsidRPr="007749A6">
        <w:rPr>
          <w:sz w:val="22"/>
          <w:szCs w:val="22"/>
          <w:lang w:val="sv-SE"/>
        </w:rPr>
        <w:t xml:space="preserve"> theo từng độ tuổi.</w:t>
      </w:r>
    </w:p>
    <w:p w:rsidR="003D228B" w:rsidRPr="00B110A5" w:rsidRDefault="003D228B" w:rsidP="0095624F">
      <w:pPr>
        <w:pStyle w:val="000tin"/>
        <w:spacing w:before="0" w:line="300" w:lineRule="exact"/>
        <w:rPr>
          <w:sz w:val="22"/>
          <w:szCs w:val="22"/>
        </w:rPr>
      </w:pPr>
      <w:r w:rsidRPr="00B110A5">
        <w:rPr>
          <w:sz w:val="22"/>
          <w:szCs w:val="22"/>
        </w:rPr>
        <w:lastRenderedPageBreak/>
        <w:t>DANH MỤC CÁC CÔNG TRÌNH KHOA HỌC ĐÃ CÔNG BỐ CỦA LUẬN ÁN</w:t>
      </w:r>
      <w:bookmarkEnd w:id="390"/>
      <w:bookmarkEnd w:id="391"/>
      <w:bookmarkEnd w:id="392"/>
      <w:bookmarkEnd w:id="393"/>
    </w:p>
    <w:p w:rsidR="003D228B" w:rsidRPr="00B110A5" w:rsidRDefault="003F3DE1" w:rsidP="0095624F">
      <w:pPr>
        <w:pStyle w:val="BodyTextIndent2"/>
        <w:widowControl w:val="0"/>
        <w:numPr>
          <w:ilvl w:val="0"/>
          <w:numId w:val="10"/>
        </w:numPr>
        <w:tabs>
          <w:tab w:val="left" w:pos="851"/>
        </w:tabs>
        <w:spacing w:line="300" w:lineRule="exact"/>
        <w:ind w:left="0" w:firstLine="567"/>
        <w:rPr>
          <w:i w:val="0"/>
          <w:iCs w:val="0"/>
          <w:sz w:val="22"/>
          <w:szCs w:val="22"/>
          <w:lang w:val="sv-SE"/>
        </w:rPr>
      </w:pPr>
      <w:r w:rsidRPr="003F3DE1">
        <w:rPr>
          <w:i w:val="0"/>
          <w:iCs w:val="0"/>
          <w:sz w:val="22"/>
          <w:szCs w:val="22"/>
          <w:lang w:val="sv-SE"/>
        </w:rPr>
        <w:t>Đặng Thành Nhân (2015),</w:t>
      </w:r>
      <w:r w:rsidR="003D228B" w:rsidRPr="00B110A5">
        <w:rPr>
          <w:iCs w:val="0"/>
          <w:sz w:val="22"/>
          <w:szCs w:val="22"/>
          <w:lang w:val="sv-SE"/>
        </w:rPr>
        <w:t>Nghiên cứu chọn loài keo trồng trên đất rừng khộp Tây Nguyên dựa vào sinh trưởng, sinh khối, khả năng cố định CO</w:t>
      </w:r>
      <w:r w:rsidR="003D228B" w:rsidRPr="00B110A5">
        <w:rPr>
          <w:iCs w:val="0"/>
          <w:sz w:val="22"/>
          <w:szCs w:val="22"/>
          <w:vertAlign w:val="subscript"/>
          <w:lang w:val="sv-SE"/>
        </w:rPr>
        <w:t>2</w:t>
      </w:r>
      <w:r w:rsidR="003D228B" w:rsidRPr="00B110A5">
        <w:rPr>
          <w:iCs w:val="0"/>
          <w:sz w:val="22"/>
          <w:szCs w:val="22"/>
          <w:lang w:val="sv-SE"/>
        </w:rPr>
        <w:t xml:space="preserve"> và cải tạo đất</w:t>
      </w:r>
      <w:r w:rsidR="003D228B" w:rsidRPr="00B110A5">
        <w:rPr>
          <w:i w:val="0"/>
          <w:iCs w:val="0"/>
          <w:sz w:val="22"/>
          <w:szCs w:val="22"/>
          <w:lang w:val="sv-SE"/>
        </w:rPr>
        <w:t>. Tạp chí Nông nghiệp &amp; phát triển nông thôn, số tháng 12/2015.</w:t>
      </w:r>
    </w:p>
    <w:p w:rsidR="003D228B" w:rsidRPr="00B110A5" w:rsidRDefault="003F3DE1" w:rsidP="0095624F">
      <w:pPr>
        <w:pStyle w:val="BodyTextIndent2"/>
        <w:widowControl w:val="0"/>
        <w:numPr>
          <w:ilvl w:val="0"/>
          <w:numId w:val="10"/>
        </w:numPr>
        <w:tabs>
          <w:tab w:val="left" w:pos="851"/>
        </w:tabs>
        <w:spacing w:line="300" w:lineRule="exact"/>
        <w:ind w:left="0" w:firstLine="567"/>
        <w:rPr>
          <w:i w:val="0"/>
          <w:iCs w:val="0"/>
          <w:sz w:val="22"/>
          <w:szCs w:val="22"/>
          <w:lang w:val="sv-SE"/>
        </w:rPr>
      </w:pPr>
      <w:r w:rsidRPr="003F3DE1">
        <w:rPr>
          <w:i w:val="0"/>
          <w:iCs w:val="0"/>
          <w:sz w:val="22"/>
          <w:szCs w:val="22"/>
          <w:lang w:val="sv-SE"/>
        </w:rPr>
        <w:t>Đặng Thành Nhân (201</w:t>
      </w:r>
      <w:r>
        <w:rPr>
          <w:i w:val="0"/>
          <w:iCs w:val="0"/>
          <w:sz w:val="22"/>
          <w:szCs w:val="22"/>
          <w:lang w:val="sv-SE"/>
        </w:rPr>
        <w:t>6</w:t>
      </w:r>
      <w:r w:rsidRPr="003F3DE1">
        <w:rPr>
          <w:i w:val="0"/>
          <w:iCs w:val="0"/>
          <w:sz w:val="22"/>
          <w:szCs w:val="22"/>
          <w:lang w:val="sv-SE"/>
        </w:rPr>
        <w:t>),</w:t>
      </w:r>
      <w:r w:rsidR="003D228B" w:rsidRPr="00B110A5">
        <w:rPr>
          <w:iCs w:val="0"/>
          <w:sz w:val="22"/>
          <w:szCs w:val="22"/>
          <w:lang w:val="sv-SE"/>
        </w:rPr>
        <w:t>Nghiên cứu sinh trưởng, sinh khối và khả năng hấp thụ Các Bon của các dòng keo lai (Acacia hybrid) trồng trên đất xám phát triển trên đá cát và granit (Xa) tầng dày trên 75cm tại huyện Ea Súp, tỉnh Đắk Lắk</w:t>
      </w:r>
      <w:r w:rsidR="003D228B" w:rsidRPr="00B110A5">
        <w:rPr>
          <w:i w:val="0"/>
          <w:iCs w:val="0"/>
          <w:sz w:val="22"/>
          <w:szCs w:val="22"/>
          <w:lang w:val="sv-SE"/>
        </w:rPr>
        <w:t>. Tạp chí Nông nghiệp &amp; phát triển nông thôn, số 16/2016.</w:t>
      </w:r>
    </w:p>
    <w:p w:rsidR="003D228B" w:rsidRPr="00B110A5" w:rsidRDefault="003F3DE1" w:rsidP="0095624F">
      <w:pPr>
        <w:pStyle w:val="BodyTextIndent2"/>
        <w:widowControl w:val="0"/>
        <w:numPr>
          <w:ilvl w:val="0"/>
          <w:numId w:val="10"/>
        </w:numPr>
        <w:tabs>
          <w:tab w:val="left" w:pos="851"/>
        </w:tabs>
        <w:spacing w:line="300" w:lineRule="exact"/>
        <w:ind w:left="0" w:firstLine="567"/>
        <w:rPr>
          <w:i w:val="0"/>
          <w:iCs w:val="0"/>
          <w:sz w:val="22"/>
          <w:szCs w:val="22"/>
          <w:lang w:val="sv-SE"/>
        </w:rPr>
      </w:pPr>
      <w:r w:rsidRPr="003F3DE1">
        <w:rPr>
          <w:i w:val="0"/>
          <w:iCs w:val="0"/>
          <w:sz w:val="22"/>
          <w:szCs w:val="22"/>
          <w:lang w:val="sv-SE"/>
        </w:rPr>
        <w:t>Đặng Thành Nhân (201</w:t>
      </w:r>
      <w:r>
        <w:rPr>
          <w:i w:val="0"/>
          <w:iCs w:val="0"/>
          <w:sz w:val="22"/>
          <w:szCs w:val="22"/>
          <w:lang w:val="sv-SE"/>
        </w:rPr>
        <w:t>6</w:t>
      </w:r>
      <w:r w:rsidRPr="003F3DE1">
        <w:rPr>
          <w:i w:val="0"/>
          <w:iCs w:val="0"/>
          <w:sz w:val="22"/>
          <w:szCs w:val="22"/>
          <w:lang w:val="sv-SE"/>
        </w:rPr>
        <w:t>),</w:t>
      </w:r>
      <w:r w:rsidR="003D228B" w:rsidRPr="00B110A5">
        <w:rPr>
          <w:iCs w:val="0"/>
          <w:sz w:val="22"/>
          <w:szCs w:val="22"/>
          <w:lang w:val="sv-SE"/>
        </w:rPr>
        <w:t>Đánh giá sinh trưởng, sinh khối và cố định Carbon của rừng làm cơ sở chọn dạng đất trồng keo lai thích hợp trên đất rừng khộp huyện Ea Súp, tỉnh Đắk Lắk</w:t>
      </w:r>
      <w:r w:rsidR="003D228B" w:rsidRPr="00B110A5">
        <w:rPr>
          <w:i w:val="0"/>
          <w:iCs w:val="0"/>
          <w:sz w:val="22"/>
          <w:szCs w:val="22"/>
          <w:lang w:val="sv-SE"/>
        </w:rPr>
        <w:t xml:space="preserve">. Tạp chí </w:t>
      </w:r>
      <w:r w:rsidR="00E26674" w:rsidRPr="00B110A5">
        <w:rPr>
          <w:i w:val="0"/>
          <w:iCs w:val="0"/>
          <w:sz w:val="22"/>
          <w:szCs w:val="22"/>
          <w:lang w:val="sv-SE"/>
        </w:rPr>
        <w:t>rừng và môi trường</w:t>
      </w:r>
      <w:r w:rsidR="008A21A9" w:rsidRPr="00B110A5">
        <w:rPr>
          <w:i w:val="0"/>
          <w:iCs w:val="0"/>
          <w:sz w:val="22"/>
          <w:szCs w:val="22"/>
          <w:lang w:val="sv-SE"/>
        </w:rPr>
        <w:t>, số 78/2016</w:t>
      </w:r>
      <w:r w:rsidR="003D228B" w:rsidRPr="00B110A5">
        <w:rPr>
          <w:i w:val="0"/>
          <w:iCs w:val="0"/>
          <w:sz w:val="22"/>
          <w:szCs w:val="22"/>
          <w:lang w:val="sv-SE"/>
        </w:rPr>
        <w:t>.</w:t>
      </w:r>
    </w:p>
    <w:p w:rsidR="003D228B" w:rsidRPr="003F3DE1" w:rsidRDefault="003F3DE1" w:rsidP="0095624F">
      <w:pPr>
        <w:pStyle w:val="BodyTextIndent2"/>
        <w:widowControl w:val="0"/>
        <w:numPr>
          <w:ilvl w:val="0"/>
          <w:numId w:val="10"/>
        </w:numPr>
        <w:tabs>
          <w:tab w:val="left" w:pos="851"/>
        </w:tabs>
        <w:spacing w:line="300" w:lineRule="exact"/>
        <w:ind w:left="0" w:firstLine="567"/>
        <w:rPr>
          <w:noProof/>
          <w:sz w:val="22"/>
          <w:szCs w:val="22"/>
          <w:lang w:val="sv-SE"/>
        </w:rPr>
      </w:pPr>
      <w:r w:rsidRPr="003F3DE1">
        <w:rPr>
          <w:i w:val="0"/>
          <w:iCs w:val="0"/>
          <w:sz w:val="22"/>
          <w:szCs w:val="22"/>
          <w:lang w:val="sv-SE"/>
        </w:rPr>
        <w:t>Đặng Thành Nhân (201</w:t>
      </w:r>
      <w:r>
        <w:rPr>
          <w:i w:val="0"/>
          <w:iCs w:val="0"/>
          <w:sz w:val="22"/>
          <w:szCs w:val="22"/>
          <w:lang w:val="sv-SE"/>
        </w:rPr>
        <w:t>6</w:t>
      </w:r>
      <w:r w:rsidRPr="003F3DE1">
        <w:rPr>
          <w:i w:val="0"/>
          <w:iCs w:val="0"/>
          <w:sz w:val="22"/>
          <w:szCs w:val="22"/>
          <w:lang w:val="sv-SE"/>
        </w:rPr>
        <w:t>),</w:t>
      </w:r>
      <w:r w:rsidR="003D228B" w:rsidRPr="00B110A5">
        <w:rPr>
          <w:iCs w:val="0"/>
          <w:sz w:val="22"/>
          <w:szCs w:val="22"/>
          <w:lang w:val="sv-SE"/>
        </w:rPr>
        <w:t xml:space="preserve">Nghiên cứu sinh trưởng, sinh khối và khả năng hấp thụ Các Bon của các dòng keo lai (Acacia hybrid) trồng trên đất xám phát triển trên đá cát và granit (Xa) tầng </w:t>
      </w:r>
      <w:r w:rsidR="00E26674" w:rsidRPr="00B110A5">
        <w:rPr>
          <w:iCs w:val="0"/>
          <w:sz w:val="22"/>
          <w:szCs w:val="22"/>
          <w:lang w:val="sv-SE"/>
        </w:rPr>
        <w:t>mỏng dưới</w:t>
      </w:r>
      <w:r w:rsidR="003D228B" w:rsidRPr="00B110A5">
        <w:rPr>
          <w:iCs w:val="0"/>
          <w:sz w:val="22"/>
          <w:szCs w:val="22"/>
          <w:lang w:val="sv-SE"/>
        </w:rPr>
        <w:t xml:space="preserve"> 75cm tại huyện Ea Súp, tỉnh Đắk Lắk</w:t>
      </w:r>
      <w:r w:rsidR="003D228B" w:rsidRPr="00B110A5">
        <w:rPr>
          <w:i w:val="0"/>
          <w:iCs w:val="0"/>
          <w:sz w:val="22"/>
          <w:szCs w:val="22"/>
          <w:lang w:val="sv-SE"/>
        </w:rPr>
        <w:t>. Tạp chí</w:t>
      </w:r>
      <w:r w:rsidR="00DC569C" w:rsidRPr="00B110A5">
        <w:rPr>
          <w:i w:val="0"/>
          <w:iCs w:val="0"/>
          <w:sz w:val="22"/>
          <w:szCs w:val="22"/>
          <w:lang w:val="sv-SE"/>
        </w:rPr>
        <w:t xml:space="preserve">khoa học </w:t>
      </w:r>
      <w:r w:rsidR="00E26674" w:rsidRPr="00B110A5">
        <w:rPr>
          <w:i w:val="0"/>
          <w:iCs w:val="0"/>
          <w:sz w:val="22"/>
          <w:szCs w:val="22"/>
          <w:lang w:val="sv-SE"/>
        </w:rPr>
        <w:t>Đại học Huế</w:t>
      </w:r>
      <w:r w:rsidR="003D228B" w:rsidRPr="00B110A5">
        <w:rPr>
          <w:i w:val="0"/>
          <w:iCs w:val="0"/>
          <w:sz w:val="22"/>
          <w:szCs w:val="22"/>
          <w:lang w:val="sv-SE"/>
        </w:rPr>
        <w:t>.</w:t>
      </w:r>
      <w:bookmarkEnd w:id="389"/>
    </w:p>
    <w:sectPr w:rsidR="003D228B" w:rsidRPr="003F3DE1" w:rsidSect="0095624F">
      <w:footerReference w:type="default" r:id="rId13"/>
      <w:pgSz w:w="8420" w:h="11907" w:orient="landscape" w:code="9"/>
      <w:pgMar w:top="1134" w:right="1134" w:bottom="1134" w:left="1134" w:header="992" w:footer="68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4A66" w:rsidRDefault="001C4A66">
      <w:r>
        <w:separator/>
      </w:r>
    </w:p>
  </w:endnote>
  <w:endnote w:type="continuationSeparator" w:id="0">
    <w:p w:rsidR="001C4A66" w:rsidRDefault="001C4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Tahoma">
    <w:panose1 w:val="020B0604030504040204"/>
    <w:charset w:val="A3"/>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A3"/>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rdiaUPC">
    <w:panose1 w:val="020B0304020202020204"/>
    <w:charset w:val="00"/>
    <w:family w:val="swiss"/>
    <w:pitch w:val="variable"/>
    <w:sig w:usb0="81000003" w:usb1="00000000" w:usb2="00000000" w:usb3="00000000" w:csb0="00010001"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A3"/>
    <w:family w:val="swiss"/>
    <w:pitch w:val="variable"/>
    <w:sig w:usb0="E10022FF" w:usb1="C000E47F" w:usb2="00000029" w:usb3="00000000" w:csb0="000001DF" w:csb1="00000000"/>
  </w:font>
  <w:font w:name="Verdana">
    <w:panose1 w:val="020B0604030504040204"/>
    <w:charset w:val="A3"/>
    <w:family w:val="swiss"/>
    <w:pitch w:val="variable"/>
    <w:sig w:usb0="A10006FF" w:usb1="4000205B" w:usb2="00000010" w:usb3="00000000" w:csb0="0000019F" w:csb1="00000000"/>
  </w:font>
  <w:font w:name=".VnArialH">
    <w:panose1 w:val="020B7200000000000000"/>
    <w:charset w:val="00"/>
    <w:family w:val="swiss"/>
    <w:pitch w:val="variable"/>
    <w:sig w:usb0="00000003" w:usb1="00000000" w:usb2="00000000" w:usb3="00000000" w:csb0="00000001" w:csb1="00000000"/>
  </w:font>
  <w:font w:name="Calibri">
    <w:panose1 w:val="020F0502020204030204"/>
    <w:charset w:val="A3"/>
    <w:family w:val="swiss"/>
    <w:pitch w:val="variable"/>
    <w:sig w:usb0="E00002FF" w:usb1="4000ACFF" w:usb2="00000001" w:usb3="00000000" w:csb0="0000019F" w:csb1="00000000"/>
  </w:font>
  <w:font w:name="MS PMincho">
    <w:panose1 w:val="02020600040205080304"/>
    <w:charset w:val="80"/>
    <w:family w:val="roman"/>
    <w:pitch w:val="variable"/>
    <w:sig w:usb0="E00002FF" w:usb1="6AC7FDFB" w:usb2="00000012" w:usb3="00000000" w:csb0="0002009F" w:csb1="00000000"/>
  </w:font>
  <w:font w:name=".VnArial">
    <w:panose1 w:val="020B7200000000000000"/>
    <w:charset w:val="00"/>
    <w:family w:val="swiss"/>
    <w:pitch w:val="variable"/>
    <w:sig w:usb0="00000007" w:usb1="00000000" w:usb2="00000000" w:usb3="00000000" w:csb0="00000003" w:csb1="00000000"/>
  </w:font>
  <w:font w:name=".VnCentury SchoolbookH">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A66" w:rsidRDefault="001C4A66" w:rsidP="005F62F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C4A66" w:rsidRDefault="001C4A6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A66" w:rsidRDefault="001C4A66">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8837398"/>
      <w:docPartObj>
        <w:docPartGallery w:val="Page Numbers (Bottom of Page)"/>
        <w:docPartUnique/>
      </w:docPartObj>
    </w:sdtPr>
    <w:sdtEndPr>
      <w:rPr>
        <w:noProof/>
        <w:sz w:val="20"/>
        <w:szCs w:val="20"/>
      </w:rPr>
    </w:sdtEndPr>
    <w:sdtContent>
      <w:p w:rsidR="001C4A66" w:rsidRPr="0095624F" w:rsidRDefault="001C4A66">
        <w:pPr>
          <w:pStyle w:val="Footer"/>
          <w:jc w:val="center"/>
          <w:rPr>
            <w:sz w:val="20"/>
            <w:szCs w:val="20"/>
          </w:rPr>
        </w:pPr>
        <w:r w:rsidRPr="0095624F">
          <w:rPr>
            <w:sz w:val="20"/>
            <w:szCs w:val="20"/>
          </w:rPr>
          <w:fldChar w:fldCharType="begin"/>
        </w:r>
        <w:r w:rsidRPr="0095624F">
          <w:rPr>
            <w:sz w:val="20"/>
            <w:szCs w:val="20"/>
          </w:rPr>
          <w:instrText xml:space="preserve"> PAGE   \* MERGEFORMAT </w:instrText>
        </w:r>
        <w:r w:rsidRPr="0095624F">
          <w:rPr>
            <w:sz w:val="20"/>
            <w:szCs w:val="20"/>
          </w:rPr>
          <w:fldChar w:fldCharType="separate"/>
        </w:r>
        <w:r w:rsidR="005C59CA">
          <w:rPr>
            <w:noProof/>
            <w:sz w:val="20"/>
            <w:szCs w:val="20"/>
          </w:rPr>
          <w:t>25</w:t>
        </w:r>
        <w:r w:rsidRPr="0095624F">
          <w:rPr>
            <w:noProof/>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4A66" w:rsidRDefault="001C4A66">
      <w:r>
        <w:separator/>
      </w:r>
    </w:p>
  </w:footnote>
  <w:footnote w:type="continuationSeparator" w:id="0">
    <w:p w:rsidR="001C4A66" w:rsidRDefault="001C4A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A66" w:rsidRPr="00C526FA" w:rsidRDefault="001C4A66" w:rsidP="00C526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00000009"/>
    <w:name w:val="WW8Num17"/>
    <w:lvl w:ilvl="0">
      <w:start w:val="1"/>
      <w:numFmt w:val="bullet"/>
      <w:lvlText w:val=""/>
      <w:lvlJc w:val="left"/>
      <w:pPr>
        <w:tabs>
          <w:tab w:val="num" w:pos="2303"/>
        </w:tabs>
        <w:ind w:left="2303" w:hanging="360"/>
      </w:pPr>
      <w:rPr>
        <w:rFonts w:ascii="Wingdings" w:hAnsi="Wingdings"/>
        <w:sz w:val="16"/>
      </w:rPr>
    </w:lvl>
    <w:lvl w:ilvl="1">
      <w:start w:val="1"/>
      <w:numFmt w:val="bullet"/>
      <w:lvlText w:val="–"/>
      <w:lvlJc w:val="left"/>
      <w:pPr>
        <w:tabs>
          <w:tab w:val="num" w:pos="720"/>
        </w:tabs>
        <w:ind w:left="720" w:hanging="360"/>
      </w:pPr>
      <w:rPr>
        <w:rFonts w:ascii="Times New Roman" w:hAnsi="Times New Roman"/>
        <w:sz w:val="24"/>
      </w:rPr>
    </w:lvl>
    <w:lvl w:ilvl="2">
      <w:start w:val="1"/>
      <w:numFmt w:val="bullet"/>
      <w:lvlText w:val=""/>
      <w:lvlJc w:val="left"/>
      <w:pPr>
        <w:tabs>
          <w:tab w:val="num" w:pos="1152"/>
        </w:tabs>
        <w:ind w:left="1152" w:hanging="360"/>
      </w:pPr>
      <w:rPr>
        <w:rFonts w:ascii="Wingdings" w:hAnsi="Wingdings"/>
        <w:sz w:val="14"/>
      </w:rPr>
    </w:lvl>
    <w:lvl w:ilvl="3">
      <w:start w:val="1"/>
      <w:numFmt w:val="bullet"/>
      <w:lvlText w:val="►"/>
      <w:lvlJc w:val="left"/>
      <w:pPr>
        <w:tabs>
          <w:tab w:val="num" w:pos="1512"/>
        </w:tabs>
        <w:ind w:left="1512" w:hanging="288"/>
      </w:pPr>
      <w:rPr>
        <w:rFonts w:ascii="Wingdings" w:hAnsi="Wingdings"/>
        <w:sz w:val="14"/>
      </w:rPr>
    </w:lvl>
    <w:lvl w:ilvl="4">
      <w:start w:val="1"/>
      <w:numFmt w:val="bullet"/>
      <w:lvlText w:val=""/>
      <w:lvlJc w:val="left"/>
      <w:pPr>
        <w:tabs>
          <w:tab w:val="num" w:pos="1944"/>
        </w:tabs>
        <w:ind w:left="1944" w:hanging="360"/>
      </w:pPr>
      <w:rPr>
        <w:rFonts w:ascii="Wingdings" w:hAnsi="Wingdings"/>
        <w:sz w:val="16"/>
      </w:rPr>
    </w:lvl>
    <w:lvl w:ilvl="5">
      <w:start w:val="1"/>
      <w:numFmt w:val="bullet"/>
      <w:lvlText w:val="–"/>
      <w:lvlJc w:val="left"/>
      <w:pPr>
        <w:tabs>
          <w:tab w:val="num" w:pos="2448"/>
        </w:tabs>
        <w:ind w:left="2448" w:hanging="360"/>
      </w:pPr>
      <w:rPr>
        <w:rFonts w:ascii="Times New Roman" w:hAnsi="Times New Roman"/>
        <w:sz w:val="24"/>
      </w:rPr>
    </w:lvl>
    <w:lvl w:ilvl="6">
      <w:start w:val="1"/>
      <w:numFmt w:val="bullet"/>
      <w:lvlText w:val=""/>
      <w:lvlJc w:val="left"/>
      <w:pPr>
        <w:tabs>
          <w:tab w:val="num" w:pos="2808"/>
        </w:tabs>
        <w:ind w:left="2808" w:hanging="288"/>
      </w:pPr>
      <w:rPr>
        <w:rFonts w:ascii="Wingdings" w:hAnsi="Wingdings"/>
        <w:sz w:val="12"/>
      </w:rPr>
    </w:lvl>
    <w:lvl w:ilvl="7">
      <w:start w:val="1"/>
      <w:numFmt w:val="bullet"/>
      <w:lvlText w:val="►"/>
      <w:lvlJc w:val="left"/>
      <w:pPr>
        <w:tabs>
          <w:tab w:val="num" w:pos="3168"/>
        </w:tabs>
        <w:ind w:left="3168" w:hanging="288"/>
      </w:pPr>
      <w:rPr>
        <w:rFonts w:ascii="Wingdings" w:hAnsi="Wingdings"/>
        <w:sz w:val="14"/>
      </w:rPr>
    </w:lvl>
    <w:lvl w:ilvl="8">
      <w:start w:val="1"/>
      <w:numFmt w:val="bullet"/>
      <w:lvlText w:val=""/>
      <w:lvlJc w:val="left"/>
      <w:pPr>
        <w:tabs>
          <w:tab w:val="num" w:pos="3600"/>
        </w:tabs>
        <w:ind w:left="3600" w:hanging="360"/>
      </w:pPr>
      <w:rPr>
        <w:rFonts w:ascii="Wingdings" w:hAnsi="Wingdings"/>
        <w:sz w:val="12"/>
      </w:rPr>
    </w:lvl>
  </w:abstractNum>
  <w:abstractNum w:abstractNumId="1">
    <w:nsid w:val="091174B2"/>
    <w:multiLevelType w:val="hybridMultilevel"/>
    <w:tmpl w:val="8FD8B3E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3264FB2"/>
    <w:multiLevelType w:val="hybridMultilevel"/>
    <w:tmpl w:val="1C7AC4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1586735C"/>
    <w:multiLevelType w:val="hybridMultilevel"/>
    <w:tmpl w:val="98081A4C"/>
    <w:lvl w:ilvl="0" w:tplc="E02EE7D0">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222F1450"/>
    <w:multiLevelType w:val="hybridMultilevel"/>
    <w:tmpl w:val="F8FC6EA4"/>
    <w:lvl w:ilvl="0" w:tplc="B13CBE68">
      <w:start w:val="1"/>
      <w:numFmt w:val="decimal"/>
      <w:pStyle w:val="Heading4"/>
      <w:lvlText w:val="1.1.1.%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
    <w:nsid w:val="3D2F6421"/>
    <w:multiLevelType w:val="hybridMultilevel"/>
    <w:tmpl w:val="7E642E20"/>
    <w:lvl w:ilvl="0" w:tplc="8B5CC5F8">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3E3421E3"/>
    <w:multiLevelType w:val="hybridMultilevel"/>
    <w:tmpl w:val="638EBA90"/>
    <w:lvl w:ilvl="0" w:tplc="C1F09910">
      <w:start w:val="1"/>
      <w:numFmt w:val="bullet"/>
      <w:lvlText w:val="•"/>
      <w:lvlJc w:val="left"/>
      <w:pPr>
        <w:ind w:left="360"/>
      </w:pPr>
      <w:rPr>
        <w:rFonts w:ascii="Times New Roman" w:eastAsia="Times New Roman" w:hAnsi="Times New Roman"/>
        <w:b w:val="0"/>
        <w:i w:val="0"/>
        <w:strike w:val="0"/>
        <w:dstrike w:val="0"/>
        <w:color w:val="000000"/>
        <w:sz w:val="26"/>
        <w:u w:val="none" w:color="000000"/>
        <w:vertAlign w:val="baseline"/>
      </w:rPr>
    </w:lvl>
    <w:lvl w:ilvl="1" w:tplc="89A4E75C">
      <w:start w:val="1"/>
      <w:numFmt w:val="bullet"/>
      <w:lvlText w:val="o"/>
      <w:lvlJc w:val="left"/>
      <w:pPr>
        <w:ind w:left="754"/>
      </w:pPr>
      <w:rPr>
        <w:rFonts w:ascii="Times New Roman" w:eastAsia="Times New Roman" w:hAnsi="Times New Roman"/>
        <w:b w:val="0"/>
        <w:i w:val="0"/>
        <w:strike w:val="0"/>
        <w:dstrike w:val="0"/>
        <w:color w:val="000000"/>
        <w:sz w:val="26"/>
        <w:u w:val="none" w:color="000000"/>
        <w:vertAlign w:val="baseline"/>
      </w:rPr>
    </w:lvl>
    <w:lvl w:ilvl="2" w:tplc="798695F0">
      <w:start w:val="1"/>
      <w:numFmt w:val="bullet"/>
      <w:lvlRestart w:val="0"/>
      <w:lvlText w:val="-"/>
      <w:lvlJc w:val="left"/>
      <w:pPr>
        <w:ind w:left="1267"/>
      </w:pPr>
      <w:rPr>
        <w:rFonts w:ascii="Times New Roman" w:eastAsia="Times New Roman" w:hAnsi="Times New Roman"/>
        <w:b w:val="0"/>
        <w:i w:val="0"/>
        <w:strike w:val="0"/>
        <w:dstrike w:val="0"/>
        <w:color w:val="000000"/>
        <w:sz w:val="26"/>
        <w:u w:val="none" w:color="000000"/>
        <w:vertAlign w:val="baseline"/>
      </w:rPr>
    </w:lvl>
    <w:lvl w:ilvl="3" w:tplc="A8F67EF2">
      <w:start w:val="1"/>
      <w:numFmt w:val="bullet"/>
      <w:lvlText w:val="•"/>
      <w:lvlJc w:val="left"/>
      <w:pPr>
        <w:ind w:left="2194"/>
      </w:pPr>
      <w:rPr>
        <w:rFonts w:ascii="Times New Roman" w:eastAsia="Times New Roman" w:hAnsi="Times New Roman"/>
        <w:b w:val="0"/>
        <w:i w:val="0"/>
        <w:strike w:val="0"/>
        <w:dstrike w:val="0"/>
        <w:color w:val="000000"/>
        <w:sz w:val="26"/>
        <w:u w:val="none" w:color="000000"/>
        <w:vertAlign w:val="baseline"/>
      </w:rPr>
    </w:lvl>
    <w:lvl w:ilvl="4" w:tplc="9446E08C">
      <w:start w:val="1"/>
      <w:numFmt w:val="bullet"/>
      <w:lvlText w:val="o"/>
      <w:lvlJc w:val="left"/>
      <w:pPr>
        <w:ind w:left="2914"/>
      </w:pPr>
      <w:rPr>
        <w:rFonts w:ascii="Times New Roman" w:eastAsia="Times New Roman" w:hAnsi="Times New Roman"/>
        <w:b w:val="0"/>
        <w:i w:val="0"/>
        <w:strike w:val="0"/>
        <w:dstrike w:val="0"/>
        <w:color w:val="000000"/>
        <w:sz w:val="26"/>
        <w:u w:val="none" w:color="000000"/>
        <w:vertAlign w:val="baseline"/>
      </w:rPr>
    </w:lvl>
    <w:lvl w:ilvl="5" w:tplc="1870C8E8">
      <w:start w:val="1"/>
      <w:numFmt w:val="bullet"/>
      <w:lvlText w:val="▪"/>
      <w:lvlJc w:val="left"/>
      <w:pPr>
        <w:ind w:left="3634"/>
      </w:pPr>
      <w:rPr>
        <w:rFonts w:ascii="Times New Roman" w:eastAsia="Times New Roman" w:hAnsi="Times New Roman"/>
        <w:b w:val="0"/>
        <w:i w:val="0"/>
        <w:strike w:val="0"/>
        <w:dstrike w:val="0"/>
        <w:color w:val="000000"/>
        <w:sz w:val="26"/>
        <w:u w:val="none" w:color="000000"/>
        <w:vertAlign w:val="baseline"/>
      </w:rPr>
    </w:lvl>
    <w:lvl w:ilvl="6" w:tplc="E348EFAC">
      <w:start w:val="1"/>
      <w:numFmt w:val="bullet"/>
      <w:lvlText w:val="•"/>
      <w:lvlJc w:val="left"/>
      <w:pPr>
        <w:ind w:left="4354"/>
      </w:pPr>
      <w:rPr>
        <w:rFonts w:ascii="Times New Roman" w:eastAsia="Times New Roman" w:hAnsi="Times New Roman"/>
        <w:b w:val="0"/>
        <w:i w:val="0"/>
        <w:strike w:val="0"/>
        <w:dstrike w:val="0"/>
        <w:color w:val="000000"/>
        <w:sz w:val="26"/>
        <w:u w:val="none" w:color="000000"/>
        <w:vertAlign w:val="baseline"/>
      </w:rPr>
    </w:lvl>
    <w:lvl w:ilvl="7" w:tplc="50ECD898">
      <w:start w:val="1"/>
      <w:numFmt w:val="bullet"/>
      <w:lvlText w:val="o"/>
      <w:lvlJc w:val="left"/>
      <w:pPr>
        <w:ind w:left="5074"/>
      </w:pPr>
      <w:rPr>
        <w:rFonts w:ascii="Times New Roman" w:eastAsia="Times New Roman" w:hAnsi="Times New Roman"/>
        <w:b w:val="0"/>
        <w:i w:val="0"/>
        <w:strike w:val="0"/>
        <w:dstrike w:val="0"/>
        <w:color w:val="000000"/>
        <w:sz w:val="26"/>
        <w:u w:val="none" w:color="000000"/>
        <w:vertAlign w:val="baseline"/>
      </w:rPr>
    </w:lvl>
    <w:lvl w:ilvl="8" w:tplc="013CBC8C">
      <w:start w:val="1"/>
      <w:numFmt w:val="bullet"/>
      <w:lvlText w:val="▪"/>
      <w:lvlJc w:val="left"/>
      <w:pPr>
        <w:ind w:left="5794"/>
      </w:pPr>
      <w:rPr>
        <w:rFonts w:ascii="Times New Roman" w:eastAsia="Times New Roman" w:hAnsi="Times New Roman"/>
        <w:b w:val="0"/>
        <w:i w:val="0"/>
        <w:strike w:val="0"/>
        <w:dstrike w:val="0"/>
        <w:color w:val="000000"/>
        <w:sz w:val="26"/>
        <w:u w:val="none" w:color="000000"/>
        <w:vertAlign w:val="baseline"/>
      </w:rPr>
    </w:lvl>
  </w:abstractNum>
  <w:abstractNum w:abstractNumId="7">
    <w:nsid w:val="46EB7456"/>
    <w:multiLevelType w:val="hybridMultilevel"/>
    <w:tmpl w:val="BFA4958A"/>
    <w:lvl w:ilvl="0" w:tplc="0409000B">
      <w:start w:val="1"/>
      <w:numFmt w:val="bullet"/>
      <w:lvlText w:val=""/>
      <w:lvlJc w:val="left"/>
      <w:pPr>
        <w:tabs>
          <w:tab w:val="num" w:pos="780"/>
        </w:tabs>
        <w:ind w:left="780" w:hanging="360"/>
      </w:pPr>
      <w:rPr>
        <w:rFonts w:ascii="Wingdings" w:hAnsi="Wingding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nsid w:val="50E63CE9"/>
    <w:multiLevelType w:val="hybridMultilevel"/>
    <w:tmpl w:val="8B723A44"/>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9">
    <w:nsid w:val="53662871"/>
    <w:multiLevelType w:val="hybridMultilevel"/>
    <w:tmpl w:val="0B42449E"/>
    <w:lvl w:ilvl="0" w:tplc="E3F4AAC2">
      <w:start w:val="1"/>
      <w:numFmt w:val="decimal"/>
      <w:pStyle w:val="Heading3"/>
      <w:lvlText w:val="1.1.%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1CF03A4"/>
    <w:multiLevelType w:val="hybridMultilevel"/>
    <w:tmpl w:val="B2560886"/>
    <w:lvl w:ilvl="0" w:tplc="C1F09910">
      <w:start w:val="1"/>
      <w:numFmt w:val="bullet"/>
      <w:lvlText w:val="•"/>
      <w:lvlJc w:val="left"/>
      <w:pPr>
        <w:ind w:left="1287" w:hanging="360"/>
      </w:pPr>
      <w:rPr>
        <w:rFonts w:ascii="Times New Roman" w:eastAsia="Times New Roman" w:hAnsi="Times New Roman"/>
        <w:b w:val="0"/>
        <w:i w:val="0"/>
        <w:strike w:val="0"/>
        <w:dstrike w:val="0"/>
        <w:color w:val="000000"/>
        <w:sz w:val="26"/>
        <w:u w:val="none" w:color="00000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65106E41"/>
    <w:multiLevelType w:val="multilevel"/>
    <w:tmpl w:val="D67AC26A"/>
    <w:lvl w:ilvl="0">
      <w:start w:val="2"/>
      <w:numFmt w:val="decimal"/>
      <w:lvlText w:val="%1."/>
      <w:lvlJc w:val="left"/>
      <w:pPr>
        <w:ind w:left="450" w:hanging="450"/>
      </w:pPr>
      <w:rPr>
        <w:rFonts w:cs="Times New Roman" w:hint="default"/>
      </w:rPr>
    </w:lvl>
    <w:lvl w:ilvl="1">
      <w:start w:val="1"/>
      <w:numFmt w:val="decimal"/>
      <w:pStyle w:val="02MY"/>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12">
    <w:nsid w:val="6FEC1087"/>
    <w:multiLevelType w:val="hybridMultilevel"/>
    <w:tmpl w:val="F71695A0"/>
    <w:lvl w:ilvl="0" w:tplc="E4B2110A">
      <w:start w:val="2"/>
      <w:numFmt w:val="bullet"/>
      <w:lvlText w:val="-"/>
      <w:lvlJc w:val="left"/>
      <w:pPr>
        <w:tabs>
          <w:tab w:val="num" w:pos="1214"/>
        </w:tabs>
        <w:ind w:left="1214" w:hanging="675"/>
      </w:pPr>
      <w:rPr>
        <w:rFonts w:ascii="Times New Roman" w:eastAsia="Times New Roman" w:hAnsi="Times New Roman" w:hint="default"/>
      </w:rPr>
    </w:lvl>
    <w:lvl w:ilvl="1" w:tplc="04090003" w:tentative="1">
      <w:start w:val="1"/>
      <w:numFmt w:val="bullet"/>
      <w:lvlText w:val="o"/>
      <w:lvlJc w:val="left"/>
      <w:pPr>
        <w:tabs>
          <w:tab w:val="num" w:pos="1619"/>
        </w:tabs>
        <w:ind w:left="1619" w:hanging="360"/>
      </w:pPr>
      <w:rPr>
        <w:rFonts w:ascii="Courier New" w:hAnsi="Courier New" w:hint="default"/>
      </w:rPr>
    </w:lvl>
    <w:lvl w:ilvl="2" w:tplc="04090005" w:tentative="1">
      <w:start w:val="1"/>
      <w:numFmt w:val="bullet"/>
      <w:lvlText w:val=""/>
      <w:lvlJc w:val="left"/>
      <w:pPr>
        <w:tabs>
          <w:tab w:val="num" w:pos="2339"/>
        </w:tabs>
        <w:ind w:left="2339" w:hanging="360"/>
      </w:pPr>
      <w:rPr>
        <w:rFonts w:ascii="Wingdings" w:hAnsi="Wingdings" w:hint="default"/>
      </w:rPr>
    </w:lvl>
    <w:lvl w:ilvl="3" w:tplc="04090001" w:tentative="1">
      <w:start w:val="1"/>
      <w:numFmt w:val="bullet"/>
      <w:lvlText w:val=""/>
      <w:lvlJc w:val="left"/>
      <w:pPr>
        <w:tabs>
          <w:tab w:val="num" w:pos="3059"/>
        </w:tabs>
        <w:ind w:left="3059" w:hanging="360"/>
      </w:pPr>
      <w:rPr>
        <w:rFonts w:ascii="Symbol" w:hAnsi="Symbol" w:hint="default"/>
      </w:rPr>
    </w:lvl>
    <w:lvl w:ilvl="4" w:tplc="04090003" w:tentative="1">
      <w:start w:val="1"/>
      <w:numFmt w:val="bullet"/>
      <w:lvlText w:val="o"/>
      <w:lvlJc w:val="left"/>
      <w:pPr>
        <w:tabs>
          <w:tab w:val="num" w:pos="3779"/>
        </w:tabs>
        <w:ind w:left="3779" w:hanging="360"/>
      </w:pPr>
      <w:rPr>
        <w:rFonts w:ascii="Courier New" w:hAnsi="Courier New" w:hint="default"/>
      </w:rPr>
    </w:lvl>
    <w:lvl w:ilvl="5" w:tplc="04090005" w:tentative="1">
      <w:start w:val="1"/>
      <w:numFmt w:val="bullet"/>
      <w:lvlText w:val=""/>
      <w:lvlJc w:val="left"/>
      <w:pPr>
        <w:tabs>
          <w:tab w:val="num" w:pos="4499"/>
        </w:tabs>
        <w:ind w:left="4499" w:hanging="360"/>
      </w:pPr>
      <w:rPr>
        <w:rFonts w:ascii="Wingdings" w:hAnsi="Wingdings" w:hint="default"/>
      </w:rPr>
    </w:lvl>
    <w:lvl w:ilvl="6" w:tplc="04090001" w:tentative="1">
      <w:start w:val="1"/>
      <w:numFmt w:val="bullet"/>
      <w:lvlText w:val=""/>
      <w:lvlJc w:val="left"/>
      <w:pPr>
        <w:tabs>
          <w:tab w:val="num" w:pos="5219"/>
        </w:tabs>
        <w:ind w:left="5219" w:hanging="360"/>
      </w:pPr>
      <w:rPr>
        <w:rFonts w:ascii="Symbol" w:hAnsi="Symbol" w:hint="default"/>
      </w:rPr>
    </w:lvl>
    <w:lvl w:ilvl="7" w:tplc="04090003" w:tentative="1">
      <w:start w:val="1"/>
      <w:numFmt w:val="bullet"/>
      <w:lvlText w:val="o"/>
      <w:lvlJc w:val="left"/>
      <w:pPr>
        <w:tabs>
          <w:tab w:val="num" w:pos="5939"/>
        </w:tabs>
        <w:ind w:left="5939" w:hanging="360"/>
      </w:pPr>
      <w:rPr>
        <w:rFonts w:ascii="Courier New" w:hAnsi="Courier New" w:hint="default"/>
      </w:rPr>
    </w:lvl>
    <w:lvl w:ilvl="8" w:tplc="04090005" w:tentative="1">
      <w:start w:val="1"/>
      <w:numFmt w:val="bullet"/>
      <w:lvlText w:val=""/>
      <w:lvlJc w:val="left"/>
      <w:pPr>
        <w:tabs>
          <w:tab w:val="num" w:pos="6659"/>
        </w:tabs>
        <w:ind w:left="6659" w:hanging="360"/>
      </w:pPr>
      <w:rPr>
        <w:rFonts w:ascii="Wingdings" w:hAnsi="Wingdings" w:hint="default"/>
      </w:rPr>
    </w:lvl>
  </w:abstractNum>
  <w:abstractNum w:abstractNumId="13">
    <w:nsid w:val="76770082"/>
    <w:multiLevelType w:val="hybridMultilevel"/>
    <w:tmpl w:val="0DF4BD6A"/>
    <w:lvl w:ilvl="0" w:tplc="40BE3B86">
      <w:start w:val="1"/>
      <w:numFmt w:val="decimal"/>
      <w:lvlText w:val="%1."/>
      <w:lvlJc w:val="left"/>
      <w:pPr>
        <w:ind w:left="1004" w:hanging="360"/>
      </w:pPr>
      <w:rPr>
        <w:rFonts w:cs="Times New Roman"/>
        <w:b w:val="0"/>
        <w:i w:val="0"/>
      </w:rPr>
    </w:lvl>
    <w:lvl w:ilvl="1" w:tplc="04090019" w:tentative="1">
      <w:start w:val="1"/>
      <w:numFmt w:val="lowerLetter"/>
      <w:lvlText w:val="%2."/>
      <w:lvlJc w:val="left"/>
      <w:pPr>
        <w:ind w:left="1724" w:hanging="360"/>
      </w:pPr>
      <w:rPr>
        <w:rFonts w:cs="Times New Roman"/>
      </w:rPr>
    </w:lvl>
    <w:lvl w:ilvl="2" w:tplc="0409001B" w:tentative="1">
      <w:start w:val="1"/>
      <w:numFmt w:val="lowerRoman"/>
      <w:lvlText w:val="%3."/>
      <w:lvlJc w:val="right"/>
      <w:pPr>
        <w:ind w:left="2444" w:hanging="180"/>
      </w:pPr>
      <w:rPr>
        <w:rFonts w:cs="Times New Roman"/>
      </w:rPr>
    </w:lvl>
    <w:lvl w:ilvl="3" w:tplc="0409000F" w:tentative="1">
      <w:start w:val="1"/>
      <w:numFmt w:val="decimal"/>
      <w:lvlText w:val="%4."/>
      <w:lvlJc w:val="left"/>
      <w:pPr>
        <w:ind w:left="3164" w:hanging="360"/>
      </w:pPr>
      <w:rPr>
        <w:rFonts w:cs="Times New Roman"/>
      </w:rPr>
    </w:lvl>
    <w:lvl w:ilvl="4" w:tplc="04090019" w:tentative="1">
      <w:start w:val="1"/>
      <w:numFmt w:val="lowerLetter"/>
      <w:lvlText w:val="%5."/>
      <w:lvlJc w:val="left"/>
      <w:pPr>
        <w:ind w:left="3884" w:hanging="360"/>
      </w:pPr>
      <w:rPr>
        <w:rFonts w:cs="Times New Roman"/>
      </w:rPr>
    </w:lvl>
    <w:lvl w:ilvl="5" w:tplc="0409001B" w:tentative="1">
      <w:start w:val="1"/>
      <w:numFmt w:val="lowerRoman"/>
      <w:lvlText w:val="%6."/>
      <w:lvlJc w:val="right"/>
      <w:pPr>
        <w:ind w:left="4604" w:hanging="180"/>
      </w:pPr>
      <w:rPr>
        <w:rFonts w:cs="Times New Roman"/>
      </w:rPr>
    </w:lvl>
    <w:lvl w:ilvl="6" w:tplc="0409000F" w:tentative="1">
      <w:start w:val="1"/>
      <w:numFmt w:val="decimal"/>
      <w:lvlText w:val="%7."/>
      <w:lvlJc w:val="left"/>
      <w:pPr>
        <w:ind w:left="5324" w:hanging="360"/>
      </w:pPr>
      <w:rPr>
        <w:rFonts w:cs="Times New Roman"/>
      </w:rPr>
    </w:lvl>
    <w:lvl w:ilvl="7" w:tplc="04090019" w:tentative="1">
      <w:start w:val="1"/>
      <w:numFmt w:val="lowerLetter"/>
      <w:lvlText w:val="%8."/>
      <w:lvlJc w:val="left"/>
      <w:pPr>
        <w:ind w:left="6044" w:hanging="360"/>
      </w:pPr>
      <w:rPr>
        <w:rFonts w:cs="Times New Roman"/>
      </w:rPr>
    </w:lvl>
    <w:lvl w:ilvl="8" w:tplc="0409001B" w:tentative="1">
      <w:start w:val="1"/>
      <w:numFmt w:val="lowerRoman"/>
      <w:lvlText w:val="%9."/>
      <w:lvlJc w:val="right"/>
      <w:pPr>
        <w:ind w:left="6764" w:hanging="180"/>
      </w:pPr>
      <w:rPr>
        <w:rFonts w:cs="Times New Roman"/>
      </w:rPr>
    </w:lvl>
  </w:abstractNum>
  <w:abstractNum w:abstractNumId="14">
    <w:nsid w:val="7D765E9B"/>
    <w:multiLevelType w:val="multilevel"/>
    <w:tmpl w:val="D60C363E"/>
    <w:lvl w:ilvl="0">
      <w:start w:val="3"/>
      <w:numFmt w:val="decimal"/>
      <w:lvlText w:val="%1."/>
      <w:lvlJc w:val="left"/>
      <w:pPr>
        <w:ind w:left="675" w:hanging="675"/>
      </w:pPr>
      <w:rPr>
        <w:rFonts w:cs="Times New Roman" w:hint="default"/>
      </w:rPr>
    </w:lvl>
    <w:lvl w:ilvl="1">
      <w:start w:val="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pStyle w:val="42"/>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num w:numId="1">
    <w:abstractNumId w:val="5"/>
  </w:num>
  <w:num w:numId="2">
    <w:abstractNumId w:val="6"/>
  </w:num>
  <w:num w:numId="3">
    <w:abstractNumId w:val="11"/>
  </w:num>
  <w:num w:numId="4">
    <w:abstractNumId w:val="4"/>
  </w:num>
  <w:num w:numId="5">
    <w:abstractNumId w:val="9"/>
  </w:num>
  <w:num w:numId="6">
    <w:abstractNumId w:val="12"/>
  </w:num>
  <w:num w:numId="7">
    <w:abstractNumId w:val="14"/>
  </w:num>
  <w:num w:numId="8">
    <w:abstractNumId w:val="1"/>
  </w:num>
  <w:num w:numId="9">
    <w:abstractNumId w:val="13"/>
  </w:num>
  <w:num w:numId="10">
    <w:abstractNumId w:val="2"/>
  </w:num>
  <w:num w:numId="11">
    <w:abstractNumId w:val="8"/>
  </w:num>
  <w:num w:numId="12">
    <w:abstractNumId w:val="10"/>
  </w:num>
  <w:num w:numId="13">
    <w:abstractNumId w:val="7"/>
  </w:num>
  <w:num w:numId="14">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bookFoldPrinting/>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23A50"/>
    <w:rsid w:val="00000827"/>
    <w:rsid w:val="00001084"/>
    <w:rsid w:val="000019A1"/>
    <w:rsid w:val="00002034"/>
    <w:rsid w:val="000030BE"/>
    <w:rsid w:val="00003194"/>
    <w:rsid w:val="00003319"/>
    <w:rsid w:val="00003CB3"/>
    <w:rsid w:val="00004EC5"/>
    <w:rsid w:val="00005E3F"/>
    <w:rsid w:val="000060AC"/>
    <w:rsid w:val="00010301"/>
    <w:rsid w:val="00012C42"/>
    <w:rsid w:val="00013495"/>
    <w:rsid w:val="0001442B"/>
    <w:rsid w:val="000172C3"/>
    <w:rsid w:val="00020031"/>
    <w:rsid w:val="000211DF"/>
    <w:rsid w:val="00023837"/>
    <w:rsid w:val="00023CB6"/>
    <w:rsid w:val="000244EF"/>
    <w:rsid w:val="0002450D"/>
    <w:rsid w:val="00024895"/>
    <w:rsid w:val="00024D16"/>
    <w:rsid w:val="00025CBE"/>
    <w:rsid w:val="000263BC"/>
    <w:rsid w:val="00027006"/>
    <w:rsid w:val="0003258F"/>
    <w:rsid w:val="000355EC"/>
    <w:rsid w:val="00035ECC"/>
    <w:rsid w:val="0003654D"/>
    <w:rsid w:val="000365B7"/>
    <w:rsid w:val="000404AA"/>
    <w:rsid w:val="000421F9"/>
    <w:rsid w:val="000426E2"/>
    <w:rsid w:val="000434B9"/>
    <w:rsid w:val="00044C24"/>
    <w:rsid w:val="00047803"/>
    <w:rsid w:val="00050380"/>
    <w:rsid w:val="00050E66"/>
    <w:rsid w:val="00050FB9"/>
    <w:rsid w:val="00051E47"/>
    <w:rsid w:val="0005235F"/>
    <w:rsid w:val="00053419"/>
    <w:rsid w:val="00053799"/>
    <w:rsid w:val="00055212"/>
    <w:rsid w:val="00055358"/>
    <w:rsid w:val="000554C7"/>
    <w:rsid w:val="00056240"/>
    <w:rsid w:val="00057161"/>
    <w:rsid w:val="00061748"/>
    <w:rsid w:val="0006214B"/>
    <w:rsid w:val="00062230"/>
    <w:rsid w:val="000628CC"/>
    <w:rsid w:val="00063EF3"/>
    <w:rsid w:val="0006429E"/>
    <w:rsid w:val="00064C84"/>
    <w:rsid w:val="00071DC3"/>
    <w:rsid w:val="000721DD"/>
    <w:rsid w:val="00073EB1"/>
    <w:rsid w:val="000759DD"/>
    <w:rsid w:val="000803B0"/>
    <w:rsid w:val="000804ED"/>
    <w:rsid w:val="00081A2A"/>
    <w:rsid w:val="00083230"/>
    <w:rsid w:val="00083E46"/>
    <w:rsid w:val="00085624"/>
    <w:rsid w:val="00086D9A"/>
    <w:rsid w:val="000879F1"/>
    <w:rsid w:val="00091145"/>
    <w:rsid w:val="00091576"/>
    <w:rsid w:val="0009397C"/>
    <w:rsid w:val="00093F4D"/>
    <w:rsid w:val="000947BC"/>
    <w:rsid w:val="00094AF2"/>
    <w:rsid w:val="00095CE5"/>
    <w:rsid w:val="000A2333"/>
    <w:rsid w:val="000A26C3"/>
    <w:rsid w:val="000A279C"/>
    <w:rsid w:val="000A5143"/>
    <w:rsid w:val="000A5152"/>
    <w:rsid w:val="000A5AB6"/>
    <w:rsid w:val="000A6CAA"/>
    <w:rsid w:val="000B003D"/>
    <w:rsid w:val="000B022E"/>
    <w:rsid w:val="000B0EBB"/>
    <w:rsid w:val="000B245D"/>
    <w:rsid w:val="000B2F2C"/>
    <w:rsid w:val="000B3304"/>
    <w:rsid w:val="000B4525"/>
    <w:rsid w:val="000B4B29"/>
    <w:rsid w:val="000B4D3D"/>
    <w:rsid w:val="000B4D57"/>
    <w:rsid w:val="000B6112"/>
    <w:rsid w:val="000B616A"/>
    <w:rsid w:val="000B6895"/>
    <w:rsid w:val="000C0830"/>
    <w:rsid w:val="000C086E"/>
    <w:rsid w:val="000C1595"/>
    <w:rsid w:val="000C3552"/>
    <w:rsid w:val="000C3C32"/>
    <w:rsid w:val="000C6915"/>
    <w:rsid w:val="000C7087"/>
    <w:rsid w:val="000D0545"/>
    <w:rsid w:val="000D1440"/>
    <w:rsid w:val="000D1F60"/>
    <w:rsid w:val="000D21C7"/>
    <w:rsid w:val="000D2D54"/>
    <w:rsid w:val="000D3166"/>
    <w:rsid w:val="000D388F"/>
    <w:rsid w:val="000D40A1"/>
    <w:rsid w:val="000D40D1"/>
    <w:rsid w:val="000D4F0D"/>
    <w:rsid w:val="000D5632"/>
    <w:rsid w:val="000D6739"/>
    <w:rsid w:val="000D7163"/>
    <w:rsid w:val="000D78E7"/>
    <w:rsid w:val="000E011E"/>
    <w:rsid w:val="000E01AE"/>
    <w:rsid w:val="000E25F3"/>
    <w:rsid w:val="000E40BD"/>
    <w:rsid w:val="000E6700"/>
    <w:rsid w:val="000E690D"/>
    <w:rsid w:val="000E7583"/>
    <w:rsid w:val="000F0561"/>
    <w:rsid w:val="000F10FF"/>
    <w:rsid w:val="000F146D"/>
    <w:rsid w:val="000F1C0A"/>
    <w:rsid w:val="000F2CBC"/>
    <w:rsid w:val="000F504E"/>
    <w:rsid w:val="000F5498"/>
    <w:rsid w:val="000F55DA"/>
    <w:rsid w:val="000F5965"/>
    <w:rsid w:val="000F6068"/>
    <w:rsid w:val="000F726D"/>
    <w:rsid w:val="001025A9"/>
    <w:rsid w:val="00102C61"/>
    <w:rsid w:val="00102E4F"/>
    <w:rsid w:val="0010412C"/>
    <w:rsid w:val="00104AB0"/>
    <w:rsid w:val="00104D4B"/>
    <w:rsid w:val="00104D99"/>
    <w:rsid w:val="00105689"/>
    <w:rsid w:val="00105B84"/>
    <w:rsid w:val="00105BB2"/>
    <w:rsid w:val="00107157"/>
    <w:rsid w:val="00107194"/>
    <w:rsid w:val="0010788A"/>
    <w:rsid w:val="00110018"/>
    <w:rsid w:val="00112684"/>
    <w:rsid w:val="00120C2C"/>
    <w:rsid w:val="001219BB"/>
    <w:rsid w:val="00122853"/>
    <w:rsid w:val="00122A70"/>
    <w:rsid w:val="001233EB"/>
    <w:rsid w:val="0012369B"/>
    <w:rsid w:val="00124B3C"/>
    <w:rsid w:val="00125438"/>
    <w:rsid w:val="001260A6"/>
    <w:rsid w:val="00126111"/>
    <w:rsid w:val="0012618C"/>
    <w:rsid w:val="00127278"/>
    <w:rsid w:val="00130485"/>
    <w:rsid w:val="00130BEA"/>
    <w:rsid w:val="0013252B"/>
    <w:rsid w:val="00132EC4"/>
    <w:rsid w:val="00133A31"/>
    <w:rsid w:val="001355D9"/>
    <w:rsid w:val="0013695D"/>
    <w:rsid w:val="00140A8F"/>
    <w:rsid w:val="001413E3"/>
    <w:rsid w:val="00141F3F"/>
    <w:rsid w:val="00142874"/>
    <w:rsid w:val="0014329D"/>
    <w:rsid w:val="001433F5"/>
    <w:rsid w:val="00143468"/>
    <w:rsid w:val="00143ADE"/>
    <w:rsid w:val="001442CD"/>
    <w:rsid w:val="001447F5"/>
    <w:rsid w:val="001456ED"/>
    <w:rsid w:val="00146EAE"/>
    <w:rsid w:val="00146EE4"/>
    <w:rsid w:val="00147BF0"/>
    <w:rsid w:val="00147DA9"/>
    <w:rsid w:val="00150A22"/>
    <w:rsid w:val="00152F17"/>
    <w:rsid w:val="00154105"/>
    <w:rsid w:val="0015680E"/>
    <w:rsid w:val="001569AD"/>
    <w:rsid w:val="00156A60"/>
    <w:rsid w:val="00156B4F"/>
    <w:rsid w:val="0015791C"/>
    <w:rsid w:val="001606BB"/>
    <w:rsid w:val="00161F06"/>
    <w:rsid w:val="00162908"/>
    <w:rsid w:val="00162BA9"/>
    <w:rsid w:val="0016318D"/>
    <w:rsid w:val="00163D1C"/>
    <w:rsid w:val="0016455E"/>
    <w:rsid w:val="00164AC0"/>
    <w:rsid w:val="00165086"/>
    <w:rsid w:val="001657A2"/>
    <w:rsid w:val="00165B1C"/>
    <w:rsid w:val="00165D31"/>
    <w:rsid w:val="00165D98"/>
    <w:rsid w:val="001677EA"/>
    <w:rsid w:val="00167957"/>
    <w:rsid w:val="00167AB8"/>
    <w:rsid w:val="001716D1"/>
    <w:rsid w:val="0017341E"/>
    <w:rsid w:val="00173EF3"/>
    <w:rsid w:val="00174F55"/>
    <w:rsid w:val="00175046"/>
    <w:rsid w:val="00175F1B"/>
    <w:rsid w:val="00176C65"/>
    <w:rsid w:val="00177102"/>
    <w:rsid w:val="001778CC"/>
    <w:rsid w:val="001804B2"/>
    <w:rsid w:val="0018098E"/>
    <w:rsid w:val="00183708"/>
    <w:rsid w:val="00183A32"/>
    <w:rsid w:val="00184AE7"/>
    <w:rsid w:val="00185C65"/>
    <w:rsid w:val="00186FE1"/>
    <w:rsid w:val="001905E1"/>
    <w:rsid w:val="00190D7D"/>
    <w:rsid w:val="00192834"/>
    <w:rsid w:val="00192D56"/>
    <w:rsid w:val="00192F37"/>
    <w:rsid w:val="00193EDE"/>
    <w:rsid w:val="00193FD0"/>
    <w:rsid w:val="0019412B"/>
    <w:rsid w:val="00196DC1"/>
    <w:rsid w:val="00196F49"/>
    <w:rsid w:val="001975F4"/>
    <w:rsid w:val="001A0E83"/>
    <w:rsid w:val="001A17A6"/>
    <w:rsid w:val="001A2A49"/>
    <w:rsid w:val="001A2D67"/>
    <w:rsid w:val="001A4AF5"/>
    <w:rsid w:val="001A5B52"/>
    <w:rsid w:val="001A799D"/>
    <w:rsid w:val="001B007D"/>
    <w:rsid w:val="001B00F8"/>
    <w:rsid w:val="001B0A5F"/>
    <w:rsid w:val="001B27E6"/>
    <w:rsid w:val="001B354E"/>
    <w:rsid w:val="001B4CED"/>
    <w:rsid w:val="001B5868"/>
    <w:rsid w:val="001B5976"/>
    <w:rsid w:val="001B5BD9"/>
    <w:rsid w:val="001B7015"/>
    <w:rsid w:val="001B7118"/>
    <w:rsid w:val="001B73A8"/>
    <w:rsid w:val="001B76D4"/>
    <w:rsid w:val="001B78AD"/>
    <w:rsid w:val="001C178C"/>
    <w:rsid w:val="001C22E1"/>
    <w:rsid w:val="001C3EA5"/>
    <w:rsid w:val="001C4A66"/>
    <w:rsid w:val="001C4D05"/>
    <w:rsid w:val="001C6021"/>
    <w:rsid w:val="001C6E9D"/>
    <w:rsid w:val="001C7DC5"/>
    <w:rsid w:val="001D0204"/>
    <w:rsid w:val="001D0704"/>
    <w:rsid w:val="001D0827"/>
    <w:rsid w:val="001D0C2F"/>
    <w:rsid w:val="001D163E"/>
    <w:rsid w:val="001D2CD1"/>
    <w:rsid w:val="001D3808"/>
    <w:rsid w:val="001D3DF0"/>
    <w:rsid w:val="001D5093"/>
    <w:rsid w:val="001D57B8"/>
    <w:rsid w:val="001D5BAB"/>
    <w:rsid w:val="001D66AD"/>
    <w:rsid w:val="001E00B9"/>
    <w:rsid w:val="001E201E"/>
    <w:rsid w:val="001E305D"/>
    <w:rsid w:val="001E394A"/>
    <w:rsid w:val="001E3EE1"/>
    <w:rsid w:val="001E41D6"/>
    <w:rsid w:val="001E45DD"/>
    <w:rsid w:val="001E4C66"/>
    <w:rsid w:val="001E4C73"/>
    <w:rsid w:val="001E4E8D"/>
    <w:rsid w:val="001E5B88"/>
    <w:rsid w:val="001E6358"/>
    <w:rsid w:val="001E679F"/>
    <w:rsid w:val="001F1343"/>
    <w:rsid w:val="001F1EFD"/>
    <w:rsid w:val="001F4A45"/>
    <w:rsid w:val="001F4E12"/>
    <w:rsid w:val="001F5B45"/>
    <w:rsid w:val="001F5DB4"/>
    <w:rsid w:val="001F6D62"/>
    <w:rsid w:val="001F6E44"/>
    <w:rsid w:val="001F7756"/>
    <w:rsid w:val="001F78F7"/>
    <w:rsid w:val="0020019F"/>
    <w:rsid w:val="00200AD7"/>
    <w:rsid w:val="00201EB8"/>
    <w:rsid w:val="002025DA"/>
    <w:rsid w:val="00203054"/>
    <w:rsid w:val="002030A6"/>
    <w:rsid w:val="00203DAB"/>
    <w:rsid w:val="0020468A"/>
    <w:rsid w:val="00204BCE"/>
    <w:rsid w:val="00207AAB"/>
    <w:rsid w:val="002102ED"/>
    <w:rsid w:val="002107D4"/>
    <w:rsid w:val="0021098B"/>
    <w:rsid w:val="00211554"/>
    <w:rsid w:val="0021261D"/>
    <w:rsid w:val="00212BDD"/>
    <w:rsid w:val="00213215"/>
    <w:rsid w:val="00213A62"/>
    <w:rsid w:val="00213C92"/>
    <w:rsid w:val="0021532C"/>
    <w:rsid w:val="00215B79"/>
    <w:rsid w:val="00217646"/>
    <w:rsid w:val="00217EE6"/>
    <w:rsid w:val="00217F62"/>
    <w:rsid w:val="002209FF"/>
    <w:rsid w:val="00220ADE"/>
    <w:rsid w:val="00220C3A"/>
    <w:rsid w:val="00221922"/>
    <w:rsid w:val="00223122"/>
    <w:rsid w:val="00223469"/>
    <w:rsid w:val="00223496"/>
    <w:rsid w:val="00223A50"/>
    <w:rsid w:val="002249F2"/>
    <w:rsid w:val="00225B63"/>
    <w:rsid w:val="00226133"/>
    <w:rsid w:val="002277DA"/>
    <w:rsid w:val="00230CCB"/>
    <w:rsid w:val="00230EB1"/>
    <w:rsid w:val="00231D07"/>
    <w:rsid w:val="00233C77"/>
    <w:rsid w:val="00234EAC"/>
    <w:rsid w:val="002353F6"/>
    <w:rsid w:val="00235A20"/>
    <w:rsid w:val="00235F41"/>
    <w:rsid w:val="00236B47"/>
    <w:rsid w:val="00237307"/>
    <w:rsid w:val="00240642"/>
    <w:rsid w:val="00240E93"/>
    <w:rsid w:val="00242E83"/>
    <w:rsid w:val="00243E74"/>
    <w:rsid w:val="0024497A"/>
    <w:rsid w:val="002452E2"/>
    <w:rsid w:val="002454E2"/>
    <w:rsid w:val="00245649"/>
    <w:rsid w:val="0024765C"/>
    <w:rsid w:val="002476BA"/>
    <w:rsid w:val="002504D7"/>
    <w:rsid w:val="00252199"/>
    <w:rsid w:val="00253930"/>
    <w:rsid w:val="0025438B"/>
    <w:rsid w:val="002548E7"/>
    <w:rsid w:val="00254A20"/>
    <w:rsid w:val="002552FC"/>
    <w:rsid w:val="002558D5"/>
    <w:rsid w:val="00260F05"/>
    <w:rsid w:val="00261055"/>
    <w:rsid w:val="002613AA"/>
    <w:rsid w:val="002614E7"/>
    <w:rsid w:val="0026167A"/>
    <w:rsid w:val="0026253E"/>
    <w:rsid w:val="00264DA9"/>
    <w:rsid w:val="0026576B"/>
    <w:rsid w:val="002672CF"/>
    <w:rsid w:val="00267D71"/>
    <w:rsid w:val="0027001B"/>
    <w:rsid w:val="0027073B"/>
    <w:rsid w:val="002729D3"/>
    <w:rsid w:val="00273235"/>
    <w:rsid w:val="002732A4"/>
    <w:rsid w:val="00274B41"/>
    <w:rsid w:val="00276E91"/>
    <w:rsid w:val="0027758D"/>
    <w:rsid w:val="00277DC5"/>
    <w:rsid w:val="00280766"/>
    <w:rsid w:val="002815B9"/>
    <w:rsid w:val="002818E8"/>
    <w:rsid w:val="00282B1F"/>
    <w:rsid w:val="0028324F"/>
    <w:rsid w:val="00284136"/>
    <w:rsid w:val="002842CD"/>
    <w:rsid w:val="002857BA"/>
    <w:rsid w:val="00286B17"/>
    <w:rsid w:val="0028700D"/>
    <w:rsid w:val="00287690"/>
    <w:rsid w:val="002878C4"/>
    <w:rsid w:val="00287BA7"/>
    <w:rsid w:val="00290479"/>
    <w:rsid w:val="0029069C"/>
    <w:rsid w:val="00294A9F"/>
    <w:rsid w:val="00295547"/>
    <w:rsid w:val="0029642F"/>
    <w:rsid w:val="00296C19"/>
    <w:rsid w:val="00296F5F"/>
    <w:rsid w:val="002A01C5"/>
    <w:rsid w:val="002A060E"/>
    <w:rsid w:val="002A1931"/>
    <w:rsid w:val="002A36A1"/>
    <w:rsid w:val="002A3B1F"/>
    <w:rsid w:val="002A60C9"/>
    <w:rsid w:val="002A7603"/>
    <w:rsid w:val="002A7E46"/>
    <w:rsid w:val="002B0DC6"/>
    <w:rsid w:val="002B1088"/>
    <w:rsid w:val="002B3504"/>
    <w:rsid w:val="002B389D"/>
    <w:rsid w:val="002B41F9"/>
    <w:rsid w:val="002B45A0"/>
    <w:rsid w:val="002B4806"/>
    <w:rsid w:val="002B49B0"/>
    <w:rsid w:val="002B4C82"/>
    <w:rsid w:val="002B6022"/>
    <w:rsid w:val="002C322C"/>
    <w:rsid w:val="002C61A9"/>
    <w:rsid w:val="002C7866"/>
    <w:rsid w:val="002D053D"/>
    <w:rsid w:val="002D0E39"/>
    <w:rsid w:val="002D1773"/>
    <w:rsid w:val="002D279F"/>
    <w:rsid w:val="002D34BF"/>
    <w:rsid w:val="002D3638"/>
    <w:rsid w:val="002D44A2"/>
    <w:rsid w:val="002D4A82"/>
    <w:rsid w:val="002D5945"/>
    <w:rsid w:val="002D74D6"/>
    <w:rsid w:val="002E0051"/>
    <w:rsid w:val="002E0170"/>
    <w:rsid w:val="002E2A5C"/>
    <w:rsid w:val="002E3188"/>
    <w:rsid w:val="002E34A8"/>
    <w:rsid w:val="002E4978"/>
    <w:rsid w:val="002F18B5"/>
    <w:rsid w:val="002F1A9E"/>
    <w:rsid w:val="002F3A3D"/>
    <w:rsid w:val="002F5605"/>
    <w:rsid w:val="002F565E"/>
    <w:rsid w:val="0030035A"/>
    <w:rsid w:val="003003F9"/>
    <w:rsid w:val="00300784"/>
    <w:rsid w:val="00300CA5"/>
    <w:rsid w:val="00300DBE"/>
    <w:rsid w:val="00301AC8"/>
    <w:rsid w:val="00302C29"/>
    <w:rsid w:val="003034BD"/>
    <w:rsid w:val="00306333"/>
    <w:rsid w:val="0030661F"/>
    <w:rsid w:val="003079B7"/>
    <w:rsid w:val="003100E7"/>
    <w:rsid w:val="00310743"/>
    <w:rsid w:val="00311F71"/>
    <w:rsid w:val="003120FA"/>
    <w:rsid w:val="00312490"/>
    <w:rsid w:val="00314BDE"/>
    <w:rsid w:val="00316B40"/>
    <w:rsid w:val="00317641"/>
    <w:rsid w:val="00317BBF"/>
    <w:rsid w:val="00321C7B"/>
    <w:rsid w:val="00322078"/>
    <w:rsid w:val="00322553"/>
    <w:rsid w:val="00322556"/>
    <w:rsid w:val="00322CDE"/>
    <w:rsid w:val="003235C0"/>
    <w:rsid w:val="0032431A"/>
    <w:rsid w:val="003279C0"/>
    <w:rsid w:val="00327E35"/>
    <w:rsid w:val="003303E2"/>
    <w:rsid w:val="00330816"/>
    <w:rsid w:val="00330DCB"/>
    <w:rsid w:val="003311D5"/>
    <w:rsid w:val="00331606"/>
    <w:rsid w:val="00336543"/>
    <w:rsid w:val="00337F14"/>
    <w:rsid w:val="00337FDE"/>
    <w:rsid w:val="00340CB0"/>
    <w:rsid w:val="00342673"/>
    <w:rsid w:val="00343595"/>
    <w:rsid w:val="003440DE"/>
    <w:rsid w:val="0034445B"/>
    <w:rsid w:val="0034535F"/>
    <w:rsid w:val="0034676C"/>
    <w:rsid w:val="00346FFB"/>
    <w:rsid w:val="00347744"/>
    <w:rsid w:val="00351ECB"/>
    <w:rsid w:val="00352450"/>
    <w:rsid w:val="00352F41"/>
    <w:rsid w:val="00354824"/>
    <w:rsid w:val="00355E1F"/>
    <w:rsid w:val="003560F4"/>
    <w:rsid w:val="0035698E"/>
    <w:rsid w:val="00357545"/>
    <w:rsid w:val="003609CF"/>
    <w:rsid w:val="003627A8"/>
    <w:rsid w:val="0036344D"/>
    <w:rsid w:val="0036477E"/>
    <w:rsid w:val="00367369"/>
    <w:rsid w:val="00367BA2"/>
    <w:rsid w:val="00370961"/>
    <w:rsid w:val="00371261"/>
    <w:rsid w:val="003719A5"/>
    <w:rsid w:val="00373C4A"/>
    <w:rsid w:val="00375557"/>
    <w:rsid w:val="00375991"/>
    <w:rsid w:val="00375F37"/>
    <w:rsid w:val="003768CB"/>
    <w:rsid w:val="003769D3"/>
    <w:rsid w:val="003770A0"/>
    <w:rsid w:val="0037731C"/>
    <w:rsid w:val="003775F7"/>
    <w:rsid w:val="00380FF1"/>
    <w:rsid w:val="00382391"/>
    <w:rsid w:val="00382C7B"/>
    <w:rsid w:val="00382DC1"/>
    <w:rsid w:val="00382F94"/>
    <w:rsid w:val="00383663"/>
    <w:rsid w:val="00383918"/>
    <w:rsid w:val="00384842"/>
    <w:rsid w:val="00384BEE"/>
    <w:rsid w:val="00385314"/>
    <w:rsid w:val="00385723"/>
    <w:rsid w:val="003858E6"/>
    <w:rsid w:val="0038599A"/>
    <w:rsid w:val="0038616F"/>
    <w:rsid w:val="00386D3D"/>
    <w:rsid w:val="00386E3F"/>
    <w:rsid w:val="0038705C"/>
    <w:rsid w:val="003877B4"/>
    <w:rsid w:val="0039178F"/>
    <w:rsid w:val="00392BD9"/>
    <w:rsid w:val="0039337F"/>
    <w:rsid w:val="00394326"/>
    <w:rsid w:val="00396500"/>
    <w:rsid w:val="00397273"/>
    <w:rsid w:val="003A100C"/>
    <w:rsid w:val="003A21A0"/>
    <w:rsid w:val="003A28A0"/>
    <w:rsid w:val="003A3598"/>
    <w:rsid w:val="003A368B"/>
    <w:rsid w:val="003A57B1"/>
    <w:rsid w:val="003A60C0"/>
    <w:rsid w:val="003A62B5"/>
    <w:rsid w:val="003A6A85"/>
    <w:rsid w:val="003A6F3D"/>
    <w:rsid w:val="003A730F"/>
    <w:rsid w:val="003A79CC"/>
    <w:rsid w:val="003B33C7"/>
    <w:rsid w:val="003B454C"/>
    <w:rsid w:val="003B49F8"/>
    <w:rsid w:val="003B509A"/>
    <w:rsid w:val="003B5BE8"/>
    <w:rsid w:val="003B605F"/>
    <w:rsid w:val="003B68DF"/>
    <w:rsid w:val="003B6A8F"/>
    <w:rsid w:val="003B740D"/>
    <w:rsid w:val="003B7F7E"/>
    <w:rsid w:val="003C03D7"/>
    <w:rsid w:val="003C1EF6"/>
    <w:rsid w:val="003C2A76"/>
    <w:rsid w:val="003C2AE0"/>
    <w:rsid w:val="003C6784"/>
    <w:rsid w:val="003C68AC"/>
    <w:rsid w:val="003D177B"/>
    <w:rsid w:val="003D1D04"/>
    <w:rsid w:val="003D228B"/>
    <w:rsid w:val="003D4869"/>
    <w:rsid w:val="003D5CD2"/>
    <w:rsid w:val="003D5EF6"/>
    <w:rsid w:val="003D7453"/>
    <w:rsid w:val="003D753F"/>
    <w:rsid w:val="003D7A7E"/>
    <w:rsid w:val="003D7B77"/>
    <w:rsid w:val="003E0490"/>
    <w:rsid w:val="003E09D9"/>
    <w:rsid w:val="003E0F55"/>
    <w:rsid w:val="003E1A52"/>
    <w:rsid w:val="003E21FA"/>
    <w:rsid w:val="003E222C"/>
    <w:rsid w:val="003E2E94"/>
    <w:rsid w:val="003E3493"/>
    <w:rsid w:val="003E3538"/>
    <w:rsid w:val="003E45F8"/>
    <w:rsid w:val="003E5C57"/>
    <w:rsid w:val="003E5F0A"/>
    <w:rsid w:val="003E6156"/>
    <w:rsid w:val="003E7E42"/>
    <w:rsid w:val="003F02A2"/>
    <w:rsid w:val="003F2221"/>
    <w:rsid w:val="003F29B3"/>
    <w:rsid w:val="003F2BF0"/>
    <w:rsid w:val="003F2C0A"/>
    <w:rsid w:val="003F3641"/>
    <w:rsid w:val="003F37D3"/>
    <w:rsid w:val="003F3855"/>
    <w:rsid w:val="003F39A7"/>
    <w:rsid w:val="003F3DE1"/>
    <w:rsid w:val="003F4288"/>
    <w:rsid w:val="003F4C9E"/>
    <w:rsid w:val="003F5AEA"/>
    <w:rsid w:val="003F5D91"/>
    <w:rsid w:val="003F6B4B"/>
    <w:rsid w:val="00400880"/>
    <w:rsid w:val="00400C74"/>
    <w:rsid w:val="00400D31"/>
    <w:rsid w:val="00402C3C"/>
    <w:rsid w:val="00403F89"/>
    <w:rsid w:val="004045B1"/>
    <w:rsid w:val="00404F90"/>
    <w:rsid w:val="004058ED"/>
    <w:rsid w:val="00407FEF"/>
    <w:rsid w:val="00410355"/>
    <w:rsid w:val="00410613"/>
    <w:rsid w:val="0041099F"/>
    <w:rsid w:val="00411B90"/>
    <w:rsid w:val="00412203"/>
    <w:rsid w:val="00412257"/>
    <w:rsid w:val="00412DDF"/>
    <w:rsid w:val="00413955"/>
    <w:rsid w:val="00413A58"/>
    <w:rsid w:val="00415344"/>
    <w:rsid w:val="004161B1"/>
    <w:rsid w:val="00420C38"/>
    <w:rsid w:val="00421689"/>
    <w:rsid w:val="00422410"/>
    <w:rsid w:val="00422E67"/>
    <w:rsid w:val="004237B6"/>
    <w:rsid w:val="00425B86"/>
    <w:rsid w:val="00427C4C"/>
    <w:rsid w:val="00427FE2"/>
    <w:rsid w:val="004313F5"/>
    <w:rsid w:val="00431606"/>
    <w:rsid w:val="00431E5C"/>
    <w:rsid w:val="004330EF"/>
    <w:rsid w:val="004342F2"/>
    <w:rsid w:val="00434B91"/>
    <w:rsid w:val="00434C2A"/>
    <w:rsid w:val="00437071"/>
    <w:rsid w:val="004400B3"/>
    <w:rsid w:val="00440264"/>
    <w:rsid w:val="00440F07"/>
    <w:rsid w:val="004424EA"/>
    <w:rsid w:val="004425A4"/>
    <w:rsid w:val="00442AC9"/>
    <w:rsid w:val="00443112"/>
    <w:rsid w:val="004433AB"/>
    <w:rsid w:val="004435E2"/>
    <w:rsid w:val="0044402F"/>
    <w:rsid w:val="00444245"/>
    <w:rsid w:val="00444B6E"/>
    <w:rsid w:val="00444E81"/>
    <w:rsid w:val="004454BA"/>
    <w:rsid w:val="00445F5A"/>
    <w:rsid w:val="00445F94"/>
    <w:rsid w:val="004468F0"/>
    <w:rsid w:val="004469E3"/>
    <w:rsid w:val="00446C5A"/>
    <w:rsid w:val="00447573"/>
    <w:rsid w:val="00447DE0"/>
    <w:rsid w:val="00452380"/>
    <w:rsid w:val="00452AD8"/>
    <w:rsid w:val="00452BF0"/>
    <w:rsid w:val="00453E55"/>
    <w:rsid w:val="00455DB4"/>
    <w:rsid w:val="00456E8A"/>
    <w:rsid w:val="0045746A"/>
    <w:rsid w:val="00457EBE"/>
    <w:rsid w:val="00460B28"/>
    <w:rsid w:val="0046177A"/>
    <w:rsid w:val="004644C0"/>
    <w:rsid w:val="00465356"/>
    <w:rsid w:val="00465966"/>
    <w:rsid w:val="004719E6"/>
    <w:rsid w:val="00471F31"/>
    <w:rsid w:val="00471F82"/>
    <w:rsid w:val="00472B39"/>
    <w:rsid w:val="00472CC7"/>
    <w:rsid w:val="0047301E"/>
    <w:rsid w:val="0047336C"/>
    <w:rsid w:val="004733B7"/>
    <w:rsid w:val="00473677"/>
    <w:rsid w:val="00473F68"/>
    <w:rsid w:val="0047468A"/>
    <w:rsid w:val="00475AD1"/>
    <w:rsid w:val="00476431"/>
    <w:rsid w:val="00476BDF"/>
    <w:rsid w:val="00477472"/>
    <w:rsid w:val="00482076"/>
    <w:rsid w:val="004844B5"/>
    <w:rsid w:val="00484760"/>
    <w:rsid w:val="00484F27"/>
    <w:rsid w:val="004859D1"/>
    <w:rsid w:val="004904B6"/>
    <w:rsid w:val="0049059E"/>
    <w:rsid w:val="00490875"/>
    <w:rsid w:val="00490E83"/>
    <w:rsid w:val="00491096"/>
    <w:rsid w:val="00492E6F"/>
    <w:rsid w:val="00494784"/>
    <w:rsid w:val="0049518D"/>
    <w:rsid w:val="004956ED"/>
    <w:rsid w:val="00495C9C"/>
    <w:rsid w:val="00496751"/>
    <w:rsid w:val="004A104B"/>
    <w:rsid w:val="004A1F83"/>
    <w:rsid w:val="004A306C"/>
    <w:rsid w:val="004A31E0"/>
    <w:rsid w:val="004A4036"/>
    <w:rsid w:val="004A4275"/>
    <w:rsid w:val="004A427F"/>
    <w:rsid w:val="004A5146"/>
    <w:rsid w:val="004A5698"/>
    <w:rsid w:val="004A6A22"/>
    <w:rsid w:val="004A7E53"/>
    <w:rsid w:val="004B01B4"/>
    <w:rsid w:val="004B2527"/>
    <w:rsid w:val="004B2BA7"/>
    <w:rsid w:val="004B3261"/>
    <w:rsid w:val="004B3EC4"/>
    <w:rsid w:val="004B413C"/>
    <w:rsid w:val="004B4579"/>
    <w:rsid w:val="004B459F"/>
    <w:rsid w:val="004B4981"/>
    <w:rsid w:val="004B5854"/>
    <w:rsid w:val="004B5F74"/>
    <w:rsid w:val="004B7728"/>
    <w:rsid w:val="004B77BA"/>
    <w:rsid w:val="004B7976"/>
    <w:rsid w:val="004B7E9A"/>
    <w:rsid w:val="004C1B78"/>
    <w:rsid w:val="004C3ABA"/>
    <w:rsid w:val="004C3E64"/>
    <w:rsid w:val="004C57B5"/>
    <w:rsid w:val="004C6145"/>
    <w:rsid w:val="004C7E02"/>
    <w:rsid w:val="004D021C"/>
    <w:rsid w:val="004D031F"/>
    <w:rsid w:val="004D1085"/>
    <w:rsid w:val="004D1F23"/>
    <w:rsid w:val="004D1FA4"/>
    <w:rsid w:val="004D2DC1"/>
    <w:rsid w:val="004D2F3A"/>
    <w:rsid w:val="004D3667"/>
    <w:rsid w:val="004D3FA3"/>
    <w:rsid w:val="004D5DEA"/>
    <w:rsid w:val="004D63FF"/>
    <w:rsid w:val="004E1588"/>
    <w:rsid w:val="004E1FBF"/>
    <w:rsid w:val="004E22D9"/>
    <w:rsid w:val="004E4571"/>
    <w:rsid w:val="004E45FA"/>
    <w:rsid w:val="004E4B11"/>
    <w:rsid w:val="004E5E2D"/>
    <w:rsid w:val="004F2014"/>
    <w:rsid w:val="004F22C8"/>
    <w:rsid w:val="004F2E44"/>
    <w:rsid w:val="004F343A"/>
    <w:rsid w:val="004F574C"/>
    <w:rsid w:val="004F577D"/>
    <w:rsid w:val="004F63BD"/>
    <w:rsid w:val="004F6F34"/>
    <w:rsid w:val="004F7F4E"/>
    <w:rsid w:val="0050136B"/>
    <w:rsid w:val="005015AF"/>
    <w:rsid w:val="00501E11"/>
    <w:rsid w:val="00502E15"/>
    <w:rsid w:val="00503E4D"/>
    <w:rsid w:val="0050402A"/>
    <w:rsid w:val="0050703A"/>
    <w:rsid w:val="005074E8"/>
    <w:rsid w:val="00507965"/>
    <w:rsid w:val="005108D7"/>
    <w:rsid w:val="00512626"/>
    <w:rsid w:val="00512EAB"/>
    <w:rsid w:val="00512F9B"/>
    <w:rsid w:val="0051411D"/>
    <w:rsid w:val="005141A8"/>
    <w:rsid w:val="005144F1"/>
    <w:rsid w:val="005152CF"/>
    <w:rsid w:val="0051548E"/>
    <w:rsid w:val="00515A01"/>
    <w:rsid w:val="00516A51"/>
    <w:rsid w:val="00517AD1"/>
    <w:rsid w:val="00520B8F"/>
    <w:rsid w:val="005218C2"/>
    <w:rsid w:val="00521CBE"/>
    <w:rsid w:val="00521E67"/>
    <w:rsid w:val="00523BB9"/>
    <w:rsid w:val="00524FA2"/>
    <w:rsid w:val="00525E7B"/>
    <w:rsid w:val="00531214"/>
    <w:rsid w:val="005315FE"/>
    <w:rsid w:val="00531F27"/>
    <w:rsid w:val="005338BC"/>
    <w:rsid w:val="0053483A"/>
    <w:rsid w:val="00535719"/>
    <w:rsid w:val="00535836"/>
    <w:rsid w:val="00535F8A"/>
    <w:rsid w:val="005364C6"/>
    <w:rsid w:val="00537C70"/>
    <w:rsid w:val="00540251"/>
    <w:rsid w:val="00541480"/>
    <w:rsid w:val="00542A2E"/>
    <w:rsid w:val="00542EBE"/>
    <w:rsid w:val="00542F81"/>
    <w:rsid w:val="0054332A"/>
    <w:rsid w:val="00543A5A"/>
    <w:rsid w:val="00545778"/>
    <w:rsid w:val="00545EEC"/>
    <w:rsid w:val="005464A6"/>
    <w:rsid w:val="00550766"/>
    <w:rsid w:val="00550F64"/>
    <w:rsid w:val="00551478"/>
    <w:rsid w:val="00551F8A"/>
    <w:rsid w:val="00552AD1"/>
    <w:rsid w:val="00552D04"/>
    <w:rsid w:val="00553BCD"/>
    <w:rsid w:val="00554785"/>
    <w:rsid w:val="00555AE6"/>
    <w:rsid w:val="00555D12"/>
    <w:rsid w:val="00556BCF"/>
    <w:rsid w:val="00557647"/>
    <w:rsid w:val="0056130E"/>
    <w:rsid w:val="00561973"/>
    <w:rsid w:val="005644C7"/>
    <w:rsid w:val="00565C59"/>
    <w:rsid w:val="00566A85"/>
    <w:rsid w:val="00566C9D"/>
    <w:rsid w:val="00566EC8"/>
    <w:rsid w:val="00567081"/>
    <w:rsid w:val="00567396"/>
    <w:rsid w:val="00567FA1"/>
    <w:rsid w:val="005702CE"/>
    <w:rsid w:val="005706A4"/>
    <w:rsid w:val="005706D1"/>
    <w:rsid w:val="00571D5B"/>
    <w:rsid w:val="00571DC2"/>
    <w:rsid w:val="00573C32"/>
    <w:rsid w:val="00573F40"/>
    <w:rsid w:val="00574DDB"/>
    <w:rsid w:val="005761B2"/>
    <w:rsid w:val="00576863"/>
    <w:rsid w:val="00576CDB"/>
    <w:rsid w:val="00577AE4"/>
    <w:rsid w:val="00580B19"/>
    <w:rsid w:val="0058152A"/>
    <w:rsid w:val="00581D3E"/>
    <w:rsid w:val="00582163"/>
    <w:rsid w:val="005822B3"/>
    <w:rsid w:val="00583392"/>
    <w:rsid w:val="00583CCF"/>
    <w:rsid w:val="00585239"/>
    <w:rsid w:val="00586A6A"/>
    <w:rsid w:val="005870AD"/>
    <w:rsid w:val="0058720B"/>
    <w:rsid w:val="00587216"/>
    <w:rsid w:val="00587C35"/>
    <w:rsid w:val="00590F3D"/>
    <w:rsid w:val="005924CB"/>
    <w:rsid w:val="0059254A"/>
    <w:rsid w:val="00592F9B"/>
    <w:rsid w:val="005934AE"/>
    <w:rsid w:val="0059496B"/>
    <w:rsid w:val="00595822"/>
    <w:rsid w:val="00596081"/>
    <w:rsid w:val="00596B61"/>
    <w:rsid w:val="005A040A"/>
    <w:rsid w:val="005A110D"/>
    <w:rsid w:val="005A19A5"/>
    <w:rsid w:val="005A1D81"/>
    <w:rsid w:val="005A3396"/>
    <w:rsid w:val="005A35F8"/>
    <w:rsid w:val="005A5CC4"/>
    <w:rsid w:val="005A615C"/>
    <w:rsid w:val="005A6878"/>
    <w:rsid w:val="005A6E80"/>
    <w:rsid w:val="005A7D03"/>
    <w:rsid w:val="005B0744"/>
    <w:rsid w:val="005B0E09"/>
    <w:rsid w:val="005B11FD"/>
    <w:rsid w:val="005B1BE6"/>
    <w:rsid w:val="005B2799"/>
    <w:rsid w:val="005B2EC9"/>
    <w:rsid w:val="005B3894"/>
    <w:rsid w:val="005B4DC5"/>
    <w:rsid w:val="005B593C"/>
    <w:rsid w:val="005B6DBA"/>
    <w:rsid w:val="005B7E5E"/>
    <w:rsid w:val="005C0385"/>
    <w:rsid w:val="005C0E68"/>
    <w:rsid w:val="005C17D6"/>
    <w:rsid w:val="005C1BC3"/>
    <w:rsid w:val="005C2130"/>
    <w:rsid w:val="005C2964"/>
    <w:rsid w:val="005C4005"/>
    <w:rsid w:val="005C59CA"/>
    <w:rsid w:val="005C659B"/>
    <w:rsid w:val="005C7490"/>
    <w:rsid w:val="005C7D31"/>
    <w:rsid w:val="005D0030"/>
    <w:rsid w:val="005D03DA"/>
    <w:rsid w:val="005D0B2B"/>
    <w:rsid w:val="005D149E"/>
    <w:rsid w:val="005D1669"/>
    <w:rsid w:val="005D2D19"/>
    <w:rsid w:val="005D3243"/>
    <w:rsid w:val="005D5565"/>
    <w:rsid w:val="005D5D95"/>
    <w:rsid w:val="005D6357"/>
    <w:rsid w:val="005D65A1"/>
    <w:rsid w:val="005E059A"/>
    <w:rsid w:val="005E25DB"/>
    <w:rsid w:val="005E37FD"/>
    <w:rsid w:val="005E3C34"/>
    <w:rsid w:val="005E5B03"/>
    <w:rsid w:val="005F00D7"/>
    <w:rsid w:val="005F01DB"/>
    <w:rsid w:val="005F188E"/>
    <w:rsid w:val="005F27A4"/>
    <w:rsid w:val="005F3C7E"/>
    <w:rsid w:val="005F4B19"/>
    <w:rsid w:val="005F4EA8"/>
    <w:rsid w:val="005F62FC"/>
    <w:rsid w:val="005F6D78"/>
    <w:rsid w:val="005F71FE"/>
    <w:rsid w:val="00600D77"/>
    <w:rsid w:val="00600F83"/>
    <w:rsid w:val="006013C4"/>
    <w:rsid w:val="006013EB"/>
    <w:rsid w:val="00602ABA"/>
    <w:rsid w:val="00602B42"/>
    <w:rsid w:val="00604967"/>
    <w:rsid w:val="006053D7"/>
    <w:rsid w:val="00605737"/>
    <w:rsid w:val="0061019E"/>
    <w:rsid w:val="00610AD2"/>
    <w:rsid w:val="006111DD"/>
    <w:rsid w:val="0061155E"/>
    <w:rsid w:val="006131FD"/>
    <w:rsid w:val="00613261"/>
    <w:rsid w:val="006132DB"/>
    <w:rsid w:val="00613B66"/>
    <w:rsid w:val="0061508E"/>
    <w:rsid w:val="006157F8"/>
    <w:rsid w:val="006164FE"/>
    <w:rsid w:val="006167D4"/>
    <w:rsid w:val="00620713"/>
    <w:rsid w:val="00620EB9"/>
    <w:rsid w:val="00621274"/>
    <w:rsid w:val="0062179A"/>
    <w:rsid w:val="0062230D"/>
    <w:rsid w:val="006238B2"/>
    <w:rsid w:val="00625012"/>
    <w:rsid w:val="00627E1B"/>
    <w:rsid w:val="0063071F"/>
    <w:rsid w:val="0063127E"/>
    <w:rsid w:val="006314D2"/>
    <w:rsid w:val="006315CD"/>
    <w:rsid w:val="00632438"/>
    <w:rsid w:val="006344DC"/>
    <w:rsid w:val="00634620"/>
    <w:rsid w:val="006346F5"/>
    <w:rsid w:val="00636779"/>
    <w:rsid w:val="0064293E"/>
    <w:rsid w:val="0064391D"/>
    <w:rsid w:val="00644FA1"/>
    <w:rsid w:val="006452A3"/>
    <w:rsid w:val="0064594E"/>
    <w:rsid w:val="0064626A"/>
    <w:rsid w:val="00646F4B"/>
    <w:rsid w:val="00650FBF"/>
    <w:rsid w:val="006511EA"/>
    <w:rsid w:val="006522AA"/>
    <w:rsid w:val="00653053"/>
    <w:rsid w:val="00654293"/>
    <w:rsid w:val="006552F2"/>
    <w:rsid w:val="00655353"/>
    <w:rsid w:val="00655BD3"/>
    <w:rsid w:val="00655FBB"/>
    <w:rsid w:val="006567B2"/>
    <w:rsid w:val="00656C7D"/>
    <w:rsid w:val="00656D2C"/>
    <w:rsid w:val="00656FBC"/>
    <w:rsid w:val="006579D8"/>
    <w:rsid w:val="00660006"/>
    <w:rsid w:val="00661609"/>
    <w:rsid w:val="00661B79"/>
    <w:rsid w:val="00662031"/>
    <w:rsid w:val="00662590"/>
    <w:rsid w:val="006629ED"/>
    <w:rsid w:val="00663485"/>
    <w:rsid w:val="00663597"/>
    <w:rsid w:val="006635E2"/>
    <w:rsid w:val="00664479"/>
    <w:rsid w:val="006669CE"/>
    <w:rsid w:val="00670237"/>
    <w:rsid w:val="00670C9F"/>
    <w:rsid w:val="00670F77"/>
    <w:rsid w:val="006716FB"/>
    <w:rsid w:val="00671CEA"/>
    <w:rsid w:val="0067253F"/>
    <w:rsid w:val="00672B13"/>
    <w:rsid w:val="00673AFA"/>
    <w:rsid w:val="00674702"/>
    <w:rsid w:val="0067486D"/>
    <w:rsid w:val="00674D84"/>
    <w:rsid w:val="00674EEC"/>
    <w:rsid w:val="0067536B"/>
    <w:rsid w:val="006756A2"/>
    <w:rsid w:val="00680088"/>
    <w:rsid w:val="006800F7"/>
    <w:rsid w:val="00680A4B"/>
    <w:rsid w:val="006829E8"/>
    <w:rsid w:val="00682B93"/>
    <w:rsid w:val="0068309D"/>
    <w:rsid w:val="00683938"/>
    <w:rsid w:val="00683F30"/>
    <w:rsid w:val="00684504"/>
    <w:rsid w:val="006850AC"/>
    <w:rsid w:val="006851ED"/>
    <w:rsid w:val="00687AB4"/>
    <w:rsid w:val="006901D6"/>
    <w:rsid w:val="00690EEA"/>
    <w:rsid w:val="00691270"/>
    <w:rsid w:val="006943B2"/>
    <w:rsid w:val="00694B02"/>
    <w:rsid w:val="00695F30"/>
    <w:rsid w:val="006964AC"/>
    <w:rsid w:val="006965DD"/>
    <w:rsid w:val="00696CF1"/>
    <w:rsid w:val="00696DAC"/>
    <w:rsid w:val="006A08A0"/>
    <w:rsid w:val="006A145C"/>
    <w:rsid w:val="006A2907"/>
    <w:rsid w:val="006A38BE"/>
    <w:rsid w:val="006A5494"/>
    <w:rsid w:val="006A6303"/>
    <w:rsid w:val="006A6807"/>
    <w:rsid w:val="006A6FFF"/>
    <w:rsid w:val="006A7C78"/>
    <w:rsid w:val="006B165F"/>
    <w:rsid w:val="006B1F6D"/>
    <w:rsid w:val="006B1F72"/>
    <w:rsid w:val="006B21FD"/>
    <w:rsid w:val="006B2A42"/>
    <w:rsid w:val="006B4134"/>
    <w:rsid w:val="006B51CD"/>
    <w:rsid w:val="006B6DAA"/>
    <w:rsid w:val="006B7AF7"/>
    <w:rsid w:val="006B7F56"/>
    <w:rsid w:val="006B7F9E"/>
    <w:rsid w:val="006C0056"/>
    <w:rsid w:val="006C0C59"/>
    <w:rsid w:val="006C0F7E"/>
    <w:rsid w:val="006C403E"/>
    <w:rsid w:val="006C43F1"/>
    <w:rsid w:val="006C6E0B"/>
    <w:rsid w:val="006C7067"/>
    <w:rsid w:val="006C7C16"/>
    <w:rsid w:val="006D081E"/>
    <w:rsid w:val="006D152E"/>
    <w:rsid w:val="006D2C3C"/>
    <w:rsid w:val="006D421B"/>
    <w:rsid w:val="006D4C89"/>
    <w:rsid w:val="006D5075"/>
    <w:rsid w:val="006D53BE"/>
    <w:rsid w:val="006D687E"/>
    <w:rsid w:val="006D7389"/>
    <w:rsid w:val="006D750C"/>
    <w:rsid w:val="006E1D7F"/>
    <w:rsid w:val="006E2813"/>
    <w:rsid w:val="006E3231"/>
    <w:rsid w:val="006E3A50"/>
    <w:rsid w:val="006E40AE"/>
    <w:rsid w:val="006E48B4"/>
    <w:rsid w:val="006E5AF2"/>
    <w:rsid w:val="006E5E90"/>
    <w:rsid w:val="006E6234"/>
    <w:rsid w:val="006F0159"/>
    <w:rsid w:val="006F3B6E"/>
    <w:rsid w:val="006F3CBC"/>
    <w:rsid w:val="006F42D3"/>
    <w:rsid w:val="006F5539"/>
    <w:rsid w:val="006F56E5"/>
    <w:rsid w:val="006F5978"/>
    <w:rsid w:val="007001ED"/>
    <w:rsid w:val="007015D0"/>
    <w:rsid w:val="00701DC3"/>
    <w:rsid w:val="00703856"/>
    <w:rsid w:val="00703953"/>
    <w:rsid w:val="00704228"/>
    <w:rsid w:val="00704BC5"/>
    <w:rsid w:val="007055DB"/>
    <w:rsid w:val="00705AE2"/>
    <w:rsid w:val="00710C7F"/>
    <w:rsid w:val="00710E99"/>
    <w:rsid w:val="007111AB"/>
    <w:rsid w:val="00713003"/>
    <w:rsid w:val="007132B8"/>
    <w:rsid w:val="00713C44"/>
    <w:rsid w:val="00713F8A"/>
    <w:rsid w:val="00715679"/>
    <w:rsid w:val="00717293"/>
    <w:rsid w:val="00717B10"/>
    <w:rsid w:val="00717BCB"/>
    <w:rsid w:val="00720EA0"/>
    <w:rsid w:val="00721090"/>
    <w:rsid w:val="007216F1"/>
    <w:rsid w:val="00722065"/>
    <w:rsid w:val="0072285A"/>
    <w:rsid w:val="00723935"/>
    <w:rsid w:val="007255E5"/>
    <w:rsid w:val="00725F55"/>
    <w:rsid w:val="00730400"/>
    <w:rsid w:val="00732D67"/>
    <w:rsid w:val="00733373"/>
    <w:rsid w:val="00733672"/>
    <w:rsid w:val="00733D75"/>
    <w:rsid w:val="0073495C"/>
    <w:rsid w:val="00734E1A"/>
    <w:rsid w:val="00736ACD"/>
    <w:rsid w:val="00737A73"/>
    <w:rsid w:val="00737AE3"/>
    <w:rsid w:val="00737DDD"/>
    <w:rsid w:val="00737F31"/>
    <w:rsid w:val="0074060E"/>
    <w:rsid w:val="007426C4"/>
    <w:rsid w:val="00745196"/>
    <w:rsid w:val="007456F6"/>
    <w:rsid w:val="00745E18"/>
    <w:rsid w:val="0074675C"/>
    <w:rsid w:val="007471BF"/>
    <w:rsid w:val="007527E3"/>
    <w:rsid w:val="00755AF1"/>
    <w:rsid w:val="00756378"/>
    <w:rsid w:val="00757087"/>
    <w:rsid w:val="00757DD0"/>
    <w:rsid w:val="0076207F"/>
    <w:rsid w:val="00762950"/>
    <w:rsid w:val="00762C4A"/>
    <w:rsid w:val="007634A0"/>
    <w:rsid w:val="007637CE"/>
    <w:rsid w:val="007639FC"/>
    <w:rsid w:val="00763C61"/>
    <w:rsid w:val="00763D71"/>
    <w:rsid w:val="0077026F"/>
    <w:rsid w:val="00770ACD"/>
    <w:rsid w:val="007749A6"/>
    <w:rsid w:val="00774B10"/>
    <w:rsid w:val="0078038C"/>
    <w:rsid w:val="00780807"/>
    <w:rsid w:val="00780808"/>
    <w:rsid w:val="00782070"/>
    <w:rsid w:val="0078243A"/>
    <w:rsid w:val="007828BC"/>
    <w:rsid w:val="00783750"/>
    <w:rsid w:val="0078465B"/>
    <w:rsid w:val="00784666"/>
    <w:rsid w:val="0078500E"/>
    <w:rsid w:val="00785EF9"/>
    <w:rsid w:val="00787C88"/>
    <w:rsid w:val="0079192C"/>
    <w:rsid w:val="00791F05"/>
    <w:rsid w:val="00792119"/>
    <w:rsid w:val="00792652"/>
    <w:rsid w:val="00792700"/>
    <w:rsid w:val="00792B8C"/>
    <w:rsid w:val="00792D4C"/>
    <w:rsid w:val="0079518C"/>
    <w:rsid w:val="00796C23"/>
    <w:rsid w:val="00796EAE"/>
    <w:rsid w:val="007A1317"/>
    <w:rsid w:val="007A1F96"/>
    <w:rsid w:val="007A236D"/>
    <w:rsid w:val="007A3635"/>
    <w:rsid w:val="007A5389"/>
    <w:rsid w:val="007A5897"/>
    <w:rsid w:val="007A6860"/>
    <w:rsid w:val="007A68FC"/>
    <w:rsid w:val="007A7B4E"/>
    <w:rsid w:val="007B0A6B"/>
    <w:rsid w:val="007B0BFD"/>
    <w:rsid w:val="007B1919"/>
    <w:rsid w:val="007B212C"/>
    <w:rsid w:val="007B384F"/>
    <w:rsid w:val="007B3F0C"/>
    <w:rsid w:val="007B52B4"/>
    <w:rsid w:val="007B63EF"/>
    <w:rsid w:val="007B66F3"/>
    <w:rsid w:val="007B7125"/>
    <w:rsid w:val="007B7813"/>
    <w:rsid w:val="007C17CB"/>
    <w:rsid w:val="007C2B6F"/>
    <w:rsid w:val="007C3047"/>
    <w:rsid w:val="007C3831"/>
    <w:rsid w:val="007C4B1C"/>
    <w:rsid w:val="007C5716"/>
    <w:rsid w:val="007C596C"/>
    <w:rsid w:val="007C5982"/>
    <w:rsid w:val="007C5D3B"/>
    <w:rsid w:val="007C6195"/>
    <w:rsid w:val="007C6C0B"/>
    <w:rsid w:val="007C74B7"/>
    <w:rsid w:val="007D0D3F"/>
    <w:rsid w:val="007D134F"/>
    <w:rsid w:val="007D1A45"/>
    <w:rsid w:val="007D25E5"/>
    <w:rsid w:val="007D3345"/>
    <w:rsid w:val="007D35F8"/>
    <w:rsid w:val="007D488D"/>
    <w:rsid w:val="007D55A5"/>
    <w:rsid w:val="007D5F53"/>
    <w:rsid w:val="007D5F95"/>
    <w:rsid w:val="007D6A6A"/>
    <w:rsid w:val="007D7A84"/>
    <w:rsid w:val="007D7B1C"/>
    <w:rsid w:val="007E1070"/>
    <w:rsid w:val="007E24A3"/>
    <w:rsid w:val="007E24B1"/>
    <w:rsid w:val="007E2FAB"/>
    <w:rsid w:val="007E3392"/>
    <w:rsid w:val="007E3D47"/>
    <w:rsid w:val="007E5352"/>
    <w:rsid w:val="007E595A"/>
    <w:rsid w:val="007E5F4B"/>
    <w:rsid w:val="007E60B8"/>
    <w:rsid w:val="007E6A2E"/>
    <w:rsid w:val="007E7A6E"/>
    <w:rsid w:val="007F1974"/>
    <w:rsid w:val="007F1B2B"/>
    <w:rsid w:val="007F49CA"/>
    <w:rsid w:val="007F52EA"/>
    <w:rsid w:val="007F5A6C"/>
    <w:rsid w:val="007F65B0"/>
    <w:rsid w:val="007F7790"/>
    <w:rsid w:val="00801B1E"/>
    <w:rsid w:val="00802515"/>
    <w:rsid w:val="0080271E"/>
    <w:rsid w:val="008028EB"/>
    <w:rsid w:val="00803B95"/>
    <w:rsid w:val="0080409E"/>
    <w:rsid w:val="0080420A"/>
    <w:rsid w:val="008046C5"/>
    <w:rsid w:val="00804E5E"/>
    <w:rsid w:val="00804FDC"/>
    <w:rsid w:val="00810FE6"/>
    <w:rsid w:val="00812AAC"/>
    <w:rsid w:val="00813284"/>
    <w:rsid w:val="00815687"/>
    <w:rsid w:val="00815E67"/>
    <w:rsid w:val="00815F75"/>
    <w:rsid w:val="00816FA5"/>
    <w:rsid w:val="00817A24"/>
    <w:rsid w:val="00817A3B"/>
    <w:rsid w:val="00820300"/>
    <w:rsid w:val="0082044B"/>
    <w:rsid w:val="0082081A"/>
    <w:rsid w:val="0082088C"/>
    <w:rsid w:val="00821099"/>
    <w:rsid w:val="008218A3"/>
    <w:rsid w:val="00823052"/>
    <w:rsid w:val="0082330B"/>
    <w:rsid w:val="00823661"/>
    <w:rsid w:val="00823ABB"/>
    <w:rsid w:val="008265CA"/>
    <w:rsid w:val="00827446"/>
    <w:rsid w:val="0082784F"/>
    <w:rsid w:val="008303CB"/>
    <w:rsid w:val="008320FE"/>
    <w:rsid w:val="00832C3B"/>
    <w:rsid w:val="008341EC"/>
    <w:rsid w:val="00834247"/>
    <w:rsid w:val="008355C8"/>
    <w:rsid w:val="008368E4"/>
    <w:rsid w:val="008369DA"/>
    <w:rsid w:val="00837402"/>
    <w:rsid w:val="0084293C"/>
    <w:rsid w:val="00845CC5"/>
    <w:rsid w:val="00846D29"/>
    <w:rsid w:val="00847161"/>
    <w:rsid w:val="00850086"/>
    <w:rsid w:val="0085191B"/>
    <w:rsid w:val="00852B03"/>
    <w:rsid w:val="00854862"/>
    <w:rsid w:val="00855167"/>
    <w:rsid w:val="0085523B"/>
    <w:rsid w:val="00855938"/>
    <w:rsid w:val="0085695E"/>
    <w:rsid w:val="00856A49"/>
    <w:rsid w:val="0086013F"/>
    <w:rsid w:val="008609CF"/>
    <w:rsid w:val="00866585"/>
    <w:rsid w:val="008669BF"/>
    <w:rsid w:val="00867309"/>
    <w:rsid w:val="00867A0B"/>
    <w:rsid w:val="00870708"/>
    <w:rsid w:val="00870D0D"/>
    <w:rsid w:val="0087158D"/>
    <w:rsid w:val="00873D3E"/>
    <w:rsid w:val="00873E81"/>
    <w:rsid w:val="00874BAB"/>
    <w:rsid w:val="008778F3"/>
    <w:rsid w:val="00877B1B"/>
    <w:rsid w:val="00877F14"/>
    <w:rsid w:val="008801B2"/>
    <w:rsid w:val="008808DD"/>
    <w:rsid w:val="00880DB2"/>
    <w:rsid w:val="00880FC3"/>
    <w:rsid w:val="008851CF"/>
    <w:rsid w:val="008869D7"/>
    <w:rsid w:val="00886BF8"/>
    <w:rsid w:val="00887B02"/>
    <w:rsid w:val="0089097D"/>
    <w:rsid w:val="00891017"/>
    <w:rsid w:val="00891140"/>
    <w:rsid w:val="008914B0"/>
    <w:rsid w:val="0089227A"/>
    <w:rsid w:val="00893AE8"/>
    <w:rsid w:val="008968EE"/>
    <w:rsid w:val="00896BB2"/>
    <w:rsid w:val="00896F33"/>
    <w:rsid w:val="008A01F1"/>
    <w:rsid w:val="008A0603"/>
    <w:rsid w:val="008A1BE3"/>
    <w:rsid w:val="008A21A9"/>
    <w:rsid w:val="008A26E7"/>
    <w:rsid w:val="008A42D6"/>
    <w:rsid w:val="008A47AB"/>
    <w:rsid w:val="008A4E4C"/>
    <w:rsid w:val="008A6436"/>
    <w:rsid w:val="008B0CDB"/>
    <w:rsid w:val="008B0D84"/>
    <w:rsid w:val="008B0E45"/>
    <w:rsid w:val="008B11BE"/>
    <w:rsid w:val="008B1611"/>
    <w:rsid w:val="008B1751"/>
    <w:rsid w:val="008B1EB3"/>
    <w:rsid w:val="008B5D92"/>
    <w:rsid w:val="008B66C3"/>
    <w:rsid w:val="008C0265"/>
    <w:rsid w:val="008C0A7C"/>
    <w:rsid w:val="008C1F23"/>
    <w:rsid w:val="008C57ED"/>
    <w:rsid w:val="008C58C9"/>
    <w:rsid w:val="008C7251"/>
    <w:rsid w:val="008C7355"/>
    <w:rsid w:val="008D12D4"/>
    <w:rsid w:val="008D25CC"/>
    <w:rsid w:val="008D447A"/>
    <w:rsid w:val="008D4FE9"/>
    <w:rsid w:val="008D5398"/>
    <w:rsid w:val="008D6381"/>
    <w:rsid w:val="008D73DB"/>
    <w:rsid w:val="008D7CAF"/>
    <w:rsid w:val="008D7F0D"/>
    <w:rsid w:val="008E0334"/>
    <w:rsid w:val="008E061B"/>
    <w:rsid w:val="008E192D"/>
    <w:rsid w:val="008E2463"/>
    <w:rsid w:val="008E6C34"/>
    <w:rsid w:val="008F08CE"/>
    <w:rsid w:val="008F0C23"/>
    <w:rsid w:val="008F1B94"/>
    <w:rsid w:val="008F4A8B"/>
    <w:rsid w:val="008F50C8"/>
    <w:rsid w:val="008F7010"/>
    <w:rsid w:val="009014B1"/>
    <w:rsid w:val="009018E5"/>
    <w:rsid w:val="00901B3C"/>
    <w:rsid w:val="009020EF"/>
    <w:rsid w:val="009027D0"/>
    <w:rsid w:val="00902AEC"/>
    <w:rsid w:val="0090309C"/>
    <w:rsid w:val="00903FAF"/>
    <w:rsid w:val="00904665"/>
    <w:rsid w:val="009063C9"/>
    <w:rsid w:val="009107B7"/>
    <w:rsid w:val="0091187D"/>
    <w:rsid w:val="0091219D"/>
    <w:rsid w:val="00912F36"/>
    <w:rsid w:val="009135BD"/>
    <w:rsid w:val="00913864"/>
    <w:rsid w:val="0091458F"/>
    <w:rsid w:val="009160D5"/>
    <w:rsid w:val="00916117"/>
    <w:rsid w:val="009163CE"/>
    <w:rsid w:val="00916DE9"/>
    <w:rsid w:val="00920529"/>
    <w:rsid w:val="00920740"/>
    <w:rsid w:val="009207C0"/>
    <w:rsid w:val="009215D8"/>
    <w:rsid w:val="00921E71"/>
    <w:rsid w:val="00923400"/>
    <w:rsid w:val="00923727"/>
    <w:rsid w:val="00923864"/>
    <w:rsid w:val="009241FA"/>
    <w:rsid w:val="0092430B"/>
    <w:rsid w:val="00924933"/>
    <w:rsid w:val="00924C83"/>
    <w:rsid w:val="00925280"/>
    <w:rsid w:val="00925CBD"/>
    <w:rsid w:val="00925E7B"/>
    <w:rsid w:val="00927B2E"/>
    <w:rsid w:val="00932477"/>
    <w:rsid w:val="00933314"/>
    <w:rsid w:val="00934EE7"/>
    <w:rsid w:val="009367A0"/>
    <w:rsid w:val="00936FD5"/>
    <w:rsid w:val="009370C2"/>
    <w:rsid w:val="00937CED"/>
    <w:rsid w:val="00937DCC"/>
    <w:rsid w:val="00940C07"/>
    <w:rsid w:val="009443AC"/>
    <w:rsid w:val="00944FBF"/>
    <w:rsid w:val="009450E5"/>
    <w:rsid w:val="009460FF"/>
    <w:rsid w:val="009512DF"/>
    <w:rsid w:val="00951DC5"/>
    <w:rsid w:val="0095312B"/>
    <w:rsid w:val="00954B0A"/>
    <w:rsid w:val="00954F30"/>
    <w:rsid w:val="0095624F"/>
    <w:rsid w:val="00957EFC"/>
    <w:rsid w:val="009604DB"/>
    <w:rsid w:val="00960553"/>
    <w:rsid w:val="00961E22"/>
    <w:rsid w:val="00961F14"/>
    <w:rsid w:val="00962824"/>
    <w:rsid w:val="00962C64"/>
    <w:rsid w:val="009630E3"/>
    <w:rsid w:val="00963464"/>
    <w:rsid w:val="00963FC9"/>
    <w:rsid w:val="0096414D"/>
    <w:rsid w:val="009643AB"/>
    <w:rsid w:val="00965A95"/>
    <w:rsid w:val="00965BDC"/>
    <w:rsid w:val="00965FF4"/>
    <w:rsid w:val="00966BB2"/>
    <w:rsid w:val="0096785F"/>
    <w:rsid w:val="0097007E"/>
    <w:rsid w:val="00971743"/>
    <w:rsid w:val="009728E8"/>
    <w:rsid w:val="00975011"/>
    <w:rsid w:val="00975E86"/>
    <w:rsid w:val="009767BF"/>
    <w:rsid w:val="009769CE"/>
    <w:rsid w:val="00977477"/>
    <w:rsid w:val="009779A3"/>
    <w:rsid w:val="00977C7C"/>
    <w:rsid w:val="0098193C"/>
    <w:rsid w:val="00983A87"/>
    <w:rsid w:val="009848C6"/>
    <w:rsid w:val="009856DE"/>
    <w:rsid w:val="0098663F"/>
    <w:rsid w:val="00986A03"/>
    <w:rsid w:val="00990945"/>
    <w:rsid w:val="00990FB0"/>
    <w:rsid w:val="009933DF"/>
    <w:rsid w:val="0099511C"/>
    <w:rsid w:val="00995415"/>
    <w:rsid w:val="00997534"/>
    <w:rsid w:val="009A1B9C"/>
    <w:rsid w:val="009A300B"/>
    <w:rsid w:val="009A3216"/>
    <w:rsid w:val="009A42BB"/>
    <w:rsid w:val="009A4F72"/>
    <w:rsid w:val="009A5D44"/>
    <w:rsid w:val="009A7280"/>
    <w:rsid w:val="009B10A8"/>
    <w:rsid w:val="009B116D"/>
    <w:rsid w:val="009B409C"/>
    <w:rsid w:val="009B530D"/>
    <w:rsid w:val="009B60D5"/>
    <w:rsid w:val="009B61BF"/>
    <w:rsid w:val="009B68AB"/>
    <w:rsid w:val="009B6A72"/>
    <w:rsid w:val="009B736C"/>
    <w:rsid w:val="009B7B3E"/>
    <w:rsid w:val="009B7EEA"/>
    <w:rsid w:val="009C009F"/>
    <w:rsid w:val="009C0210"/>
    <w:rsid w:val="009C11F1"/>
    <w:rsid w:val="009C17FC"/>
    <w:rsid w:val="009C2315"/>
    <w:rsid w:val="009C26F2"/>
    <w:rsid w:val="009C3405"/>
    <w:rsid w:val="009C51FE"/>
    <w:rsid w:val="009C5C33"/>
    <w:rsid w:val="009C7029"/>
    <w:rsid w:val="009C7198"/>
    <w:rsid w:val="009D116E"/>
    <w:rsid w:val="009D31F8"/>
    <w:rsid w:val="009D4A36"/>
    <w:rsid w:val="009D5967"/>
    <w:rsid w:val="009D6A80"/>
    <w:rsid w:val="009D6C1D"/>
    <w:rsid w:val="009D7D17"/>
    <w:rsid w:val="009E0A81"/>
    <w:rsid w:val="009E0B24"/>
    <w:rsid w:val="009E1072"/>
    <w:rsid w:val="009E4588"/>
    <w:rsid w:val="009E5E54"/>
    <w:rsid w:val="009E7E60"/>
    <w:rsid w:val="009F0E0E"/>
    <w:rsid w:val="009F1A3F"/>
    <w:rsid w:val="009F4A97"/>
    <w:rsid w:val="009F52A3"/>
    <w:rsid w:val="009F6106"/>
    <w:rsid w:val="009F6A04"/>
    <w:rsid w:val="009F6E91"/>
    <w:rsid w:val="009F75F7"/>
    <w:rsid w:val="00A000B8"/>
    <w:rsid w:val="00A00DC2"/>
    <w:rsid w:val="00A0118E"/>
    <w:rsid w:val="00A0120C"/>
    <w:rsid w:val="00A0487C"/>
    <w:rsid w:val="00A05A96"/>
    <w:rsid w:val="00A06956"/>
    <w:rsid w:val="00A10DFD"/>
    <w:rsid w:val="00A11653"/>
    <w:rsid w:val="00A11836"/>
    <w:rsid w:val="00A11895"/>
    <w:rsid w:val="00A127A3"/>
    <w:rsid w:val="00A12B8D"/>
    <w:rsid w:val="00A14710"/>
    <w:rsid w:val="00A15424"/>
    <w:rsid w:val="00A16DAF"/>
    <w:rsid w:val="00A17C10"/>
    <w:rsid w:val="00A17FB6"/>
    <w:rsid w:val="00A209B5"/>
    <w:rsid w:val="00A20DA3"/>
    <w:rsid w:val="00A21A87"/>
    <w:rsid w:val="00A221A9"/>
    <w:rsid w:val="00A2423A"/>
    <w:rsid w:val="00A242C4"/>
    <w:rsid w:val="00A25BCD"/>
    <w:rsid w:val="00A25E5C"/>
    <w:rsid w:val="00A26283"/>
    <w:rsid w:val="00A304A2"/>
    <w:rsid w:val="00A3092E"/>
    <w:rsid w:val="00A30FD2"/>
    <w:rsid w:val="00A31015"/>
    <w:rsid w:val="00A310B0"/>
    <w:rsid w:val="00A31FBE"/>
    <w:rsid w:val="00A31FCC"/>
    <w:rsid w:val="00A3221A"/>
    <w:rsid w:val="00A32AD7"/>
    <w:rsid w:val="00A33248"/>
    <w:rsid w:val="00A338D2"/>
    <w:rsid w:val="00A36323"/>
    <w:rsid w:val="00A36BC8"/>
    <w:rsid w:val="00A3782C"/>
    <w:rsid w:val="00A4124E"/>
    <w:rsid w:val="00A46274"/>
    <w:rsid w:val="00A47F53"/>
    <w:rsid w:val="00A515C7"/>
    <w:rsid w:val="00A52C2F"/>
    <w:rsid w:val="00A537FC"/>
    <w:rsid w:val="00A54391"/>
    <w:rsid w:val="00A54F98"/>
    <w:rsid w:val="00A56313"/>
    <w:rsid w:val="00A56B08"/>
    <w:rsid w:val="00A57FF3"/>
    <w:rsid w:val="00A600F2"/>
    <w:rsid w:val="00A61D95"/>
    <w:rsid w:val="00A62231"/>
    <w:rsid w:val="00A63041"/>
    <w:rsid w:val="00A65F67"/>
    <w:rsid w:val="00A672B5"/>
    <w:rsid w:val="00A67782"/>
    <w:rsid w:val="00A679E6"/>
    <w:rsid w:val="00A67C79"/>
    <w:rsid w:val="00A702FD"/>
    <w:rsid w:val="00A719FC"/>
    <w:rsid w:val="00A71D9A"/>
    <w:rsid w:val="00A721CF"/>
    <w:rsid w:val="00A7317B"/>
    <w:rsid w:val="00A731A4"/>
    <w:rsid w:val="00A73843"/>
    <w:rsid w:val="00A73AFB"/>
    <w:rsid w:val="00A73CCD"/>
    <w:rsid w:val="00A73D1B"/>
    <w:rsid w:val="00A73EDD"/>
    <w:rsid w:val="00A75D20"/>
    <w:rsid w:val="00A765C2"/>
    <w:rsid w:val="00A771C6"/>
    <w:rsid w:val="00A77B8B"/>
    <w:rsid w:val="00A77CD8"/>
    <w:rsid w:val="00A81826"/>
    <w:rsid w:val="00A821EC"/>
    <w:rsid w:val="00A82222"/>
    <w:rsid w:val="00A83D97"/>
    <w:rsid w:val="00A90158"/>
    <w:rsid w:val="00A91623"/>
    <w:rsid w:val="00A91D3A"/>
    <w:rsid w:val="00A92648"/>
    <w:rsid w:val="00A9283E"/>
    <w:rsid w:val="00A933D6"/>
    <w:rsid w:val="00A955A1"/>
    <w:rsid w:val="00A95B73"/>
    <w:rsid w:val="00A95C9F"/>
    <w:rsid w:val="00A9729F"/>
    <w:rsid w:val="00AA06BA"/>
    <w:rsid w:val="00AA0E17"/>
    <w:rsid w:val="00AA1BD3"/>
    <w:rsid w:val="00AA2A04"/>
    <w:rsid w:val="00AA3C74"/>
    <w:rsid w:val="00AA4389"/>
    <w:rsid w:val="00AA5426"/>
    <w:rsid w:val="00AA7447"/>
    <w:rsid w:val="00AA773D"/>
    <w:rsid w:val="00AA7B4F"/>
    <w:rsid w:val="00AB064D"/>
    <w:rsid w:val="00AB0722"/>
    <w:rsid w:val="00AB092D"/>
    <w:rsid w:val="00AB1E80"/>
    <w:rsid w:val="00AB1F06"/>
    <w:rsid w:val="00AB2068"/>
    <w:rsid w:val="00AB2BF2"/>
    <w:rsid w:val="00AB69D5"/>
    <w:rsid w:val="00AB7F52"/>
    <w:rsid w:val="00AC060B"/>
    <w:rsid w:val="00AC1A8F"/>
    <w:rsid w:val="00AC2497"/>
    <w:rsid w:val="00AC2925"/>
    <w:rsid w:val="00AC31DB"/>
    <w:rsid w:val="00AC3754"/>
    <w:rsid w:val="00AC3E35"/>
    <w:rsid w:val="00AC533E"/>
    <w:rsid w:val="00AC72D2"/>
    <w:rsid w:val="00AC79CC"/>
    <w:rsid w:val="00AC7BF7"/>
    <w:rsid w:val="00AD025F"/>
    <w:rsid w:val="00AD0D97"/>
    <w:rsid w:val="00AD0F4F"/>
    <w:rsid w:val="00AD100C"/>
    <w:rsid w:val="00AD212A"/>
    <w:rsid w:val="00AD254A"/>
    <w:rsid w:val="00AD2583"/>
    <w:rsid w:val="00AD2DF1"/>
    <w:rsid w:val="00AD3EC2"/>
    <w:rsid w:val="00AD3F50"/>
    <w:rsid w:val="00AD4310"/>
    <w:rsid w:val="00AD6AD3"/>
    <w:rsid w:val="00AD76D3"/>
    <w:rsid w:val="00AD76D9"/>
    <w:rsid w:val="00AE0A66"/>
    <w:rsid w:val="00AE125F"/>
    <w:rsid w:val="00AE2DFD"/>
    <w:rsid w:val="00AE3764"/>
    <w:rsid w:val="00AE3A72"/>
    <w:rsid w:val="00AE4823"/>
    <w:rsid w:val="00AE48E5"/>
    <w:rsid w:val="00AE5F2B"/>
    <w:rsid w:val="00AE6EDE"/>
    <w:rsid w:val="00AE6F4B"/>
    <w:rsid w:val="00AF01EA"/>
    <w:rsid w:val="00AF0FCF"/>
    <w:rsid w:val="00AF21E2"/>
    <w:rsid w:val="00AF250F"/>
    <w:rsid w:val="00AF3BD8"/>
    <w:rsid w:val="00AF3DD7"/>
    <w:rsid w:val="00AF3ED3"/>
    <w:rsid w:val="00AF4CEB"/>
    <w:rsid w:val="00AF6E0A"/>
    <w:rsid w:val="00B023E0"/>
    <w:rsid w:val="00B02856"/>
    <w:rsid w:val="00B039D7"/>
    <w:rsid w:val="00B04232"/>
    <w:rsid w:val="00B05178"/>
    <w:rsid w:val="00B0548C"/>
    <w:rsid w:val="00B064C9"/>
    <w:rsid w:val="00B06B8C"/>
    <w:rsid w:val="00B06C23"/>
    <w:rsid w:val="00B07CF8"/>
    <w:rsid w:val="00B07E51"/>
    <w:rsid w:val="00B07F7E"/>
    <w:rsid w:val="00B103FD"/>
    <w:rsid w:val="00B110A5"/>
    <w:rsid w:val="00B11F49"/>
    <w:rsid w:val="00B12EFE"/>
    <w:rsid w:val="00B12FE7"/>
    <w:rsid w:val="00B13045"/>
    <w:rsid w:val="00B1339D"/>
    <w:rsid w:val="00B13827"/>
    <w:rsid w:val="00B14EEF"/>
    <w:rsid w:val="00B16AA1"/>
    <w:rsid w:val="00B2034D"/>
    <w:rsid w:val="00B2055F"/>
    <w:rsid w:val="00B20C17"/>
    <w:rsid w:val="00B213DA"/>
    <w:rsid w:val="00B2142A"/>
    <w:rsid w:val="00B21514"/>
    <w:rsid w:val="00B226E9"/>
    <w:rsid w:val="00B23553"/>
    <w:rsid w:val="00B236C2"/>
    <w:rsid w:val="00B2443F"/>
    <w:rsid w:val="00B24EB2"/>
    <w:rsid w:val="00B25389"/>
    <w:rsid w:val="00B26AFB"/>
    <w:rsid w:val="00B26BC6"/>
    <w:rsid w:val="00B27002"/>
    <w:rsid w:val="00B308D3"/>
    <w:rsid w:val="00B30CCC"/>
    <w:rsid w:val="00B31C93"/>
    <w:rsid w:val="00B327B8"/>
    <w:rsid w:val="00B32E1A"/>
    <w:rsid w:val="00B3398E"/>
    <w:rsid w:val="00B34402"/>
    <w:rsid w:val="00B35F09"/>
    <w:rsid w:val="00B3602D"/>
    <w:rsid w:val="00B3677E"/>
    <w:rsid w:val="00B37766"/>
    <w:rsid w:val="00B37F99"/>
    <w:rsid w:val="00B42CD2"/>
    <w:rsid w:val="00B438A8"/>
    <w:rsid w:val="00B46504"/>
    <w:rsid w:val="00B50B96"/>
    <w:rsid w:val="00B51212"/>
    <w:rsid w:val="00B52EFA"/>
    <w:rsid w:val="00B52FF5"/>
    <w:rsid w:val="00B534AD"/>
    <w:rsid w:val="00B53645"/>
    <w:rsid w:val="00B53A9F"/>
    <w:rsid w:val="00B542EB"/>
    <w:rsid w:val="00B54CC1"/>
    <w:rsid w:val="00B54E19"/>
    <w:rsid w:val="00B550E5"/>
    <w:rsid w:val="00B5630A"/>
    <w:rsid w:val="00B564C8"/>
    <w:rsid w:val="00B56588"/>
    <w:rsid w:val="00B567BB"/>
    <w:rsid w:val="00B56C24"/>
    <w:rsid w:val="00B573CB"/>
    <w:rsid w:val="00B603AA"/>
    <w:rsid w:val="00B61E69"/>
    <w:rsid w:val="00B62641"/>
    <w:rsid w:val="00B63518"/>
    <w:rsid w:val="00B659B8"/>
    <w:rsid w:val="00B65ED7"/>
    <w:rsid w:val="00B703AB"/>
    <w:rsid w:val="00B71199"/>
    <w:rsid w:val="00B72C41"/>
    <w:rsid w:val="00B7360D"/>
    <w:rsid w:val="00B75426"/>
    <w:rsid w:val="00B75AF0"/>
    <w:rsid w:val="00B77235"/>
    <w:rsid w:val="00B8061F"/>
    <w:rsid w:val="00B823D4"/>
    <w:rsid w:val="00B834A2"/>
    <w:rsid w:val="00B837EB"/>
    <w:rsid w:val="00B84241"/>
    <w:rsid w:val="00B8785C"/>
    <w:rsid w:val="00B91531"/>
    <w:rsid w:val="00B91C7A"/>
    <w:rsid w:val="00B91DD8"/>
    <w:rsid w:val="00B92712"/>
    <w:rsid w:val="00B941E7"/>
    <w:rsid w:val="00B94310"/>
    <w:rsid w:val="00B94ED1"/>
    <w:rsid w:val="00B952DB"/>
    <w:rsid w:val="00B9650D"/>
    <w:rsid w:val="00B96DD4"/>
    <w:rsid w:val="00B97DA0"/>
    <w:rsid w:val="00B97F83"/>
    <w:rsid w:val="00BA0D1B"/>
    <w:rsid w:val="00BA27DB"/>
    <w:rsid w:val="00BA29F9"/>
    <w:rsid w:val="00BA382D"/>
    <w:rsid w:val="00BA3FC6"/>
    <w:rsid w:val="00BA6454"/>
    <w:rsid w:val="00BA6701"/>
    <w:rsid w:val="00BA7435"/>
    <w:rsid w:val="00BB024B"/>
    <w:rsid w:val="00BB1D1B"/>
    <w:rsid w:val="00BB317B"/>
    <w:rsid w:val="00BB4514"/>
    <w:rsid w:val="00BB5E3C"/>
    <w:rsid w:val="00BB7367"/>
    <w:rsid w:val="00BC09C8"/>
    <w:rsid w:val="00BC1C37"/>
    <w:rsid w:val="00BC1E8E"/>
    <w:rsid w:val="00BC2C29"/>
    <w:rsid w:val="00BC2CF4"/>
    <w:rsid w:val="00BC364D"/>
    <w:rsid w:val="00BC4AD5"/>
    <w:rsid w:val="00BC5373"/>
    <w:rsid w:val="00BC59DD"/>
    <w:rsid w:val="00BC7C8C"/>
    <w:rsid w:val="00BC7F7A"/>
    <w:rsid w:val="00BD19F3"/>
    <w:rsid w:val="00BD20E3"/>
    <w:rsid w:val="00BD3360"/>
    <w:rsid w:val="00BD39D0"/>
    <w:rsid w:val="00BD45B4"/>
    <w:rsid w:val="00BD542C"/>
    <w:rsid w:val="00BD56E7"/>
    <w:rsid w:val="00BD5A54"/>
    <w:rsid w:val="00BE15C1"/>
    <w:rsid w:val="00BE1C8C"/>
    <w:rsid w:val="00BE3E19"/>
    <w:rsid w:val="00BE4A45"/>
    <w:rsid w:val="00BE4EA1"/>
    <w:rsid w:val="00BE5ABA"/>
    <w:rsid w:val="00BF08BA"/>
    <w:rsid w:val="00BF28A6"/>
    <w:rsid w:val="00BF30DE"/>
    <w:rsid w:val="00BF36CE"/>
    <w:rsid w:val="00BF3E44"/>
    <w:rsid w:val="00BF4788"/>
    <w:rsid w:val="00BF5BEF"/>
    <w:rsid w:val="00BF62C7"/>
    <w:rsid w:val="00BF6A62"/>
    <w:rsid w:val="00BF708B"/>
    <w:rsid w:val="00BF7AA9"/>
    <w:rsid w:val="00C00FF3"/>
    <w:rsid w:val="00C0189B"/>
    <w:rsid w:val="00C01F6D"/>
    <w:rsid w:val="00C032BD"/>
    <w:rsid w:val="00C033F5"/>
    <w:rsid w:val="00C03E1F"/>
    <w:rsid w:val="00C044EF"/>
    <w:rsid w:val="00C045B0"/>
    <w:rsid w:val="00C05642"/>
    <w:rsid w:val="00C05699"/>
    <w:rsid w:val="00C05A91"/>
    <w:rsid w:val="00C05CAF"/>
    <w:rsid w:val="00C05E64"/>
    <w:rsid w:val="00C05F61"/>
    <w:rsid w:val="00C06219"/>
    <w:rsid w:val="00C0627E"/>
    <w:rsid w:val="00C069CA"/>
    <w:rsid w:val="00C06E0F"/>
    <w:rsid w:val="00C07235"/>
    <w:rsid w:val="00C1104E"/>
    <w:rsid w:val="00C11606"/>
    <w:rsid w:val="00C130C9"/>
    <w:rsid w:val="00C1420A"/>
    <w:rsid w:val="00C17C88"/>
    <w:rsid w:val="00C200A6"/>
    <w:rsid w:val="00C212E2"/>
    <w:rsid w:val="00C21F93"/>
    <w:rsid w:val="00C23CBC"/>
    <w:rsid w:val="00C23D9B"/>
    <w:rsid w:val="00C259A3"/>
    <w:rsid w:val="00C30F9F"/>
    <w:rsid w:val="00C310B3"/>
    <w:rsid w:val="00C3115D"/>
    <w:rsid w:val="00C31797"/>
    <w:rsid w:val="00C31D6D"/>
    <w:rsid w:val="00C324B5"/>
    <w:rsid w:val="00C33CE7"/>
    <w:rsid w:val="00C344A6"/>
    <w:rsid w:val="00C35B73"/>
    <w:rsid w:val="00C35D2A"/>
    <w:rsid w:val="00C3715A"/>
    <w:rsid w:val="00C3771F"/>
    <w:rsid w:val="00C37F7A"/>
    <w:rsid w:val="00C37FCE"/>
    <w:rsid w:val="00C42DB8"/>
    <w:rsid w:val="00C43189"/>
    <w:rsid w:val="00C4343C"/>
    <w:rsid w:val="00C4344F"/>
    <w:rsid w:val="00C44D4D"/>
    <w:rsid w:val="00C46E13"/>
    <w:rsid w:val="00C470F1"/>
    <w:rsid w:val="00C47671"/>
    <w:rsid w:val="00C47823"/>
    <w:rsid w:val="00C51609"/>
    <w:rsid w:val="00C51BE8"/>
    <w:rsid w:val="00C52319"/>
    <w:rsid w:val="00C526FA"/>
    <w:rsid w:val="00C5311E"/>
    <w:rsid w:val="00C5382E"/>
    <w:rsid w:val="00C54D20"/>
    <w:rsid w:val="00C5510C"/>
    <w:rsid w:val="00C55F3B"/>
    <w:rsid w:val="00C56A27"/>
    <w:rsid w:val="00C56C4A"/>
    <w:rsid w:val="00C63FD5"/>
    <w:rsid w:val="00C6559B"/>
    <w:rsid w:val="00C65941"/>
    <w:rsid w:val="00C65D5E"/>
    <w:rsid w:val="00C66761"/>
    <w:rsid w:val="00C66838"/>
    <w:rsid w:val="00C66ABE"/>
    <w:rsid w:val="00C66CB7"/>
    <w:rsid w:val="00C67779"/>
    <w:rsid w:val="00C67C35"/>
    <w:rsid w:val="00C71A66"/>
    <w:rsid w:val="00C71BE6"/>
    <w:rsid w:val="00C720E8"/>
    <w:rsid w:val="00C74D8B"/>
    <w:rsid w:val="00C7501E"/>
    <w:rsid w:val="00C766E6"/>
    <w:rsid w:val="00C7692D"/>
    <w:rsid w:val="00C77EFE"/>
    <w:rsid w:val="00C8072D"/>
    <w:rsid w:val="00C80957"/>
    <w:rsid w:val="00C8131A"/>
    <w:rsid w:val="00C8186F"/>
    <w:rsid w:val="00C8194C"/>
    <w:rsid w:val="00C8363E"/>
    <w:rsid w:val="00C84DBF"/>
    <w:rsid w:val="00C84EE2"/>
    <w:rsid w:val="00C87725"/>
    <w:rsid w:val="00C87FB7"/>
    <w:rsid w:val="00C910ED"/>
    <w:rsid w:val="00C91483"/>
    <w:rsid w:val="00C91848"/>
    <w:rsid w:val="00C91F68"/>
    <w:rsid w:val="00C920AD"/>
    <w:rsid w:val="00C922A1"/>
    <w:rsid w:val="00C92D31"/>
    <w:rsid w:val="00C93B7E"/>
    <w:rsid w:val="00C941E9"/>
    <w:rsid w:val="00C949D7"/>
    <w:rsid w:val="00C94FDF"/>
    <w:rsid w:val="00C97C2A"/>
    <w:rsid w:val="00CA085A"/>
    <w:rsid w:val="00CA1120"/>
    <w:rsid w:val="00CA169B"/>
    <w:rsid w:val="00CA2494"/>
    <w:rsid w:val="00CA25C6"/>
    <w:rsid w:val="00CA2F71"/>
    <w:rsid w:val="00CA32D9"/>
    <w:rsid w:val="00CA3932"/>
    <w:rsid w:val="00CA50E7"/>
    <w:rsid w:val="00CA5D59"/>
    <w:rsid w:val="00CA6AB6"/>
    <w:rsid w:val="00CA6AC9"/>
    <w:rsid w:val="00CB1916"/>
    <w:rsid w:val="00CB23BF"/>
    <w:rsid w:val="00CB30B5"/>
    <w:rsid w:val="00CB447A"/>
    <w:rsid w:val="00CB4A14"/>
    <w:rsid w:val="00CB71D2"/>
    <w:rsid w:val="00CC0991"/>
    <w:rsid w:val="00CC0C32"/>
    <w:rsid w:val="00CC17DD"/>
    <w:rsid w:val="00CC1A2E"/>
    <w:rsid w:val="00CC236B"/>
    <w:rsid w:val="00CC551C"/>
    <w:rsid w:val="00CC7F47"/>
    <w:rsid w:val="00CD08CB"/>
    <w:rsid w:val="00CD0EC3"/>
    <w:rsid w:val="00CD1B0B"/>
    <w:rsid w:val="00CD4BB8"/>
    <w:rsid w:val="00CD4F8F"/>
    <w:rsid w:val="00CD5B3E"/>
    <w:rsid w:val="00CD744B"/>
    <w:rsid w:val="00CD7549"/>
    <w:rsid w:val="00CE0EFC"/>
    <w:rsid w:val="00CE14F1"/>
    <w:rsid w:val="00CE1C7D"/>
    <w:rsid w:val="00CE3BE2"/>
    <w:rsid w:val="00CE48A5"/>
    <w:rsid w:val="00CE576C"/>
    <w:rsid w:val="00CF13E2"/>
    <w:rsid w:val="00CF24E1"/>
    <w:rsid w:val="00CF41E4"/>
    <w:rsid w:val="00CF6C9B"/>
    <w:rsid w:val="00CF706D"/>
    <w:rsid w:val="00CF7136"/>
    <w:rsid w:val="00D01750"/>
    <w:rsid w:val="00D01B9A"/>
    <w:rsid w:val="00D01BCE"/>
    <w:rsid w:val="00D03153"/>
    <w:rsid w:val="00D037BE"/>
    <w:rsid w:val="00D0491F"/>
    <w:rsid w:val="00D05258"/>
    <w:rsid w:val="00D055E8"/>
    <w:rsid w:val="00D063FA"/>
    <w:rsid w:val="00D07192"/>
    <w:rsid w:val="00D10AA8"/>
    <w:rsid w:val="00D114EE"/>
    <w:rsid w:val="00D139A5"/>
    <w:rsid w:val="00D14DD7"/>
    <w:rsid w:val="00D14ECD"/>
    <w:rsid w:val="00D15200"/>
    <w:rsid w:val="00D156C2"/>
    <w:rsid w:val="00D15816"/>
    <w:rsid w:val="00D15DC2"/>
    <w:rsid w:val="00D169BD"/>
    <w:rsid w:val="00D16EF0"/>
    <w:rsid w:val="00D1797A"/>
    <w:rsid w:val="00D20664"/>
    <w:rsid w:val="00D20B14"/>
    <w:rsid w:val="00D224F2"/>
    <w:rsid w:val="00D22855"/>
    <w:rsid w:val="00D22C6D"/>
    <w:rsid w:val="00D233BB"/>
    <w:rsid w:val="00D23FB7"/>
    <w:rsid w:val="00D246E7"/>
    <w:rsid w:val="00D25171"/>
    <w:rsid w:val="00D2539E"/>
    <w:rsid w:val="00D26306"/>
    <w:rsid w:val="00D27EAD"/>
    <w:rsid w:val="00D30974"/>
    <w:rsid w:val="00D31448"/>
    <w:rsid w:val="00D31AC2"/>
    <w:rsid w:val="00D3280A"/>
    <w:rsid w:val="00D33A20"/>
    <w:rsid w:val="00D3604F"/>
    <w:rsid w:val="00D3756F"/>
    <w:rsid w:val="00D378C6"/>
    <w:rsid w:val="00D37F5D"/>
    <w:rsid w:val="00D410EB"/>
    <w:rsid w:val="00D41CF3"/>
    <w:rsid w:val="00D424FD"/>
    <w:rsid w:val="00D42BD2"/>
    <w:rsid w:val="00D43C24"/>
    <w:rsid w:val="00D44228"/>
    <w:rsid w:val="00D44B27"/>
    <w:rsid w:val="00D45015"/>
    <w:rsid w:val="00D452BE"/>
    <w:rsid w:val="00D45703"/>
    <w:rsid w:val="00D47E98"/>
    <w:rsid w:val="00D51844"/>
    <w:rsid w:val="00D51A5D"/>
    <w:rsid w:val="00D524B8"/>
    <w:rsid w:val="00D52BEB"/>
    <w:rsid w:val="00D52C0F"/>
    <w:rsid w:val="00D53AD8"/>
    <w:rsid w:val="00D546CB"/>
    <w:rsid w:val="00D56775"/>
    <w:rsid w:val="00D56E4A"/>
    <w:rsid w:val="00D62717"/>
    <w:rsid w:val="00D630B7"/>
    <w:rsid w:val="00D63913"/>
    <w:rsid w:val="00D65D32"/>
    <w:rsid w:val="00D6617F"/>
    <w:rsid w:val="00D67226"/>
    <w:rsid w:val="00D67957"/>
    <w:rsid w:val="00D707BF"/>
    <w:rsid w:val="00D717CF"/>
    <w:rsid w:val="00D758EC"/>
    <w:rsid w:val="00D75F47"/>
    <w:rsid w:val="00D800ED"/>
    <w:rsid w:val="00D84FFA"/>
    <w:rsid w:val="00D85A75"/>
    <w:rsid w:val="00D87F05"/>
    <w:rsid w:val="00D90D13"/>
    <w:rsid w:val="00D912D3"/>
    <w:rsid w:val="00D91FA5"/>
    <w:rsid w:val="00D92230"/>
    <w:rsid w:val="00D9298F"/>
    <w:rsid w:val="00D93093"/>
    <w:rsid w:val="00D94DFC"/>
    <w:rsid w:val="00D95C7F"/>
    <w:rsid w:val="00D961F1"/>
    <w:rsid w:val="00D97441"/>
    <w:rsid w:val="00DA0D76"/>
    <w:rsid w:val="00DA23E8"/>
    <w:rsid w:val="00DA2577"/>
    <w:rsid w:val="00DA2717"/>
    <w:rsid w:val="00DA4BDA"/>
    <w:rsid w:val="00DA4F42"/>
    <w:rsid w:val="00DA548A"/>
    <w:rsid w:val="00DA5BB5"/>
    <w:rsid w:val="00DA5D34"/>
    <w:rsid w:val="00DA64BD"/>
    <w:rsid w:val="00DA6A0A"/>
    <w:rsid w:val="00DA7974"/>
    <w:rsid w:val="00DB0286"/>
    <w:rsid w:val="00DB0762"/>
    <w:rsid w:val="00DB098B"/>
    <w:rsid w:val="00DB1435"/>
    <w:rsid w:val="00DB1D8E"/>
    <w:rsid w:val="00DB222A"/>
    <w:rsid w:val="00DB33EA"/>
    <w:rsid w:val="00DB3623"/>
    <w:rsid w:val="00DB39C7"/>
    <w:rsid w:val="00DB4515"/>
    <w:rsid w:val="00DB4DBE"/>
    <w:rsid w:val="00DB6098"/>
    <w:rsid w:val="00DB655C"/>
    <w:rsid w:val="00DB6D37"/>
    <w:rsid w:val="00DB7543"/>
    <w:rsid w:val="00DB7814"/>
    <w:rsid w:val="00DC02E0"/>
    <w:rsid w:val="00DC1CB5"/>
    <w:rsid w:val="00DC3159"/>
    <w:rsid w:val="00DC3A9F"/>
    <w:rsid w:val="00DC48FA"/>
    <w:rsid w:val="00DC569C"/>
    <w:rsid w:val="00DC629E"/>
    <w:rsid w:val="00DC6BC7"/>
    <w:rsid w:val="00DC7641"/>
    <w:rsid w:val="00DD009A"/>
    <w:rsid w:val="00DD0854"/>
    <w:rsid w:val="00DD239A"/>
    <w:rsid w:val="00DD3A39"/>
    <w:rsid w:val="00DD4717"/>
    <w:rsid w:val="00DD4B2F"/>
    <w:rsid w:val="00DD4F38"/>
    <w:rsid w:val="00DD55A4"/>
    <w:rsid w:val="00DD5E3D"/>
    <w:rsid w:val="00DD73B2"/>
    <w:rsid w:val="00DD75B4"/>
    <w:rsid w:val="00DD7B82"/>
    <w:rsid w:val="00DE229D"/>
    <w:rsid w:val="00DE23E7"/>
    <w:rsid w:val="00DE3D82"/>
    <w:rsid w:val="00DE4972"/>
    <w:rsid w:val="00DE66BD"/>
    <w:rsid w:val="00DE68C2"/>
    <w:rsid w:val="00DE7B26"/>
    <w:rsid w:val="00DF0480"/>
    <w:rsid w:val="00DF1EAD"/>
    <w:rsid w:val="00DF2109"/>
    <w:rsid w:val="00DF23CC"/>
    <w:rsid w:val="00DF5478"/>
    <w:rsid w:val="00DF562A"/>
    <w:rsid w:val="00DF5B50"/>
    <w:rsid w:val="00DF72BD"/>
    <w:rsid w:val="00E000E2"/>
    <w:rsid w:val="00E01627"/>
    <w:rsid w:val="00E035A6"/>
    <w:rsid w:val="00E04742"/>
    <w:rsid w:val="00E04B9C"/>
    <w:rsid w:val="00E0597E"/>
    <w:rsid w:val="00E06ADE"/>
    <w:rsid w:val="00E06FD6"/>
    <w:rsid w:val="00E073C5"/>
    <w:rsid w:val="00E128CD"/>
    <w:rsid w:val="00E13AA6"/>
    <w:rsid w:val="00E1521C"/>
    <w:rsid w:val="00E15460"/>
    <w:rsid w:val="00E15887"/>
    <w:rsid w:val="00E162DF"/>
    <w:rsid w:val="00E16CE2"/>
    <w:rsid w:val="00E17FE7"/>
    <w:rsid w:val="00E2112D"/>
    <w:rsid w:val="00E2140F"/>
    <w:rsid w:val="00E2173B"/>
    <w:rsid w:val="00E2324E"/>
    <w:rsid w:val="00E23A99"/>
    <w:rsid w:val="00E246E6"/>
    <w:rsid w:val="00E25A75"/>
    <w:rsid w:val="00E262D2"/>
    <w:rsid w:val="00E26674"/>
    <w:rsid w:val="00E26DD0"/>
    <w:rsid w:val="00E30B01"/>
    <w:rsid w:val="00E30D7B"/>
    <w:rsid w:val="00E322B2"/>
    <w:rsid w:val="00E34913"/>
    <w:rsid w:val="00E35136"/>
    <w:rsid w:val="00E352D6"/>
    <w:rsid w:val="00E35E97"/>
    <w:rsid w:val="00E369EB"/>
    <w:rsid w:val="00E40054"/>
    <w:rsid w:val="00E40CFC"/>
    <w:rsid w:val="00E410E5"/>
    <w:rsid w:val="00E42081"/>
    <w:rsid w:val="00E4315D"/>
    <w:rsid w:val="00E445E3"/>
    <w:rsid w:val="00E45E2E"/>
    <w:rsid w:val="00E476A3"/>
    <w:rsid w:val="00E516D2"/>
    <w:rsid w:val="00E52C8D"/>
    <w:rsid w:val="00E54B4D"/>
    <w:rsid w:val="00E54D77"/>
    <w:rsid w:val="00E55F72"/>
    <w:rsid w:val="00E5607E"/>
    <w:rsid w:val="00E6052B"/>
    <w:rsid w:val="00E611B3"/>
    <w:rsid w:val="00E652B4"/>
    <w:rsid w:val="00E67DB7"/>
    <w:rsid w:val="00E710A6"/>
    <w:rsid w:val="00E719FE"/>
    <w:rsid w:val="00E720BD"/>
    <w:rsid w:val="00E72457"/>
    <w:rsid w:val="00E73FFE"/>
    <w:rsid w:val="00E74392"/>
    <w:rsid w:val="00E750F4"/>
    <w:rsid w:val="00E76BCD"/>
    <w:rsid w:val="00E77151"/>
    <w:rsid w:val="00E77600"/>
    <w:rsid w:val="00E77A32"/>
    <w:rsid w:val="00E81066"/>
    <w:rsid w:val="00E83944"/>
    <w:rsid w:val="00E85C9C"/>
    <w:rsid w:val="00E86289"/>
    <w:rsid w:val="00E86541"/>
    <w:rsid w:val="00E86652"/>
    <w:rsid w:val="00E91575"/>
    <w:rsid w:val="00E916B2"/>
    <w:rsid w:val="00E923B6"/>
    <w:rsid w:val="00E94879"/>
    <w:rsid w:val="00E94F59"/>
    <w:rsid w:val="00E95994"/>
    <w:rsid w:val="00E9698A"/>
    <w:rsid w:val="00EA0A08"/>
    <w:rsid w:val="00EA1233"/>
    <w:rsid w:val="00EA12F6"/>
    <w:rsid w:val="00EA4B7B"/>
    <w:rsid w:val="00EA5BF4"/>
    <w:rsid w:val="00EA6BC3"/>
    <w:rsid w:val="00EA6F37"/>
    <w:rsid w:val="00EA730A"/>
    <w:rsid w:val="00EA751E"/>
    <w:rsid w:val="00EA79FE"/>
    <w:rsid w:val="00EB2BDD"/>
    <w:rsid w:val="00EB603F"/>
    <w:rsid w:val="00EB6062"/>
    <w:rsid w:val="00EB6712"/>
    <w:rsid w:val="00EB718A"/>
    <w:rsid w:val="00EB730B"/>
    <w:rsid w:val="00EB7C9F"/>
    <w:rsid w:val="00EC09EE"/>
    <w:rsid w:val="00EC0B35"/>
    <w:rsid w:val="00EC225A"/>
    <w:rsid w:val="00EC244F"/>
    <w:rsid w:val="00EC25CE"/>
    <w:rsid w:val="00EC3962"/>
    <w:rsid w:val="00EC4A76"/>
    <w:rsid w:val="00EC6F0E"/>
    <w:rsid w:val="00ED230D"/>
    <w:rsid w:val="00ED29EE"/>
    <w:rsid w:val="00ED2CC5"/>
    <w:rsid w:val="00ED3702"/>
    <w:rsid w:val="00ED3EFD"/>
    <w:rsid w:val="00ED3F27"/>
    <w:rsid w:val="00ED4166"/>
    <w:rsid w:val="00ED42CD"/>
    <w:rsid w:val="00ED4A81"/>
    <w:rsid w:val="00ED6750"/>
    <w:rsid w:val="00ED6E77"/>
    <w:rsid w:val="00ED7153"/>
    <w:rsid w:val="00EE0ABA"/>
    <w:rsid w:val="00EE0C13"/>
    <w:rsid w:val="00EE113B"/>
    <w:rsid w:val="00EE1921"/>
    <w:rsid w:val="00EE2005"/>
    <w:rsid w:val="00EE29F9"/>
    <w:rsid w:val="00EE2EC0"/>
    <w:rsid w:val="00EE5C8C"/>
    <w:rsid w:val="00EE7C72"/>
    <w:rsid w:val="00EF06B7"/>
    <w:rsid w:val="00EF0C88"/>
    <w:rsid w:val="00EF1C17"/>
    <w:rsid w:val="00EF343C"/>
    <w:rsid w:val="00EF51D9"/>
    <w:rsid w:val="00EF555D"/>
    <w:rsid w:val="00EF65CD"/>
    <w:rsid w:val="00EF70FC"/>
    <w:rsid w:val="00EF7E6F"/>
    <w:rsid w:val="00F0077C"/>
    <w:rsid w:val="00F00981"/>
    <w:rsid w:val="00F00D92"/>
    <w:rsid w:val="00F010E9"/>
    <w:rsid w:val="00F0124F"/>
    <w:rsid w:val="00F014C2"/>
    <w:rsid w:val="00F03ED4"/>
    <w:rsid w:val="00F07473"/>
    <w:rsid w:val="00F076D4"/>
    <w:rsid w:val="00F07759"/>
    <w:rsid w:val="00F11548"/>
    <w:rsid w:val="00F116C1"/>
    <w:rsid w:val="00F12540"/>
    <w:rsid w:val="00F12D32"/>
    <w:rsid w:val="00F1446B"/>
    <w:rsid w:val="00F14968"/>
    <w:rsid w:val="00F17EAA"/>
    <w:rsid w:val="00F214B5"/>
    <w:rsid w:val="00F214D6"/>
    <w:rsid w:val="00F22F6B"/>
    <w:rsid w:val="00F232F8"/>
    <w:rsid w:val="00F234A4"/>
    <w:rsid w:val="00F2537F"/>
    <w:rsid w:val="00F25FBB"/>
    <w:rsid w:val="00F26B91"/>
    <w:rsid w:val="00F2734A"/>
    <w:rsid w:val="00F27463"/>
    <w:rsid w:val="00F279B8"/>
    <w:rsid w:val="00F31D57"/>
    <w:rsid w:val="00F31F00"/>
    <w:rsid w:val="00F32D02"/>
    <w:rsid w:val="00F336B1"/>
    <w:rsid w:val="00F336CD"/>
    <w:rsid w:val="00F338E9"/>
    <w:rsid w:val="00F35392"/>
    <w:rsid w:val="00F3582B"/>
    <w:rsid w:val="00F36012"/>
    <w:rsid w:val="00F36FB7"/>
    <w:rsid w:val="00F373CC"/>
    <w:rsid w:val="00F37973"/>
    <w:rsid w:val="00F37FBF"/>
    <w:rsid w:val="00F41CEF"/>
    <w:rsid w:val="00F427DE"/>
    <w:rsid w:val="00F42CAC"/>
    <w:rsid w:val="00F42E35"/>
    <w:rsid w:val="00F44662"/>
    <w:rsid w:val="00F44A08"/>
    <w:rsid w:val="00F45376"/>
    <w:rsid w:val="00F45A6A"/>
    <w:rsid w:val="00F471C4"/>
    <w:rsid w:val="00F5112C"/>
    <w:rsid w:val="00F51469"/>
    <w:rsid w:val="00F52E75"/>
    <w:rsid w:val="00F5308D"/>
    <w:rsid w:val="00F53ED5"/>
    <w:rsid w:val="00F561D4"/>
    <w:rsid w:val="00F56AA8"/>
    <w:rsid w:val="00F56D35"/>
    <w:rsid w:val="00F56F15"/>
    <w:rsid w:val="00F57126"/>
    <w:rsid w:val="00F64195"/>
    <w:rsid w:val="00F65F3E"/>
    <w:rsid w:val="00F66222"/>
    <w:rsid w:val="00F664BF"/>
    <w:rsid w:val="00F66820"/>
    <w:rsid w:val="00F72099"/>
    <w:rsid w:val="00F739C8"/>
    <w:rsid w:val="00F73E26"/>
    <w:rsid w:val="00F74F8E"/>
    <w:rsid w:val="00F75EA7"/>
    <w:rsid w:val="00F77E6F"/>
    <w:rsid w:val="00F803D0"/>
    <w:rsid w:val="00F81079"/>
    <w:rsid w:val="00F82133"/>
    <w:rsid w:val="00F837F9"/>
    <w:rsid w:val="00F8390B"/>
    <w:rsid w:val="00F83E28"/>
    <w:rsid w:val="00F85107"/>
    <w:rsid w:val="00F85B5E"/>
    <w:rsid w:val="00F87664"/>
    <w:rsid w:val="00F92313"/>
    <w:rsid w:val="00F93FE2"/>
    <w:rsid w:val="00F96718"/>
    <w:rsid w:val="00F96C51"/>
    <w:rsid w:val="00F971E4"/>
    <w:rsid w:val="00F97606"/>
    <w:rsid w:val="00F97EE3"/>
    <w:rsid w:val="00FA0E5E"/>
    <w:rsid w:val="00FA3B0F"/>
    <w:rsid w:val="00FA3CCB"/>
    <w:rsid w:val="00FA4D93"/>
    <w:rsid w:val="00FA690B"/>
    <w:rsid w:val="00FA795F"/>
    <w:rsid w:val="00FA7A0E"/>
    <w:rsid w:val="00FB125D"/>
    <w:rsid w:val="00FB1E6B"/>
    <w:rsid w:val="00FB208C"/>
    <w:rsid w:val="00FB2636"/>
    <w:rsid w:val="00FB5798"/>
    <w:rsid w:val="00FB626E"/>
    <w:rsid w:val="00FB6435"/>
    <w:rsid w:val="00FC07A9"/>
    <w:rsid w:val="00FC302A"/>
    <w:rsid w:val="00FC475D"/>
    <w:rsid w:val="00FC4A61"/>
    <w:rsid w:val="00FC5AEF"/>
    <w:rsid w:val="00FC642D"/>
    <w:rsid w:val="00FD0FC8"/>
    <w:rsid w:val="00FD110F"/>
    <w:rsid w:val="00FD1CE0"/>
    <w:rsid w:val="00FD4F93"/>
    <w:rsid w:val="00FD5064"/>
    <w:rsid w:val="00FD55D4"/>
    <w:rsid w:val="00FD61BD"/>
    <w:rsid w:val="00FD6286"/>
    <w:rsid w:val="00FD6E04"/>
    <w:rsid w:val="00FE0484"/>
    <w:rsid w:val="00FE3C37"/>
    <w:rsid w:val="00FE53FF"/>
    <w:rsid w:val="00FE6DC0"/>
    <w:rsid w:val="00FE71EF"/>
    <w:rsid w:val="00FE775E"/>
    <w:rsid w:val="00FF1730"/>
    <w:rsid w:val="00FF2AFC"/>
    <w:rsid w:val="00FF52A7"/>
    <w:rsid w:val="00FF620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header" w:locked="1" w:uiPriority="0"/>
    <w:lsdException w:name="footer" w:locked="1"/>
    <w:lsdException w:name="caption" w:locked="1" w:uiPriority="0" w:qFormat="1"/>
    <w:lsdException w:name="table of figures" w:locked="1"/>
    <w:lsdException w:name="endnote reference" w:locked="1" w:uiPriority="0"/>
    <w:lsdException w:name="endnote text" w:locked="1" w:uiPriority="0"/>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Indent 2" w:locked="1"/>
    <w:lsdException w:name="Body Text Indent 3" w:locked="1" w:uiPriority="0"/>
    <w:lsdException w:name="Hyperlink" w:locked="1"/>
    <w:lsdException w:name="FollowedHyperlink" w:locked="1" w:uiPriority="0"/>
    <w:lsdException w:name="Strong" w:locked="1" w:semiHidden="0" w:uiPriority="0" w:unhideWhenUsed="0" w:qFormat="1"/>
    <w:lsdException w:name="Emphasis" w:locked="1" w:semiHidden="0" w:uiPriority="0" w:unhideWhenUsed="0" w:qFormat="1"/>
    <w:lsdException w:name="No List" w:locked="1" w:uiPriority="0"/>
    <w:lsdException w:name="Balloon Text" w:locked="1"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0744"/>
    <w:rPr>
      <w:sz w:val="28"/>
      <w:szCs w:val="28"/>
    </w:rPr>
  </w:style>
  <w:style w:type="paragraph" w:styleId="Heading1">
    <w:name w:val="heading 1"/>
    <w:aliases w:val="Chu de"/>
    <w:basedOn w:val="Normal"/>
    <w:next w:val="Normal"/>
    <w:link w:val="Heading1Char"/>
    <w:autoRedefine/>
    <w:uiPriority w:val="99"/>
    <w:qFormat/>
    <w:rsid w:val="000B6895"/>
    <w:pPr>
      <w:keepNext/>
      <w:spacing w:before="120" w:after="120" w:line="288" w:lineRule="auto"/>
      <w:jc w:val="center"/>
      <w:outlineLvl w:val="0"/>
    </w:pPr>
    <w:rPr>
      <w:b/>
      <w:sz w:val="26"/>
      <w:szCs w:val="26"/>
      <w:lang w:val="it-IT"/>
    </w:rPr>
  </w:style>
  <w:style w:type="paragraph" w:styleId="Heading2">
    <w:name w:val="heading 2"/>
    <w:aliases w:val="Tieu de chinh"/>
    <w:basedOn w:val="Normal"/>
    <w:next w:val="Normal"/>
    <w:link w:val="Heading2Char"/>
    <w:autoRedefine/>
    <w:uiPriority w:val="99"/>
    <w:qFormat/>
    <w:rsid w:val="000B0EBB"/>
    <w:pPr>
      <w:keepNext/>
      <w:spacing w:before="120" w:after="120" w:line="288" w:lineRule="auto"/>
      <w:ind w:left="11" w:firstLine="556"/>
      <w:jc w:val="both"/>
      <w:outlineLvl w:val="1"/>
    </w:pPr>
    <w:rPr>
      <w:b/>
      <w:lang w:val="pt-BR"/>
    </w:rPr>
  </w:style>
  <w:style w:type="paragraph" w:styleId="Heading3">
    <w:name w:val="heading 3"/>
    <w:aliases w:val="La ma,China3,?? 3"/>
    <w:basedOn w:val="Normal"/>
    <w:next w:val="Normal"/>
    <w:link w:val="Heading3Char"/>
    <w:uiPriority w:val="99"/>
    <w:qFormat/>
    <w:rsid w:val="003E2E94"/>
    <w:pPr>
      <w:keepNext/>
      <w:numPr>
        <w:numId w:val="5"/>
      </w:numPr>
      <w:spacing w:before="120" w:after="120" w:line="360" w:lineRule="auto"/>
      <w:jc w:val="both"/>
      <w:outlineLvl w:val="2"/>
    </w:pPr>
    <w:rPr>
      <w:rFonts w:ascii="Times New Roman Bold" w:hAnsi="Times New Roman Bold"/>
      <w:b/>
      <w:bCs/>
      <w:szCs w:val="38"/>
    </w:rPr>
  </w:style>
  <w:style w:type="paragraph" w:styleId="Heading4">
    <w:name w:val="heading 4"/>
    <w:aliases w:val="1 nho"/>
    <w:basedOn w:val="Normal"/>
    <w:next w:val="Normal"/>
    <w:link w:val="Heading4Char"/>
    <w:uiPriority w:val="99"/>
    <w:qFormat/>
    <w:rsid w:val="00EF65CD"/>
    <w:pPr>
      <w:keepNext/>
      <w:numPr>
        <w:numId w:val="4"/>
      </w:numPr>
      <w:tabs>
        <w:tab w:val="left" w:pos="910"/>
      </w:tabs>
      <w:spacing w:before="120" w:after="120" w:line="360" w:lineRule="auto"/>
      <w:jc w:val="both"/>
      <w:outlineLvl w:val="3"/>
    </w:pPr>
    <w:rPr>
      <w:rFonts w:ascii="Times New Roman Bold" w:hAnsi="Times New Roman Bold"/>
      <w:b/>
      <w:bCs/>
      <w:i/>
      <w:iCs/>
      <w:sz w:val="27"/>
    </w:rPr>
  </w:style>
  <w:style w:type="paragraph" w:styleId="Heading5">
    <w:name w:val="heading 5"/>
    <w:aliases w:val="Hinh,a nho"/>
    <w:basedOn w:val="Normal"/>
    <w:next w:val="Normal"/>
    <w:link w:val="Heading5Char"/>
    <w:uiPriority w:val="99"/>
    <w:qFormat/>
    <w:rsid w:val="00223A50"/>
    <w:pPr>
      <w:keepNext/>
      <w:jc w:val="center"/>
      <w:outlineLvl w:val="4"/>
    </w:pPr>
    <w:rPr>
      <w:b/>
      <w:bCs/>
    </w:rPr>
  </w:style>
  <w:style w:type="paragraph" w:styleId="Heading6">
    <w:name w:val="heading 6"/>
    <w:aliases w:val="Char Char Char Char,China6,?? 6"/>
    <w:basedOn w:val="Normal"/>
    <w:next w:val="Normal"/>
    <w:link w:val="Heading6Char"/>
    <w:uiPriority w:val="99"/>
    <w:qFormat/>
    <w:rsid w:val="0015680E"/>
    <w:pPr>
      <w:spacing w:after="160" w:line="240" w:lineRule="exact"/>
      <w:outlineLvl w:val="5"/>
    </w:pPr>
    <w:rPr>
      <w:rFonts w:ascii="Tahoma" w:eastAsia="PMingLiU" w:hAnsi="Tahoma"/>
      <w:sz w:val="20"/>
      <w:szCs w:val="20"/>
    </w:rPr>
  </w:style>
  <w:style w:type="paragraph" w:styleId="Heading7">
    <w:name w:val="heading 7"/>
    <w:basedOn w:val="Normal"/>
    <w:next w:val="Normal"/>
    <w:link w:val="Heading7Char"/>
    <w:uiPriority w:val="99"/>
    <w:qFormat/>
    <w:rsid w:val="00223A50"/>
    <w:pPr>
      <w:keepNext/>
      <w:ind w:firstLine="720"/>
      <w:jc w:val="center"/>
      <w:outlineLvl w:val="6"/>
    </w:pPr>
    <w:rPr>
      <w:b/>
      <w:bCs/>
    </w:rPr>
  </w:style>
  <w:style w:type="paragraph" w:styleId="Heading8">
    <w:name w:val="heading 8"/>
    <w:basedOn w:val="Normal"/>
    <w:next w:val="Normal"/>
    <w:link w:val="Heading8Char"/>
    <w:uiPriority w:val="99"/>
    <w:qFormat/>
    <w:rsid w:val="00223A50"/>
    <w:pPr>
      <w:keepNext/>
      <w:jc w:val="center"/>
      <w:outlineLvl w:val="7"/>
    </w:pPr>
    <w:rPr>
      <w:b/>
      <w:bCs/>
    </w:rPr>
  </w:style>
  <w:style w:type="paragraph" w:styleId="Heading9">
    <w:name w:val="heading 9"/>
    <w:basedOn w:val="Normal"/>
    <w:next w:val="Normal"/>
    <w:link w:val="Heading9Char"/>
    <w:uiPriority w:val="99"/>
    <w:qFormat/>
    <w:rsid w:val="00223A50"/>
    <w:pPr>
      <w:keepNext/>
      <w:jc w:val="center"/>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u de Char"/>
    <w:basedOn w:val="DefaultParagraphFont"/>
    <w:link w:val="Heading1"/>
    <w:uiPriority w:val="99"/>
    <w:locked/>
    <w:rsid w:val="000B6895"/>
    <w:rPr>
      <w:b/>
      <w:sz w:val="26"/>
      <w:lang w:val="it-IT"/>
    </w:rPr>
  </w:style>
  <w:style w:type="character" w:customStyle="1" w:styleId="Heading2Char">
    <w:name w:val="Heading 2 Char"/>
    <w:aliases w:val="Tieu de chinh Char"/>
    <w:basedOn w:val="DefaultParagraphFont"/>
    <w:link w:val="Heading2"/>
    <w:uiPriority w:val="99"/>
    <w:locked/>
    <w:rsid w:val="000B0EBB"/>
    <w:rPr>
      <w:b/>
      <w:sz w:val="28"/>
      <w:lang w:val="pt-BR"/>
    </w:rPr>
  </w:style>
  <w:style w:type="character" w:customStyle="1" w:styleId="Heading3Char">
    <w:name w:val="Heading 3 Char"/>
    <w:aliases w:val="La ma Char,China3 Char,?? 3 Char"/>
    <w:basedOn w:val="DefaultParagraphFont"/>
    <w:link w:val="Heading3"/>
    <w:uiPriority w:val="99"/>
    <w:locked/>
    <w:rsid w:val="003E2E94"/>
    <w:rPr>
      <w:rFonts w:ascii="Times New Roman Bold" w:hAnsi="Times New Roman Bold"/>
      <w:b/>
      <w:bCs/>
      <w:sz w:val="28"/>
      <w:szCs w:val="38"/>
    </w:rPr>
  </w:style>
  <w:style w:type="character" w:customStyle="1" w:styleId="Heading4Char">
    <w:name w:val="Heading 4 Char"/>
    <w:aliases w:val="1 nho Char"/>
    <w:basedOn w:val="DefaultParagraphFont"/>
    <w:link w:val="Heading4"/>
    <w:uiPriority w:val="99"/>
    <w:locked/>
    <w:rsid w:val="00EF65CD"/>
    <w:rPr>
      <w:rFonts w:ascii="Times New Roman Bold" w:hAnsi="Times New Roman Bold"/>
      <w:b/>
      <w:bCs/>
      <w:i/>
      <w:iCs/>
      <w:sz w:val="27"/>
      <w:szCs w:val="28"/>
    </w:rPr>
  </w:style>
  <w:style w:type="character" w:customStyle="1" w:styleId="Heading5Char">
    <w:name w:val="Heading 5 Char"/>
    <w:aliases w:val="Hinh Char,a nho Char"/>
    <w:basedOn w:val="DefaultParagraphFont"/>
    <w:link w:val="Heading5"/>
    <w:uiPriority w:val="99"/>
    <w:locked/>
    <w:rsid w:val="00223A50"/>
    <w:rPr>
      <w:b/>
      <w:sz w:val="28"/>
      <w:lang w:val="en-US" w:eastAsia="en-US"/>
    </w:rPr>
  </w:style>
  <w:style w:type="character" w:customStyle="1" w:styleId="Heading6Char">
    <w:name w:val="Heading 6 Char"/>
    <w:aliases w:val="Char Char Char Char Char,China6 Char,?? 6 Char"/>
    <w:basedOn w:val="DefaultParagraphFont"/>
    <w:link w:val="Heading6"/>
    <w:uiPriority w:val="99"/>
    <w:locked/>
    <w:rsid w:val="00223A50"/>
    <w:rPr>
      <w:b/>
      <w:sz w:val="28"/>
      <w:lang w:val="en-US" w:eastAsia="en-US"/>
    </w:rPr>
  </w:style>
  <w:style w:type="character" w:customStyle="1" w:styleId="Heading7Char">
    <w:name w:val="Heading 7 Char"/>
    <w:basedOn w:val="DefaultParagraphFont"/>
    <w:link w:val="Heading7"/>
    <w:uiPriority w:val="99"/>
    <w:locked/>
    <w:rsid w:val="00223A50"/>
    <w:rPr>
      <w:b/>
      <w:sz w:val="28"/>
      <w:lang w:val="en-US" w:eastAsia="en-US"/>
    </w:rPr>
  </w:style>
  <w:style w:type="character" w:customStyle="1" w:styleId="Heading8Char">
    <w:name w:val="Heading 8 Char"/>
    <w:basedOn w:val="DefaultParagraphFont"/>
    <w:link w:val="Heading8"/>
    <w:uiPriority w:val="99"/>
    <w:locked/>
    <w:rsid w:val="00223A50"/>
    <w:rPr>
      <w:b/>
      <w:sz w:val="28"/>
      <w:lang w:val="en-US" w:eastAsia="en-US"/>
    </w:rPr>
  </w:style>
  <w:style w:type="character" w:customStyle="1" w:styleId="Heading9Char">
    <w:name w:val="Heading 9 Char"/>
    <w:basedOn w:val="DefaultParagraphFont"/>
    <w:link w:val="Heading9"/>
    <w:uiPriority w:val="99"/>
    <w:locked/>
    <w:rsid w:val="00223A50"/>
    <w:rPr>
      <w:b/>
      <w:sz w:val="24"/>
      <w:lang w:val="en-US" w:eastAsia="en-US"/>
    </w:rPr>
  </w:style>
  <w:style w:type="paragraph" w:styleId="BodyText2">
    <w:name w:val="Body Text 2"/>
    <w:basedOn w:val="Normal"/>
    <w:link w:val="BodyText2Char"/>
    <w:uiPriority w:val="99"/>
    <w:rsid w:val="00223A50"/>
    <w:pPr>
      <w:jc w:val="both"/>
    </w:pPr>
    <w:rPr>
      <w:sz w:val="24"/>
      <w:szCs w:val="24"/>
    </w:rPr>
  </w:style>
  <w:style w:type="character" w:customStyle="1" w:styleId="BodyText2Char">
    <w:name w:val="Body Text 2 Char"/>
    <w:basedOn w:val="DefaultParagraphFont"/>
    <w:link w:val="BodyText2"/>
    <w:uiPriority w:val="99"/>
    <w:locked/>
    <w:rsid w:val="00223A50"/>
    <w:rPr>
      <w:sz w:val="24"/>
      <w:lang w:val="en-US" w:eastAsia="en-US"/>
    </w:rPr>
  </w:style>
  <w:style w:type="paragraph" w:styleId="BodyText3">
    <w:name w:val="Body Text 3"/>
    <w:basedOn w:val="Normal"/>
    <w:link w:val="BodyText3Char"/>
    <w:uiPriority w:val="99"/>
    <w:rsid w:val="00223A50"/>
    <w:rPr>
      <w:sz w:val="24"/>
      <w:szCs w:val="24"/>
    </w:rPr>
  </w:style>
  <w:style w:type="character" w:customStyle="1" w:styleId="BodyText3Char">
    <w:name w:val="Body Text 3 Char"/>
    <w:basedOn w:val="DefaultParagraphFont"/>
    <w:link w:val="BodyText3"/>
    <w:uiPriority w:val="99"/>
    <w:locked/>
    <w:rsid w:val="00223A50"/>
    <w:rPr>
      <w:sz w:val="24"/>
      <w:lang w:val="en-US" w:eastAsia="en-US"/>
    </w:rPr>
  </w:style>
  <w:style w:type="paragraph" w:styleId="Footer">
    <w:name w:val="footer"/>
    <w:basedOn w:val="Normal"/>
    <w:link w:val="FooterChar"/>
    <w:uiPriority w:val="99"/>
    <w:rsid w:val="00223A50"/>
    <w:pPr>
      <w:tabs>
        <w:tab w:val="center" w:pos="4320"/>
        <w:tab w:val="right" w:pos="8640"/>
      </w:tabs>
    </w:pPr>
    <w:rPr>
      <w:sz w:val="24"/>
      <w:szCs w:val="24"/>
    </w:rPr>
  </w:style>
  <w:style w:type="character" w:customStyle="1" w:styleId="FooterChar">
    <w:name w:val="Footer Char"/>
    <w:basedOn w:val="DefaultParagraphFont"/>
    <w:link w:val="Footer"/>
    <w:uiPriority w:val="99"/>
    <w:locked/>
    <w:rsid w:val="00223A50"/>
    <w:rPr>
      <w:sz w:val="24"/>
      <w:lang w:val="en-US" w:eastAsia="en-US"/>
    </w:rPr>
  </w:style>
  <w:style w:type="paragraph" w:styleId="BodyTextIndent3">
    <w:name w:val="Body Text Indent 3"/>
    <w:basedOn w:val="Normal"/>
    <w:link w:val="BodyTextIndent3Char"/>
    <w:uiPriority w:val="99"/>
    <w:rsid w:val="00223A50"/>
    <w:pPr>
      <w:ind w:firstLine="720"/>
      <w:jc w:val="both"/>
    </w:pPr>
    <w:rPr>
      <w:sz w:val="24"/>
      <w:szCs w:val="24"/>
    </w:rPr>
  </w:style>
  <w:style w:type="character" w:customStyle="1" w:styleId="BodyTextIndent3Char">
    <w:name w:val="Body Text Indent 3 Char"/>
    <w:basedOn w:val="DefaultParagraphFont"/>
    <w:link w:val="BodyTextIndent3"/>
    <w:uiPriority w:val="99"/>
    <w:locked/>
    <w:rsid w:val="00223A50"/>
    <w:rPr>
      <w:sz w:val="24"/>
      <w:lang w:val="en-US" w:eastAsia="en-US"/>
    </w:rPr>
  </w:style>
  <w:style w:type="paragraph" w:styleId="BodyText">
    <w:name w:val="Body Text"/>
    <w:aliases w:val="Body Text Char Char Char,Body Text Char Char,Body Text Char1,Body Text Char"/>
    <w:basedOn w:val="Normal"/>
    <w:link w:val="BodyTextChar3"/>
    <w:uiPriority w:val="99"/>
    <w:rsid w:val="00223A50"/>
    <w:pPr>
      <w:jc w:val="both"/>
    </w:pPr>
    <w:rPr>
      <w:sz w:val="26"/>
      <w:szCs w:val="26"/>
    </w:rPr>
  </w:style>
  <w:style w:type="character" w:customStyle="1" w:styleId="BodyTextChar2">
    <w:name w:val="Body Text Char2"/>
    <w:aliases w:val="Body Text Char Char Char Char,Body Text Char Char Char1,Body Text Char1 Char,Body Text Char Char1"/>
    <w:basedOn w:val="DefaultParagraphFont"/>
    <w:uiPriority w:val="99"/>
    <w:semiHidden/>
    <w:rsid w:val="00B41246"/>
    <w:rPr>
      <w:sz w:val="28"/>
      <w:szCs w:val="28"/>
    </w:rPr>
  </w:style>
  <w:style w:type="character" w:customStyle="1" w:styleId="BodyTextChar3">
    <w:name w:val="Body Text Char3"/>
    <w:aliases w:val="Body Text Char Char Char Char1,Body Text Char Char Char3,Body Text Char1 Char1,Body Text Char Char2"/>
    <w:link w:val="BodyText"/>
    <w:uiPriority w:val="99"/>
    <w:locked/>
    <w:rsid w:val="00223A50"/>
    <w:rPr>
      <w:sz w:val="26"/>
      <w:lang w:val="en-US" w:eastAsia="en-US"/>
    </w:rPr>
  </w:style>
  <w:style w:type="paragraph" w:styleId="BodyTextIndent">
    <w:name w:val="Body Text Indent"/>
    <w:aliases w:val="ident,ident Char,Body Text Indent Char Char Char Char,Body Text Indent Char Char Char,Body Text Indent Char Char Char Char Char Char Char,Body Text Indent Char Char,Body Text Indent Char Char Char Char Char Char"/>
    <w:basedOn w:val="Normal"/>
    <w:link w:val="BodyTextIndentChar"/>
    <w:uiPriority w:val="99"/>
    <w:rsid w:val="00223A50"/>
    <w:pPr>
      <w:jc w:val="both"/>
    </w:pPr>
    <w:rPr>
      <w:sz w:val="24"/>
      <w:szCs w:val="24"/>
    </w:rPr>
  </w:style>
  <w:style w:type="character" w:customStyle="1" w:styleId="BodyTextIndentChar">
    <w:name w:val="Body Text Indent Char"/>
    <w:aliases w:val="ident Char1,ident Char Char,Body Text Indent Char Char Char Char Char,Body Text Indent Char Char Char Char1,Body Text Indent Char Char Char Char Char Char Char Char,Body Text Indent Char Char Char1"/>
    <w:basedOn w:val="DefaultParagraphFont"/>
    <w:link w:val="BodyTextIndent"/>
    <w:uiPriority w:val="99"/>
    <w:locked/>
    <w:rsid w:val="00223A50"/>
    <w:rPr>
      <w:sz w:val="24"/>
      <w:lang w:val="en-US" w:eastAsia="en-US"/>
    </w:rPr>
  </w:style>
  <w:style w:type="paragraph" w:styleId="BodyTextIndent2">
    <w:name w:val="Body Text Indent 2"/>
    <w:basedOn w:val="Normal"/>
    <w:link w:val="BodyTextIndent2Char"/>
    <w:uiPriority w:val="99"/>
    <w:rsid w:val="00223A50"/>
    <w:pPr>
      <w:ind w:firstLine="720"/>
      <w:jc w:val="both"/>
    </w:pPr>
    <w:rPr>
      <w:i/>
      <w:iCs/>
    </w:rPr>
  </w:style>
  <w:style w:type="character" w:customStyle="1" w:styleId="BodyTextIndent2Char">
    <w:name w:val="Body Text Indent 2 Char"/>
    <w:basedOn w:val="DefaultParagraphFont"/>
    <w:link w:val="BodyTextIndent2"/>
    <w:uiPriority w:val="99"/>
    <w:locked/>
    <w:rsid w:val="00223A50"/>
    <w:rPr>
      <w:i/>
      <w:sz w:val="28"/>
      <w:lang w:val="en-US" w:eastAsia="en-US"/>
    </w:rPr>
  </w:style>
  <w:style w:type="paragraph" w:styleId="Title">
    <w:name w:val="Title"/>
    <w:aliases w:val="Title Tieu de"/>
    <w:basedOn w:val="Normal"/>
    <w:link w:val="TitleChar"/>
    <w:uiPriority w:val="99"/>
    <w:qFormat/>
    <w:rsid w:val="00E25A75"/>
    <w:pPr>
      <w:jc w:val="center"/>
    </w:pPr>
    <w:rPr>
      <w:b/>
      <w:bCs/>
      <w:sz w:val="32"/>
    </w:rPr>
  </w:style>
  <w:style w:type="character" w:customStyle="1" w:styleId="TitleChar">
    <w:name w:val="Title Char"/>
    <w:aliases w:val="Title Tieu de Char"/>
    <w:basedOn w:val="DefaultParagraphFont"/>
    <w:link w:val="Title"/>
    <w:uiPriority w:val="99"/>
    <w:locked/>
    <w:rsid w:val="00E25A75"/>
    <w:rPr>
      <w:b/>
      <w:sz w:val="28"/>
    </w:rPr>
  </w:style>
  <w:style w:type="paragraph" w:customStyle="1" w:styleId="Char">
    <w:name w:val="Char"/>
    <w:basedOn w:val="Normal"/>
    <w:uiPriority w:val="99"/>
    <w:rsid w:val="001F5B45"/>
    <w:pPr>
      <w:spacing w:after="160" w:line="240" w:lineRule="exact"/>
    </w:pPr>
    <w:rPr>
      <w:rFonts w:ascii="Arial" w:hAnsi="Arial"/>
      <w:sz w:val="22"/>
      <w:szCs w:val="22"/>
    </w:rPr>
  </w:style>
  <w:style w:type="paragraph" w:customStyle="1" w:styleId="2">
    <w:name w:val="2"/>
    <w:basedOn w:val="Normal"/>
    <w:autoRedefine/>
    <w:uiPriority w:val="99"/>
    <w:rsid w:val="00254A20"/>
    <w:pPr>
      <w:spacing w:before="120" w:line="288" w:lineRule="auto"/>
      <w:jc w:val="both"/>
    </w:pPr>
    <w:rPr>
      <w:bCs/>
      <w:i/>
      <w:sz w:val="26"/>
      <w:szCs w:val="26"/>
      <w:lang w:val="it-IT"/>
    </w:rPr>
  </w:style>
  <w:style w:type="character" w:styleId="PageNumber">
    <w:name w:val="page number"/>
    <w:basedOn w:val="DefaultParagraphFont"/>
    <w:uiPriority w:val="99"/>
    <w:rsid w:val="00DC1CB5"/>
    <w:rPr>
      <w:rFonts w:cs="Times New Roman"/>
    </w:rPr>
  </w:style>
  <w:style w:type="paragraph" w:customStyle="1" w:styleId="3">
    <w:name w:val="3"/>
    <w:basedOn w:val="Normal"/>
    <w:uiPriority w:val="99"/>
    <w:rsid w:val="00737DDD"/>
    <w:pPr>
      <w:spacing w:line="360" w:lineRule="auto"/>
      <w:jc w:val="both"/>
    </w:pPr>
    <w:rPr>
      <w:b/>
      <w:sz w:val="27"/>
      <w:szCs w:val="27"/>
    </w:rPr>
  </w:style>
  <w:style w:type="character" w:customStyle="1" w:styleId="summary">
    <w:name w:val="summary"/>
    <w:basedOn w:val="DefaultParagraphFont"/>
    <w:uiPriority w:val="99"/>
    <w:rsid w:val="00674D84"/>
    <w:rPr>
      <w:rFonts w:cs="Times New Roman"/>
    </w:rPr>
  </w:style>
  <w:style w:type="paragraph" w:customStyle="1" w:styleId="2Char">
    <w:name w:val="2 Char"/>
    <w:basedOn w:val="Normal"/>
    <w:uiPriority w:val="99"/>
    <w:rsid w:val="00674D84"/>
    <w:pPr>
      <w:spacing w:after="160" w:line="240" w:lineRule="exact"/>
    </w:pPr>
    <w:rPr>
      <w:rFonts w:ascii="Tahoma" w:eastAsia="MS Mincho" w:hAnsi="Tahoma"/>
      <w:sz w:val="20"/>
      <w:szCs w:val="20"/>
    </w:rPr>
  </w:style>
  <w:style w:type="paragraph" w:styleId="NormalWeb">
    <w:name w:val="Normal (Web)"/>
    <w:basedOn w:val="Normal"/>
    <w:uiPriority w:val="99"/>
    <w:rsid w:val="001E394A"/>
    <w:pPr>
      <w:spacing w:before="100" w:beforeAutospacing="1" w:after="100" w:afterAutospacing="1"/>
    </w:pPr>
    <w:rPr>
      <w:sz w:val="24"/>
      <w:szCs w:val="24"/>
    </w:rPr>
  </w:style>
  <w:style w:type="character" w:styleId="Hyperlink">
    <w:name w:val="Hyperlink"/>
    <w:basedOn w:val="DefaultParagraphFont"/>
    <w:uiPriority w:val="99"/>
    <w:rsid w:val="001E394A"/>
    <w:rPr>
      <w:rFonts w:cs="Times New Roman"/>
      <w:color w:val="0000FF"/>
      <w:u w:val="single"/>
    </w:rPr>
  </w:style>
  <w:style w:type="table" w:styleId="TableGrid">
    <w:name w:val="Table Grid"/>
    <w:basedOn w:val="TableNormal"/>
    <w:uiPriority w:val="99"/>
    <w:rsid w:val="0016795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167957"/>
    <w:pPr>
      <w:tabs>
        <w:tab w:val="center" w:pos="4320"/>
        <w:tab w:val="right" w:pos="8640"/>
      </w:tabs>
    </w:pPr>
    <w:rPr>
      <w:sz w:val="24"/>
      <w:szCs w:val="24"/>
    </w:rPr>
  </w:style>
  <w:style w:type="character" w:customStyle="1" w:styleId="HeaderChar">
    <w:name w:val="Header Char"/>
    <w:basedOn w:val="DefaultParagraphFont"/>
    <w:link w:val="Header"/>
    <w:uiPriority w:val="99"/>
    <w:locked/>
    <w:rsid w:val="007C6195"/>
    <w:rPr>
      <w:sz w:val="24"/>
    </w:rPr>
  </w:style>
  <w:style w:type="paragraph" w:customStyle="1" w:styleId="1">
    <w:name w:val="1"/>
    <w:basedOn w:val="Normal"/>
    <w:link w:val="1Char"/>
    <w:uiPriority w:val="99"/>
    <w:rsid w:val="00C31797"/>
    <w:pPr>
      <w:spacing w:after="160"/>
      <w:jc w:val="center"/>
    </w:pPr>
    <w:rPr>
      <w:sz w:val="27"/>
      <w:szCs w:val="27"/>
    </w:rPr>
  </w:style>
  <w:style w:type="character" w:customStyle="1" w:styleId="1Char">
    <w:name w:val="1 Char"/>
    <w:link w:val="1"/>
    <w:uiPriority w:val="99"/>
    <w:locked/>
    <w:rsid w:val="00C31797"/>
    <w:rPr>
      <w:sz w:val="27"/>
      <w:lang w:val="en-US" w:eastAsia="en-US"/>
    </w:rPr>
  </w:style>
  <w:style w:type="paragraph" w:styleId="TOC1">
    <w:name w:val="toc 1"/>
    <w:basedOn w:val="Normal"/>
    <w:next w:val="Normal"/>
    <w:autoRedefine/>
    <w:uiPriority w:val="39"/>
    <w:rsid w:val="00792652"/>
    <w:pPr>
      <w:widowControl w:val="0"/>
      <w:tabs>
        <w:tab w:val="right" w:leader="dot" w:pos="9062"/>
      </w:tabs>
      <w:spacing w:before="120" w:after="120" w:line="288" w:lineRule="auto"/>
      <w:jc w:val="center"/>
    </w:pPr>
    <w:rPr>
      <w:b/>
      <w:bCs/>
      <w:noProof/>
      <w:sz w:val="26"/>
      <w:szCs w:val="26"/>
      <w:lang w:val="pt-BR"/>
    </w:rPr>
  </w:style>
  <w:style w:type="paragraph" w:customStyle="1" w:styleId="CharCharChar1Char">
    <w:name w:val="Char Char Char1 Char"/>
    <w:autoRedefine/>
    <w:uiPriority w:val="99"/>
    <w:rsid w:val="00E54B4D"/>
    <w:pPr>
      <w:tabs>
        <w:tab w:val="left" w:pos="1152"/>
      </w:tabs>
      <w:spacing w:before="120" w:after="120" w:line="312" w:lineRule="auto"/>
    </w:pPr>
    <w:rPr>
      <w:rFonts w:ascii="Arial" w:hAnsi="Arial"/>
      <w:sz w:val="26"/>
      <w:szCs w:val="20"/>
    </w:rPr>
  </w:style>
  <w:style w:type="paragraph" w:customStyle="1" w:styleId="NameList">
    <w:name w:val="NameList"/>
    <w:basedOn w:val="Normal"/>
    <w:uiPriority w:val="99"/>
    <w:rsid w:val="00003194"/>
    <w:pPr>
      <w:spacing w:before="60" w:after="60"/>
      <w:jc w:val="center"/>
    </w:pPr>
    <w:rPr>
      <w:rFonts w:cs="CordiaUPC"/>
      <w:sz w:val="24"/>
    </w:rPr>
  </w:style>
  <w:style w:type="character" w:customStyle="1" w:styleId="BodyTextCharCharCharChar2">
    <w:name w:val="Body Text Char Char Char Char2"/>
    <w:aliases w:val="Body Text Char Char Char11,Body Text Char1 Char2,Body Text Char Char Char2"/>
    <w:uiPriority w:val="99"/>
    <w:rsid w:val="00995415"/>
    <w:rPr>
      <w:rFonts w:ascii=".VnTimeH" w:hAnsi=".VnTimeH"/>
      <w:b/>
      <w:color w:val="0000FF"/>
      <w:sz w:val="32"/>
      <w:lang w:val="en-US" w:eastAsia="en-US"/>
    </w:rPr>
  </w:style>
  <w:style w:type="paragraph" w:styleId="NormalIndent">
    <w:name w:val="Normal Indent"/>
    <w:basedOn w:val="Normal"/>
    <w:uiPriority w:val="99"/>
    <w:rsid w:val="00023CB6"/>
    <w:pPr>
      <w:jc w:val="both"/>
    </w:pPr>
    <w:rPr>
      <w:rFonts w:ascii=".VnTime" w:hAnsi=".VnTime"/>
      <w:sz w:val="26"/>
      <w:szCs w:val="20"/>
      <w:lang w:val="fr-FR"/>
    </w:rPr>
  </w:style>
  <w:style w:type="paragraph" w:customStyle="1" w:styleId="abc">
    <w:name w:val="abc"/>
    <w:basedOn w:val="Normal"/>
    <w:uiPriority w:val="99"/>
    <w:rsid w:val="00023CB6"/>
    <w:pPr>
      <w:widowControl w:val="0"/>
      <w:spacing w:before="120"/>
      <w:ind w:firstLine="720"/>
      <w:jc w:val="both"/>
    </w:pPr>
    <w:rPr>
      <w:rFonts w:ascii=".VnTime" w:hAnsi=".VnTime" w:cs=".VnTime"/>
    </w:rPr>
  </w:style>
  <w:style w:type="paragraph" w:customStyle="1" w:styleId="n">
    <w:name w:val="n"/>
    <w:basedOn w:val="Normal"/>
    <w:uiPriority w:val="99"/>
    <w:rsid w:val="00023CB6"/>
    <w:pPr>
      <w:spacing w:before="120" w:line="360" w:lineRule="auto"/>
      <w:ind w:firstLine="567"/>
      <w:jc w:val="both"/>
    </w:pPr>
    <w:rPr>
      <w:rFonts w:ascii=".VnTime" w:hAnsi=".VnTime" w:cs=".VnTime"/>
    </w:rPr>
  </w:style>
  <w:style w:type="paragraph" w:styleId="Caption">
    <w:name w:val="caption"/>
    <w:aliases w:val="図表番号 Char Char,Caption Char1,Caption Char Char"/>
    <w:basedOn w:val="Normal"/>
    <w:next w:val="Normal"/>
    <w:uiPriority w:val="99"/>
    <w:qFormat/>
    <w:rsid w:val="00CA2494"/>
    <w:rPr>
      <w:b/>
      <w:bCs/>
      <w:i/>
      <w:szCs w:val="20"/>
    </w:rPr>
  </w:style>
  <w:style w:type="paragraph" w:customStyle="1" w:styleId="03MY">
    <w:name w:val="03MY"/>
    <w:basedOn w:val="Normal"/>
    <w:uiPriority w:val="99"/>
    <w:rsid w:val="0038616F"/>
    <w:pPr>
      <w:shd w:val="clear" w:color="auto" w:fill="FFFFFF"/>
      <w:spacing w:before="120" w:line="288" w:lineRule="auto"/>
      <w:contextualSpacing/>
    </w:pPr>
    <w:rPr>
      <w:b/>
      <w:i/>
      <w:color w:val="0D0D0D"/>
      <w:lang w:val="nl-NL"/>
    </w:rPr>
  </w:style>
  <w:style w:type="paragraph" w:customStyle="1" w:styleId="BANGMY">
    <w:name w:val="BANGMY"/>
    <w:basedOn w:val="Normal"/>
    <w:uiPriority w:val="99"/>
    <w:rsid w:val="0038616F"/>
    <w:pPr>
      <w:spacing w:before="120" w:line="288" w:lineRule="auto"/>
      <w:jc w:val="center"/>
    </w:pPr>
    <w:rPr>
      <w:i/>
      <w:lang w:val="es-ES_tradnl"/>
    </w:rPr>
  </w:style>
  <w:style w:type="paragraph" w:customStyle="1" w:styleId="ColorfulList-Accent11">
    <w:name w:val="Colorful List - Accent 11"/>
    <w:basedOn w:val="Normal"/>
    <w:uiPriority w:val="99"/>
    <w:rsid w:val="002025DA"/>
    <w:pPr>
      <w:ind w:left="720"/>
    </w:pPr>
  </w:style>
  <w:style w:type="table" w:customStyle="1" w:styleId="TableGrid0">
    <w:name w:val="TableGrid"/>
    <w:uiPriority w:val="99"/>
    <w:rsid w:val="00867309"/>
    <w:rPr>
      <w:rFonts w:ascii="Arial" w:hAnsi="Arial"/>
      <w:lang w:val="vi-VN" w:eastAsia="vi-VN"/>
    </w:rPr>
    <w:tblPr>
      <w:tblCellMar>
        <w:top w:w="0" w:type="dxa"/>
        <w:left w:w="0" w:type="dxa"/>
        <w:bottom w:w="0" w:type="dxa"/>
        <w:right w:w="0" w:type="dxa"/>
      </w:tblCellMar>
    </w:tblPr>
  </w:style>
  <w:style w:type="paragraph" w:customStyle="1" w:styleId="003tin">
    <w:name w:val="003 tin"/>
    <w:basedOn w:val="ColorfulList-Accent11"/>
    <w:uiPriority w:val="99"/>
    <w:rsid w:val="004F2E44"/>
    <w:pPr>
      <w:spacing w:before="120" w:after="120" w:line="288" w:lineRule="auto"/>
      <w:ind w:left="0"/>
    </w:pPr>
    <w:rPr>
      <w:b/>
      <w:i/>
      <w:color w:val="0D0D0D"/>
      <w:sz w:val="26"/>
      <w:shd w:val="clear" w:color="auto" w:fill="FFFFFF"/>
    </w:rPr>
  </w:style>
  <w:style w:type="character" w:customStyle="1" w:styleId="apple-converted-space">
    <w:name w:val="apple-converted-space"/>
    <w:uiPriority w:val="99"/>
    <w:rsid w:val="007C6195"/>
  </w:style>
  <w:style w:type="paragraph" w:customStyle="1" w:styleId="000">
    <w:name w:val="000"/>
    <w:basedOn w:val="ColorfulList-Accent11"/>
    <w:uiPriority w:val="99"/>
    <w:rsid w:val="007C6195"/>
    <w:pPr>
      <w:spacing w:before="120" w:line="288" w:lineRule="auto"/>
      <w:ind w:left="0"/>
      <w:contextualSpacing/>
      <w:jc w:val="center"/>
    </w:pPr>
    <w:rPr>
      <w:b/>
      <w:lang w:val="nl-NL"/>
    </w:rPr>
  </w:style>
  <w:style w:type="paragraph" w:customStyle="1" w:styleId="002tin">
    <w:name w:val="002 tin"/>
    <w:basedOn w:val="ColorfulList-Accent11"/>
    <w:uiPriority w:val="99"/>
    <w:rsid w:val="00AF4CEB"/>
    <w:pPr>
      <w:spacing w:before="120" w:line="288" w:lineRule="auto"/>
      <w:ind w:left="0"/>
      <w:contextualSpacing/>
      <w:jc w:val="both"/>
    </w:pPr>
    <w:rPr>
      <w:b/>
      <w:sz w:val="26"/>
      <w:lang w:val="nl-NL"/>
    </w:rPr>
  </w:style>
  <w:style w:type="paragraph" w:styleId="BalloonText">
    <w:name w:val="Balloon Text"/>
    <w:basedOn w:val="Normal"/>
    <w:link w:val="BalloonTextChar"/>
    <w:uiPriority w:val="99"/>
    <w:rsid w:val="007C6195"/>
    <w:rPr>
      <w:rFonts w:ascii="Segoe UI" w:hAnsi="Segoe UI"/>
      <w:sz w:val="18"/>
      <w:szCs w:val="18"/>
      <w:lang w:val="vi-VN"/>
    </w:rPr>
  </w:style>
  <w:style w:type="character" w:customStyle="1" w:styleId="BalloonTextChar">
    <w:name w:val="Balloon Text Char"/>
    <w:basedOn w:val="DefaultParagraphFont"/>
    <w:link w:val="BalloonText"/>
    <w:uiPriority w:val="99"/>
    <w:locked/>
    <w:rsid w:val="007C6195"/>
    <w:rPr>
      <w:rFonts w:ascii="Segoe UI" w:eastAsia="Times New Roman" w:hAnsi="Segoe UI"/>
      <w:sz w:val="18"/>
      <w:lang w:val="vi-VN"/>
    </w:rPr>
  </w:style>
  <w:style w:type="paragraph" w:customStyle="1" w:styleId="004">
    <w:name w:val="004"/>
    <w:basedOn w:val="ColorfulList-Accent11"/>
    <w:uiPriority w:val="99"/>
    <w:rsid w:val="007C6195"/>
    <w:pPr>
      <w:spacing w:before="120" w:line="288" w:lineRule="auto"/>
      <w:ind w:left="0" w:firstLine="567"/>
      <w:contextualSpacing/>
      <w:jc w:val="both"/>
    </w:pPr>
    <w:rPr>
      <w:i/>
      <w:shd w:val="clear" w:color="auto" w:fill="FFFFFF"/>
    </w:rPr>
  </w:style>
  <w:style w:type="paragraph" w:customStyle="1" w:styleId="bang">
    <w:name w:val="bang"/>
    <w:basedOn w:val="BodyTextIndent3"/>
    <w:uiPriority w:val="99"/>
    <w:rsid w:val="007C6195"/>
    <w:pPr>
      <w:spacing w:before="120" w:line="288" w:lineRule="auto"/>
      <w:ind w:firstLine="567"/>
      <w:jc w:val="center"/>
    </w:pPr>
    <w:rPr>
      <w:b/>
      <w:i/>
      <w:sz w:val="28"/>
      <w:szCs w:val="28"/>
      <w:lang w:val="es-ES_tradnl"/>
    </w:rPr>
  </w:style>
  <w:style w:type="paragraph" w:customStyle="1" w:styleId="CharChar11CharCharCharCharCharCharCharCharCharCharCharChar">
    <w:name w:val="Char Char11 Char Char Char Char Char Char Char Char Char Char Char Char"/>
    <w:basedOn w:val="Normal"/>
    <w:uiPriority w:val="99"/>
    <w:rsid w:val="007C6195"/>
    <w:pPr>
      <w:spacing w:after="160" w:line="240" w:lineRule="exact"/>
    </w:pPr>
    <w:rPr>
      <w:rFonts w:ascii="Verdana" w:hAnsi="Verdana" w:cs="Verdana"/>
      <w:b/>
      <w:bCs/>
      <w:i/>
      <w:iCs/>
      <w:noProof/>
      <w:color w:val="000000"/>
      <w:sz w:val="20"/>
      <w:szCs w:val="20"/>
    </w:rPr>
  </w:style>
  <w:style w:type="paragraph" w:customStyle="1" w:styleId="CTMT3">
    <w:name w:val="CTMT3"/>
    <w:basedOn w:val="Normal"/>
    <w:autoRedefine/>
    <w:uiPriority w:val="99"/>
    <w:rsid w:val="007C6195"/>
    <w:pPr>
      <w:spacing w:before="120" w:after="120"/>
      <w:ind w:firstLine="720"/>
      <w:jc w:val="both"/>
    </w:pPr>
    <w:rPr>
      <w:noProof/>
      <w:color w:val="FF0000"/>
      <w:spacing w:val="-2"/>
      <w:lang w:val="nl-NL"/>
    </w:rPr>
  </w:style>
  <w:style w:type="paragraph" w:customStyle="1" w:styleId="Normal13pt">
    <w:name w:val="Normal+13 pt"/>
    <w:basedOn w:val="Normal"/>
    <w:uiPriority w:val="99"/>
    <w:rsid w:val="007C6195"/>
    <w:pPr>
      <w:tabs>
        <w:tab w:val="num" w:pos="1140"/>
      </w:tabs>
      <w:spacing w:before="120" w:after="120"/>
      <w:ind w:firstLine="720"/>
      <w:jc w:val="both"/>
    </w:pPr>
    <w:rPr>
      <w:noProof/>
      <w:sz w:val="26"/>
      <w:szCs w:val="26"/>
    </w:rPr>
  </w:style>
  <w:style w:type="paragraph" w:customStyle="1" w:styleId="Cutrc2">
    <w:name w:val="CÊu tróc2"/>
    <w:basedOn w:val="Normal"/>
    <w:autoRedefine/>
    <w:uiPriority w:val="99"/>
    <w:rsid w:val="0006214B"/>
    <w:pPr>
      <w:spacing w:before="120" w:line="288" w:lineRule="auto"/>
      <w:ind w:firstLine="709"/>
      <w:jc w:val="both"/>
    </w:pPr>
    <w:rPr>
      <w:noProof/>
      <w:sz w:val="26"/>
      <w:szCs w:val="26"/>
      <w:lang w:val="vi-VN"/>
    </w:rPr>
  </w:style>
  <w:style w:type="paragraph" w:customStyle="1" w:styleId="Style1">
    <w:name w:val="Style1"/>
    <w:basedOn w:val="Heading5"/>
    <w:uiPriority w:val="99"/>
    <w:rsid w:val="007C6195"/>
    <w:pPr>
      <w:keepNext w:val="0"/>
      <w:spacing w:before="120" w:line="340" w:lineRule="exact"/>
      <w:ind w:firstLine="720"/>
      <w:jc w:val="both"/>
    </w:pPr>
    <w:rPr>
      <w:rFonts w:ascii=".VnArialH" w:hAnsi=".VnArialH" w:cs=".VnArialH"/>
      <w:noProof/>
    </w:rPr>
  </w:style>
  <w:style w:type="paragraph" w:customStyle="1" w:styleId="xl110">
    <w:name w:val="xl110"/>
    <w:basedOn w:val="Normal"/>
    <w:uiPriority w:val="99"/>
    <w:rsid w:val="007C6195"/>
    <w:pPr>
      <w:pBdr>
        <w:bottom w:val="single" w:sz="4" w:space="0" w:color="auto"/>
      </w:pBdr>
      <w:spacing w:before="100" w:beforeAutospacing="1" w:after="100" w:afterAutospacing="1"/>
      <w:jc w:val="center"/>
      <w:textAlignment w:val="center"/>
    </w:pPr>
    <w:rPr>
      <w:noProof/>
      <w:sz w:val="24"/>
      <w:szCs w:val="24"/>
    </w:rPr>
  </w:style>
  <w:style w:type="paragraph" w:customStyle="1" w:styleId="xl23">
    <w:name w:val="xl23"/>
    <w:basedOn w:val="Normal"/>
    <w:uiPriority w:val="99"/>
    <w:rsid w:val="007C6195"/>
    <w:pPr>
      <w:pBdr>
        <w:bottom w:val="single" w:sz="4" w:space="0" w:color="auto"/>
        <w:right w:val="single" w:sz="4" w:space="0" w:color="auto"/>
      </w:pBdr>
      <w:spacing w:before="100" w:beforeAutospacing="1" w:after="100" w:afterAutospacing="1"/>
      <w:jc w:val="center"/>
    </w:pPr>
    <w:rPr>
      <w:b/>
      <w:bCs/>
      <w:noProof/>
      <w:sz w:val="24"/>
      <w:szCs w:val="24"/>
      <w:lang w:val="en-GB"/>
    </w:rPr>
  </w:style>
  <w:style w:type="paragraph" w:customStyle="1" w:styleId="xl36">
    <w:name w:val="xl36"/>
    <w:basedOn w:val="Normal"/>
    <w:uiPriority w:val="99"/>
    <w:rsid w:val="007C6195"/>
    <w:pPr>
      <w:pBdr>
        <w:bottom w:val="single" w:sz="4" w:space="0" w:color="auto"/>
        <w:right w:val="single" w:sz="4" w:space="0" w:color="auto"/>
      </w:pBdr>
      <w:spacing w:before="100" w:beforeAutospacing="1" w:after="100" w:afterAutospacing="1"/>
      <w:jc w:val="right"/>
    </w:pPr>
    <w:rPr>
      <w:noProof/>
      <w:sz w:val="24"/>
      <w:szCs w:val="24"/>
      <w:lang w:val="en-GB"/>
    </w:rPr>
  </w:style>
  <w:style w:type="character" w:styleId="Emphasis">
    <w:name w:val="Emphasis"/>
    <w:basedOn w:val="DefaultParagraphFont"/>
    <w:uiPriority w:val="99"/>
    <w:qFormat/>
    <w:rsid w:val="007C6195"/>
    <w:rPr>
      <w:rFonts w:cs="Times New Roman"/>
      <w:i/>
    </w:rPr>
  </w:style>
  <w:style w:type="paragraph" w:customStyle="1" w:styleId="xl109">
    <w:name w:val="xl109"/>
    <w:basedOn w:val="Normal"/>
    <w:uiPriority w:val="99"/>
    <w:rsid w:val="007C6195"/>
    <w:pPr>
      <w:pBdr>
        <w:left w:val="single" w:sz="4" w:space="0" w:color="auto"/>
        <w:bottom w:val="dotted" w:sz="4" w:space="0" w:color="auto"/>
        <w:right w:val="single" w:sz="4" w:space="0" w:color="auto"/>
      </w:pBdr>
      <w:spacing w:before="100" w:beforeAutospacing="1" w:after="100" w:afterAutospacing="1"/>
      <w:jc w:val="center"/>
      <w:textAlignment w:val="center"/>
    </w:pPr>
    <w:rPr>
      <w:b/>
      <w:bCs/>
      <w:i/>
      <w:iCs/>
      <w:noProof/>
      <w:sz w:val="24"/>
      <w:szCs w:val="24"/>
    </w:rPr>
  </w:style>
  <w:style w:type="paragraph" w:customStyle="1" w:styleId="xl42">
    <w:name w:val="xl42"/>
    <w:basedOn w:val="Normal"/>
    <w:uiPriority w:val="99"/>
    <w:rsid w:val="007C6195"/>
    <w:pPr>
      <w:pBdr>
        <w:bottom w:val="single" w:sz="4" w:space="0" w:color="auto"/>
        <w:right w:val="single" w:sz="4" w:space="0" w:color="auto"/>
      </w:pBdr>
      <w:spacing w:before="100" w:beforeAutospacing="1" w:after="100" w:afterAutospacing="1"/>
    </w:pPr>
    <w:rPr>
      <w:noProof/>
      <w:sz w:val="24"/>
      <w:szCs w:val="24"/>
    </w:rPr>
  </w:style>
  <w:style w:type="paragraph" w:styleId="TOC3">
    <w:name w:val="toc 3"/>
    <w:basedOn w:val="Normal"/>
    <w:next w:val="Normal"/>
    <w:autoRedefine/>
    <w:uiPriority w:val="39"/>
    <w:rsid w:val="007C6195"/>
    <w:pPr>
      <w:ind w:left="560"/>
    </w:pPr>
    <w:rPr>
      <w:rFonts w:ascii="Calibri" w:hAnsi="Calibri" w:cs="Calibri"/>
      <w:i/>
      <w:iCs/>
      <w:sz w:val="20"/>
      <w:szCs w:val="20"/>
    </w:rPr>
  </w:style>
  <w:style w:type="paragraph" w:styleId="TOC2">
    <w:name w:val="toc 2"/>
    <w:basedOn w:val="Normal"/>
    <w:next w:val="Normal"/>
    <w:autoRedefine/>
    <w:uiPriority w:val="39"/>
    <w:rsid w:val="00211554"/>
    <w:pPr>
      <w:ind w:left="280"/>
    </w:pPr>
    <w:rPr>
      <w:rFonts w:ascii="Calibri" w:hAnsi="Calibri" w:cs="Calibri"/>
      <w:smallCaps/>
      <w:sz w:val="20"/>
      <w:szCs w:val="20"/>
    </w:rPr>
  </w:style>
  <w:style w:type="paragraph" w:styleId="TOC4">
    <w:name w:val="toc 4"/>
    <w:basedOn w:val="Normal"/>
    <w:next w:val="Normal"/>
    <w:autoRedefine/>
    <w:uiPriority w:val="99"/>
    <w:rsid w:val="007C6195"/>
    <w:pPr>
      <w:ind w:left="840"/>
    </w:pPr>
    <w:rPr>
      <w:rFonts w:ascii="Calibri" w:hAnsi="Calibri" w:cs="Calibri"/>
      <w:sz w:val="18"/>
      <w:szCs w:val="18"/>
    </w:rPr>
  </w:style>
  <w:style w:type="paragraph" w:customStyle="1" w:styleId="Bang0">
    <w:name w:val="Bang"/>
    <w:basedOn w:val="Normal"/>
    <w:uiPriority w:val="99"/>
    <w:rsid w:val="007C6195"/>
    <w:pPr>
      <w:jc w:val="center"/>
    </w:pPr>
    <w:rPr>
      <w:b/>
      <w:bCs/>
      <w:noProof/>
      <w:lang w:val="pt-BR"/>
    </w:rPr>
  </w:style>
  <w:style w:type="paragraph" w:customStyle="1" w:styleId="Char5">
    <w:name w:val="Char5"/>
    <w:basedOn w:val="Normal"/>
    <w:uiPriority w:val="99"/>
    <w:rsid w:val="007C6195"/>
    <w:pPr>
      <w:spacing w:after="160" w:line="240" w:lineRule="exact"/>
    </w:pPr>
    <w:rPr>
      <w:rFonts w:ascii="Tahoma" w:eastAsia="PMingLiU" w:hAnsi="Tahoma" w:cs="Tahoma"/>
      <w:noProof/>
      <w:sz w:val="20"/>
      <w:szCs w:val="20"/>
    </w:rPr>
  </w:style>
  <w:style w:type="paragraph" w:customStyle="1" w:styleId="nd">
    <w:name w:val="nd"/>
    <w:basedOn w:val="Normal"/>
    <w:link w:val="ndChar"/>
    <w:uiPriority w:val="99"/>
    <w:rsid w:val="007C6195"/>
    <w:pPr>
      <w:tabs>
        <w:tab w:val="left" w:pos="540"/>
      </w:tabs>
      <w:spacing w:after="120"/>
      <w:ind w:firstLine="720"/>
      <w:jc w:val="both"/>
    </w:pPr>
    <w:rPr>
      <w:noProof/>
      <w:lang w:val="vi-VN"/>
    </w:rPr>
  </w:style>
  <w:style w:type="character" w:customStyle="1" w:styleId="ndChar">
    <w:name w:val="nd Char"/>
    <w:link w:val="nd"/>
    <w:uiPriority w:val="99"/>
    <w:locked/>
    <w:rsid w:val="007C6195"/>
    <w:rPr>
      <w:noProof/>
      <w:sz w:val="28"/>
      <w:lang w:val="vi-VN"/>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
    <w:basedOn w:val="Normal"/>
    <w:link w:val="FootnoteTextChar"/>
    <w:uiPriority w:val="99"/>
    <w:rsid w:val="007C6195"/>
    <w:rPr>
      <w:rFonts w:ascii=".VnTime" w:hAnsi=".VnTime"/>
      <w:noProof/>
      <w:sz w:val="20"/>
      <w:szCs w:val="20"/>
      <w:lang w:val="en-AU" w:eastAsia="en-AU"/>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w:basedOn w:val="DefaultParagraphFont"/>
    <w:link w:val="FootnoteText"/>
    <w:uiPriority w:val="99"/>
    <w:locked/>
    <w:rsid w:val="007C6195"/>
    <w:rPr>
      <w:rFonts w:ascii=".VnTime" w:hAnsi=".VnTime"/>
      <w:noProof/>
      <w:lang w:val="en-AU" w:eastAsia="en-AU"/>
    </w:rPr>
  </w:style>
  <w:style w:type="paragraph" w:styleId="CommentText">
    <w:name w:val="annotation text"/>
    <w:basedOn w:val="Normal"/>
    <w:link w:val="CommentTextChar"/>
    <w:uiPriority w:val="99"/>
    <w:rsid w:val="007C6195"/>
    <w:rPr>
      <w:noProof/>
      <w:sz w:val="20"/>
      <w:szCs w:val="20"/>
    </w:rPr>
  </w:style>
  <w:style w:type="character" w:customStyle="1" w:styleId="CommentTextChar">
    <w:name w:val="Comment Text Char"/>
    <w:basedOn w:val="DefaultParagraphFont"/>
    <w:link w:val="CommentText"/>
    <w:uiPriority w:val="99"/>
    <w:locked/>
    <w:rsid w:val="007C6195"/>
    <w:rPr>
      <w:noProof/>
    </w:rPr>
  </w:style>
  <w:style w:type="paragraph" w:styleId="CommentSubject">
    <w:name w:val="annotation subject"/>
    <w:basedOn w:val="CommentText"/>
    <w:next w:val="CommentText"/>
    <w:link w:val="CommentSubjectChar"/>
    <w:uiPriority w:val="99"/>
    <w:rsid w:val="007C6195"/>
    <w:rPr>
      <w:b/>
      <w:bCs/>
    </w:rPr>
  </w:style>
  <w:style w:type="character" w:customStyle="1" w:styleId="CommentSubjectChar">
    <w:name w:val="Comment Subject Char"/>
    <w:basedOn w:val="CommentTextChar"/>
    <w:link w:val="CommentSubject"/>
    <w:uiPriority w:val="99"/>
    <w:locked/>
    <w:rsid w:val="007C6195"/>
    <w:rPr>
      <w:b/>
      <w:noProof/>
    </w:rPr>
  </w:style>
  <w:style w:type="paragraph" w:customStyle="1" w:styleId="Char1">
    <w:name w:val="Char1"/>
    <w:basedOn w:val="Normal"/>
    <w:uiPriority w:val="99"/>
    <w:rsid w:val="007C6195"/>
    <w:pPr>
      <w:spacing w:after="160" w:line="240" w:lineRule="exact"/>
    </w:pPr>
    <w:rPr>
      <w:rFonts w:ascii="Verdana" w:hAnsi="Verdana" w:cs="Verdana"/>
      <w:b/>
      <w:bCs/>
      <w:i/>
      <w:iCs/>
      <w:noProof/>
      <w:color w:val="000000"/>
      <w:sz w:val="20"/>
      <w:szCs w:val="20"/>
    </w:rPr>
  </w:style>
  <w:style w:type="paragraph" w:styleId="TOC5">
    <w:name w:val="toc 5"/>
    <w:basedOn w:val="Normal"/>
    <w:next w:val="Normal"/>
    <w:autoRedefine/>
    <w:uiPriority w:val="99"/>
    <w:rsid w:val="007C6195"/>
    <w:pPr>
      <w:ind w:left="1120"/>
    </w:pPr>
    <w:rPr>
      <w:rFonts w:ascii="Calibri" w:hAnsi="Calibri" w:cs="Calibri"/>
      <w:sz w:val="18"/>
      <w:szCs w:val="18"/>
    </w:rPr>
  </w:style>
  <w:style w:type="paragraph" w:styleId="TOC6">
    <w:name w:val="toc 6"/>
    <w:basedOn w:val="Normal"/>
    <w:next w:val="Normal"/>
    <w:autoRedefine/>
    <w:uiPriority w:val="99"/>
    <w:rsid w:val="007C6195"/>
    <w:pPr>
      <w:ind w:left="1400"/>
    </w:pPr>
    <w:rPr>
      <w:rFonts w:ascii="Calibri" w:hAnsi="Calibri" w:cs="Calibri"/>
      <w:sz w:val="18"/>
      <w:szCs w:val="18"/>
    </w:rPr>
  </w:style>
  <w:style w:type="paragraph" w:styleId="TOC7">
    <w:name w:val="toc 7"/>
    <w:basedOn w:val="Normal"/>
    <w:next w:val="Normal"/>
    <w:autoRedefine/>
    <w:uiPriority w:val="99"/>
    <w:rsid w:val="007C6195"/>
    <w:pPr>
      <w:ind w:left="1680"/>
    </w:pPr>
    <w:rPr>
      <w:rFonts w:ascii="Calibri" w:hAnsi="Calibri" w:cs="Calibri"/>
      <w:sz w:val="18"/>
      <w:szCs w:val="18"/>
    </w:rPr>
  </w:style>
  <w:style w:type="paragraph" w:styleId="TOC8">
    <w:name w:val="toc 8"/>
    <w:basedOn w:val="Normal"/>
    <w:next w:val="Normal"/>
    <w:autoRedefine/>
    <w:uiPriority w:val="99"/>
    <w:rsid w:val="007C6195"/>
    <w:pPr>
      <w:ind w:left="1960"/>
    </w:pPr>
    <w:rPr>
      <w:rFonts w:ascii="Calibri" w:hAnsi="Calibri" w:cs="Calibri"/>
      <w:sz w:val="18"/>
      <w:szCs w:val="18"/>
    </w:rPr>
  </w:style>
  <w:style w:type="paragraph" w:styleId="TOC9">
    <w:name w:val="toc 9"/>
    <w:basedOn w:val="Normal"/>
    <w:next w:val="Normal"/>
    <w:autoRedefine/>
    <w:uiPriority w:val="99"/>
    <w:rsid w:val="007C6195"/>
    <w:pPr>
      <w:ind w:left="2240"/>
    </w:pPr>
    <w:rPr>
      <w:rFonts w:ascii="Calibri" w:hAnsi="Calibri" w:cs="Calibri"/>
      <w:sz w:val="18"/>
      <w:szCs w:val="18"/>
    </w:rPr>
  </w:style>
  <w:style w:type="paragraph" w:styleId="DocumentMap">
    <w:name w:val="Document Map"/>
    <w:basedOn w:val="Normal"/>
    <w:link w:val="DocumentMapChar"/>
    <w:uiPriority w:val="99"/>
    <w:rsid w:val="007C6195"/>
    <w:pPr>
      <w:shd w:val="clear" w:color="auto" w:fill="000080"/>
    </w:pPr>
    <w:rPr>
      <w:rFonts w:ascii="Tahoma" w:hAnsi="Tahoma"/>
      <w:noProof/>
      <w:sz w:val="20"/>
      <w:szCs w:val="20"/>
    </w:rPr>
  </w:style>
  <w:style w:type="character" w:customStyle="1" w:styleId="DocumentMapChar">
    <w:name w:val="Document Map Char"/>
    <w:basedOn w:val="DefaultParagraphFont"/>
    <w:link w:val="DocumentMap"/>
    <w:uiPriority w:val="99"/>
    <w:locked/>
    <w:rsid w:val="007C6195"/>
    <w:rPr>
      <w:rFonts w:ascii="Tahoma" w:hAnsi="Tahoma"/>
      <w:noProof/>
      <w:shd w:val="clear" w:color="auto" w:fill="000080"/>
    </w:rPr>
  </w:style>
  <w:style w:type="paragraph" w:customStyle="1" w:styleId="CharCharCharCharCharCharCharCharCharChar">
    <w:name w:val="Char Char Char Char Char Char Char Char Char Char"/>
    <w:basedOn w:val="Normal"/>
    <w:uiPriority w:val="99"/>
    <w:rsid w:val="007C6195"/>
    <w:pPr>
      <w:spacing w:after="160" w:line="240" w:lineRule="exact"/>
    </w:pPr>
    <w:rPr>
      <w:rFonts w:ascii="Verdana" w:hAnsi="Verdana" w:cs="Verdana"/>
      <w:b/>
      <w:bCs/>
      <w:i/>
      <w:iCs/>
      <w:noProof/>
      <w:color w:val="000000"/>
      <w:sz w:val="20"/>
      <w:szCs w:val="20"/>
    </w:rPr>
  </w:style>
  <w:style w:type="character" w:styleId="FollowedHyperlink">
    <w:name w:val="FollowedHyperlink"/>
    <w:basedOn w:val="DefaultParagraphFont"/>
    <w:uiPriority w:val="99"/>
    <w:rsid w:val="007C6195"/>
    <w:rPr>
      <w:rFonts w:cs="Times New Roman"/>
      <w:color w:val="800080"/>
      <w:u w:val="single"/>
    </w:rPr>
  </w:style>
  <w:style w:type="paragraph" w:customStyle="1" w:styleId="xl65">
    <w:name w:val="xl65"/>
    <w:basedOn w:val="Normal"/>
    <w:uiPriority w:val="99"/>
    <w:rsid w:val="007C6195"/>
    <w:pPr>
      <w:spacing w:before="100" w:beforeAutospacing="1" w:after="100" w:afterAutospacing="1"/>
    </w:pPr>
    <w:rPr>
      <w:sz w:val="16"/>
      <w:szCs w:val="16"/>
    </w:rPr>
  </w:style>
  <w:style w:type="paragraph" w:customStyle="1" w:styleId="xl66">
    <w:name w:val="xl66"/>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67">
    <w:name w:val="xl67"/>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68">
    <w:name w:val="xl68"/>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69">
    <w:name w:val="xl69"/>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70">
    <w:name w:val="xl70"/>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71">
    <w:name w:val="xl71"/>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2">
    <w:name w:val="xl72"/>
    <w:basedOn w:val="Normal"/>
    <w:uiPriority w:val="99"/>
    <w:rsid w:val="007C6195"/>
    <w:pPr>
      <w:spacing w:before="100" w:beforeAutospacing="1" w:after="100" w:afterAutospacing="1"/>
      <w:jc w:val="center"/>
    </w:pPr>
    <w:rPr>
      <w:sz w:val="16"/>
      <w:szCs w:val="16"/>
    </w:rPr>
  </w:style>
  <w:style w:type="paragraph" w:customStyle="1" w:styleId="xl73">
    <w:name w:val="xl73"/>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4">
    <w:name w:val="xl74"/>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5">
    <w:name w:val="xl75"/>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76">
    <w:name w:val="xl76"/>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78">
    <w:name w:val="xl78"/>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79">
    <w:name w:val="xl79"/>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80">
    <w:name w:val="xl80"/>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81">
    <w:name w:val="xl81"/>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16"/>
      <w:szCs w:val="16"/>
    </w:rPr>
  </w:style>
  <w:style w:type="paragraph" w:customStyle="1" w:styleId="xl82">
    <w:name w:val="xl82"/>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16"/>
      <w:szCs w:val="16"/>
    </w:rPr>
  </w:style>
  <w:style w:type="paragraph" w:customStyle="1" w:styleId="xl83">
    <w:name w:val="xl83"/>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84">
    <w:name w:val="xl84"/>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85">
    <w:name w:val="xl85"/>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86">
    <w:name w:val="xl86"/>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8">
    <w:name w:val="xl88"/>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89">
    <w:name w:val="xl89"/>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sz w:val="16"/>
      <w:szCs w:val="16"/>
    </w:rPr>
  </w:style>
  <w:style w:type="paragraph" w:customStyle="1" w:styleId="xl90">
    <w:name w:val="xl90"/>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91">
    <w:name w:val="xl91"/>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92">
    <w:name w:val="xl92"/>
    <w:basedOn w:val="Normal"/>
    <w:uiPriority w:val="99"/>
    <w:rsid w:val="007C6195"/>
    <w:pPr>
      <w:pBdr>
        <w:bottom w:val="single" w:sz="8" w:space="0" w:color="auto"/>
        <w:right w:val="single" w:sz="8" w:space="0" w:color="auto"/>
      </w:pBdr>
      <w:spacing w:before="100" w:beforeAutospacing="1" w:after="100" w:afterAutospacing="1"/>
      <w:jc w:val="center"/>
    </w:pPr>
    <w:rPr>
      <w:sz w:val="24"/>
      <w:szCs w:val="24"/>
    </w:rPr>
  </w:style>
  <w:style w:type="paragraph" w:customStyle="1" w:styleId="xl93">
    <w:name w:val="xl93"/>
    <w:basedOn w:val="Normal"/>
    <w:uiPriority w:val="99"/>
    <w:rsid w:val="007C6195"/>
    <w:pPr>
      <w:pBdr>
        <w:bottom w:val="single" w:sz="8" w:space="0" w:color="auto"/>
        <w:right w:val="single" w:sz="8" w:space="0" w:color="auto"/>
      </w:pBdr>
      <w:spacing w:before="100" w:beforeAutospacing="1" w:after="100" w:afterAutospacing="1"/>
    </w:pPr>
    <w:rPr>
      <w:sz w:val="24"/>
      <w:szCs w:val="24"/>
    </w:rPr>
  </w:style>
  <w:style w:type="paragraph" w:customStyle="1" w:styleId="xl94">
    <w:name w:val="xl94"/>
    <w:basedOn w:val="Normal"/>
    <w:uiPriority w:val="99"/>
    <w:rsid w:val="007C6195"/>
    <w:pPr>
      <w:spacing w:before="100" w:beforeAutospacing="1" w:after="100" w:afterAutospacing="1"/>
    </w:pPr>
    <w:rPr>
      <w:sz w:val="24"/>
      <w:szCs w:val="24"/>
    </w:rPr>
  </w:style>
  <w:style w:type="paragraph" w:customStyle="1" w:styleId="xl95">
    <w:name w:val="xl95"/>
    <w:basedOn w:val="Normal"/>
    <w:uiPriority w:val="99"/>
    <w:rsid w:val="007C6195"/>
    <w:pPr>
      <w:pBdr>
        <w:bottom w:val="single" w:sz="8" w:space="0" w:color="auto"/>
        <w:right w:val="single" w:sz="8" w:space="0" w:color="auto"/>
      </w:pBdr>
      <w:spacing w:before="100" w:beforeAutospacing="1" w:after="100" w:afterAutospacing="1"/>
      <w:jc w:val="center"/>
    </w:pPr>
    <w:rPr>
      <w:sz w:val="24"/>
      <w:szCs w:val="24"/>
    </w:rPr>
  </w:style>
  <w:style w:type="paragraph" w:customStyle="1" w:styleId="xl96">
    <w:name w:val="xl96"/>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97">
    <w:name w:val="xl97"/>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98">
    <w:name w:val="xl98"/>
    <w:basedOn w:val="Normal"/>
    <w:uiPriority w:val="99"/>
    <w:rsid w:val="007C6195"/>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pPr>
    <w:rPr>
      <w:sz w:val="16"/>
      <w:szCs w:val="16"/>
    </w:rPr>
  </w:style>
  <w:style w:type="paragraph" w:customStyle="1" w:styleId="xl99">
    <w:name w:val="xl99"/>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sz w:val="16"/>
      <w:szCs w:val="16"/>
    </w:rPr>
  </w:style>
  <w:style w:type="paragraph" w:customStyle="1" w:styleId="xl100">
    <w:name w:val="xl100"/>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101">
    <w:name w:val="xl101"/>
    <w:basedOn w:val="Normal"/>
    <w:uiPriority w:val="99"/>
    <w:rsid w:val="007C6195"/>
    <w:pPr>
      <w:pBdr>
        <w:top w:val="single" w:sz="4" w:space="0" w:color="auto"/>
        <w:left w:val="single" w:sz="4" w:space="0" w:color="auto"/>
        <w:right w:val="single" w:sz="4" w:space="0" w:color="auto"/>
      </w:pBdr>
      <w:spacing w:before="100" w:beforeAutospacing="1" w:after="100" w:afterAutospacing="1"/>
      <w:jc w:val="center"/>
    </w:pPr>
    <w:rPr>
      <w:b/>
      <w:bCs/>
      <w:sz w:val="16"/>
      <w:szCs w:val="16"/>
    </w:rPr>
  </w:style>
  <w:style w:type="paragraph" w:customStyle="1" w:styleId="xl102">
    <w:name w:val="xl102"/>
    <w:basedOn w:val="Normal"/>
    <w:uiPriority w:val="99"/>
    <w:rsid w:val="007C6195"/>
    <w:pPr>
      <w:pBdr>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next w:val="Header"/>
    <w:uiPriority w:val="99"/>
    <w:semiHidden/>
    <w:rsid w:val="007C6195"/>
    <w:pPr>
      <w:spacing w:after="160" w:line="240" w:lineRule="exact"/>
    </w:pPr>
    <w:rPr>
      <w:szCs w:val="22"/>
    </w:rPr>
  </w:style>
  <w:style w:type="paragraph" w:customStyle="1" w:styleId="Phan1">
    <w:name w:val="Phan1"/>
    <w:basedOn w:val="Normal"/>
    <w:uiPriority w:val="99"/>
    <w:rsid w:val="007C6195"/>
    <w:pPr>
      <w:spacing w:before="120" w:after="120" w:line="340" w:lineRule="exact"/>
      <w:ind w:firstLine="601"/>
      <w:jc w:val="both"/>
    </w:pPr>
    <w:rPr>
      <w:b/>
      <w:bCs/>
      <w:iCs/>
      <w:lang w:val="nl-NL"/>
    </w:rPr>
  </w:style>
  <w:style w:type="paragraph" w:customStyle="1" w:styleId="Phan11">
    <w:name w:val="Phan1.1"/>
    <w:basedOn w:val="Normal"/>
    <w:uiPriority w:val="99"/>
    <w:rsid w:val="007C6195"/>
    <w:pPr>
      <w:spacing w:before="120" w:line="340" w:lineRule="exact"/>
      <w:ind w:firstLine="539"/>
      <w:jc w:val="both"/>
    </w:pPr>
    <w:rPr>
      <w:b/>
      <w:i/>
      <w:iCs/>
      <w:lang w:val="nl-NL"/>
    </w:rPr>
  </w:style>
  <w:style w:type="paragraph" w:customStyle="1" w:styleId="xl103">
    <w:name w:val="xl103"/>
    <w:basedOn w:val="Normal"/>
    <w:uiPriority w:val="99"/>
    <w:rsid w:val="007C6195"/>
    <w:pPr>
      <w:spacing w:before="100" w:beforeAutospacing="1" w:after="100" w:afterAutospacing="1"/>
      <w:jc w:val="center"/>
    </w:pPr>
    <w:rPr>
      <w:sz w:val="16"/>
      <w:szCs w:val="16"/>
    </w:rPr>
  </w:style>
  <w:style w:type="paragraph" w:customStyle="1" w:styleId="xl104">
    <w:name w:val="xl104"/>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105">
    <w:name w:val="xl105"/>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106">
    <w:name w:val="xl106"/>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107">
    <w:name w:val="xl107"/>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108">
    <w:name w:val="xl108"/>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111">
    <w:name w:val="xl111"/>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2">
    <w:name w:val="xl112"/>
    <w:basedOn w:val="Normal"/>
    <w:uiPriority w:val="99"/>
    <w:rsid w:val="007C6195"/>
    <w:pPr>
      <w:pBdr>
        <w:top w:val="single" w:sz="4" w:space="0" w:color="auto"/>
        <w:left w:val="single" w:sz="4" w:space="0" w:color="auto"/>
        <w:right w:val="single" w:sz="4" w:space="0" w:color="auto"/>
      </w:pBdr>
      <w:spacing w:before="100" w:beforeAutospacing="1" w:after="100" w:afterAutospacing="1"/>
      <w:jc w:val="center"/>
    </w:pPr>
    <w:rPr>
      <w:b/>
      <w:bCs/>
      <w:sz w:val="16"/>
      <w:szCs w:val="16"/>
    </w:rPr>
  </w:style>
  <w:style w:type="paragraph" w:customStyle="1" w:styleId="xl113">
    <w:name w:val="xl113"/>
    <w:basedOn w:val="Normal"/>
    <w:uiPriority w:val="99"/>
    <w:rsid w:val="007C6195"/>
    <w:pPr>
      <w:pBdr>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114">
    <w:name w:val="xl114"/>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16"/>
      <w:szCs w:val="16"/>
    </w:rPr>
  </w:style>
  <w:style w:type="paragraph" w:customStyle="1" w:styleId="TOCHeading1">
    <w:name w:val="TOC Heading1"/>
    <w:basedOn w:val="Heading1"/>
    <w:next w:val="Normal"/>
    <w:uiPriority w:val="99"/>
    <w:rsid w:val="007C6195"/>
    <w:pPr>
      <w:keepLines/>
      <w:spacing w:before="240" w:line="259" w:lineRule="auto"/>
      <w:outlineLvl w:val="9"/>
    </w:pPr>
    <w:rPr>
      <w:color w:val="2E74B5"/>
      <w:szCs w:val="32"/>
    </w:rPr>
  </w:style>
  <w:style w:type="paragraph" w:customStyle="1" w:styleId="000tin">
    <w:name w:val="000 tin"/>
    <w:basedOn w:val="000"/>
    <w:uiPriority w:val="99"/>
    <w:rsid w:val="00AF4CEB"/>
    <w:pPr>
      <w:outlineLvl w:val="0"/>
    </w:pPr>
    <w:rPr>
      <w:sz w:val="26"/>
    </w:rPr>
  </w:style>
  <w:style w:type="paragraph" w:customStyle="1" w:styleId="02MY">
    <w:name w:val="02MY"/>
    <w:basedOn w:val="000"/>
    <w:uiPriority w:val="99"/>
    <w:rsid w:val="007C6195"/>
    <w:pPr>
      <w:numPr>
        <w:ilvl w:val="1"/>
        <w:numId w:val="3"/>
      </w:numPr>
      <w:ind w:left="0" w:firstLine="0"/>
      <w:jc w:val="left"/>
    </w:pPr>
  </w:style>
  <w:style w:type="paragraph" w:customStyle="1" w:styleId="04MY">
    <w:name w:val="04MY"/>
    <w:basedOn w:val="003tin"/>
    <w:uiPriority w:val="99"/>
    <w:rsid w:val="002E3188"/>
    <w:rPr>
      <w:b w:val="0"/>
      <w:lang w:val="es-ES_tradnl"/>
    </w:rPr>
  </w:style>
  <w:style w:type="paragraph" w:customStyle="1" w:styleId="HINHMY">
    <w:name w:val="HINHMY"/>
    <w:basedOn w:val="Normal"/>
    <w:uiPriority w:val="99"/>
    <w:rsid w:val="007C6195"/>
    <w:pPr>
      <w:spacing w:before="120" w:line="288" w:lineRule="auto"/>
      <w:jc w:val="center"/>
    </w:pPr>
    <w:rPr>
      <w:i/>
      <w:spacing w:val="-2"/>
      <w:lang w:val="vi-VN"/>
    </w:rPr>
  </w:style>
  <w:style w:type="paragraph" w:customStyle="1" w:styleId="BIEUDOMY">
    <w:name w:val="BIEUDOMY"/>
    <w:basedOn w:val="Normal"/>
    <w:uiPriority w:val="99"/>
    <w:rsid w:val="007C6195"/>
    <w:pPr>
      <w:spacing w:before="120" w:line="288" w:lineRule="auto"/>
      <w:jc w:val="center"/>
    </w:pPr>
    <w:rPr>
      <w:i/>
      <w:lang w:val="es-ES_tradnl"/>
    </w:rPr>
  </w:style>
  <w:style w:type="paragraph" w:customStyle="1" w:styleId="4">
    <w:name w:val="4"/>
    <w:basedOn w:val="n"/>
    <w:uiPriority w:val="99"/>
    <w:rsid w:val="00C6559B"/>
    <w:pPr>
      <w:widowControl w:val="0"/>
      <w:spacing w:after="120" w:line="288" w:lineRule="auto"/>
      <w:ind w:firstLine="0"/>
    </w:pPr>
    <w:rPr>
      <w:rFonts w:ascii="Times New Roman" w:hAnsi="Times New Roman" w:cs="Times New Roman"/>
      <w:b/>
      <w:bCs/>
      <w:i/>
      <w:color w:val="000000"/>
      <w:lang w:val="nl-NL"/>
    </w:rPr>
  </w:style>
  <w:style w:type="paragraph" w:customStyle="1" w:styleId="Hinh1">
    <w:name w:val="Hinh 1"/>
    <w:basedOn w:val="Normal"/>
    <w:uiPriority w:val="99"/>
    <w:rsid w:val="00924933"/>
    <w:pPr>
      <w:widowControl w:val="0"/>
      <w:spacing w:before="120" w:after="120"/>
      <w:jc w:val="center"/>
    </w:pPr>
    <w:rPr>
      <w:i/>
      <w:color w:val="000000"/>
      <w:sz w:val="26"/>
    </w:rPr>
  </w:style>
  <w:style w:type="paragraph" w:customStyle="1" w:styleId="B">
    <w:name w:val="B"/>
    <w:basedOn w:val="Hinh1"/>
    <w:uiPriority w:val="99"/>
    <w:rsid w:val="00C6559B"/>
  </w:style>
  <w:style w:type="paragraph" w:customStyle="1" w:styleId="1-Hinh">
    <w:name w:val="1 - Hinh"/>
    <w:basedOn w:val="Heading6"/>
    <w:next w:val="Normal"/>
    <w:autoRedefine/>
    <w:uiPriority w:val="99"/>
    <w:rsid w:val="0015680E"/>
    <w:pPr>
      <w:tabs>
        <w:tab w:val="num" w:pos="1134"/>
      </w:tabs>
      <w:spacing w:before="60" w:after="60" w:line="360" w:lineRule="auto"/>
      <w:jc w:val="center"/>
      <w:outlineLvl w:val="9"/>
    </w:pPr>
    <w:rPr>
      <w:rFonts w:ascii="Times New Roman" w:eastAsia="Times New Roman" w:hAnsi="Times New Roman"/>
      <w:bCs/>
      <w:i/>
      <w:sz w:val="27"/>
      <w:szCs w:val="22"/>
    </w:rPr>
  </w:style>
  <w:style w:type="character" w:styleId="Strong">
    <w:name w:val="Strong"/>
    <w:basedOn w:val="DefaultParagraphFont"/>
    <w:uiPriority w:val="99"/>
    <w:qFormat/>
    <w:rsid w:val="0015680E"/>
    <w:rPr>
      <w:rFonts w:cs="Times New Roman"/>
      <w:b/>
    </w:rPr>
  </w:style>
  <w:style w:type="paragraph" w:customStyle="1" w:styleId="5">
    <w:name w:val="5"/>
    <w:basedOn w:val="BodyTextIndent2"/>
    <w:uiPriority w:val="99"/>
    <w:rsid w:val="0015680E"/>
    <w:pPr>
      <w:widowControl w:val="0"/>
      <w:spacing w:before="120" w:after="120" w:line="288" w:lineRule="auto"/>
      <w:ind w:firstLine="0"/>
      <w:outlineLvl w:val="0"/>
    </w:pPr>
    <w:rPr>
      <w:iCs w:val="0"/>
      <w:color w:val="000000"/>
      <w:lang w:val="pt-BR"/>
    </w:rPr>
  </w:style>
  <w:style w:type="paragraph" w:customStyle="1" w:styleId="B1">
    <w:name w:val="B1"/>
    <w:basedOn w:val="B"/>
    <w:uiPriority w:val="99"/>
    <w:rsid w:val="0015680E"/>
    <w:pPr>
      <w:tabs>
        <w:tab w:val="left" w:pos="0"/>
      </w:tabs>
      <w:outlineLvl w:val="0"/>
    </w:pPr>
    <w:rPr>
      <w:color w:val="auto"/>
      <w:lang w:val="es-ES_tradnl"/>
    </w:rPr>
  </w:style>
  <w:style w:type="paragraph" w:customStyle="1" w:styleId="Bv">
    <w:name w:val="Bv"/>
    <w:basedOn w:val="BANGMY"/>
    <w:uiPriority w:val="99"/>
    <w:rsid w:val="0015680E"/>
    <w:pPr>
      <w:widowControl w:val="0"/>
      <w:spacing w:after="120"/>
      <w:ind w:firstLine="567"/>
      <w:jc w:val="both"/>
      <w:outlineLvl w:val="0"/>
    </w:pPr>
    <w:rPr>
      <w:b/>
    </w:rPr>
  </w:style>
  <w:style w:type="paragraph" w:styleId="TableofFigures">
    <w:name w:val="table of figures"/>
    <w:aliases w:val="Bảng"/>
    <w:basedOn w:val="Normal"/>
    <w:next w:val="Normal"/>
    <w:uiPriority w:val="99"/>
    <w:rsid w:val="0015680E"/>
  </w:style>
  <w:style w:type="paragraph" w:customStyle="1" w:styleId="bang1">
    <w:name w:val="bang 1"/>
    <w:basedOn w:val="Caption"/>
    <w:uiPriority w:val="99"/>
    <w:rsid w:val="00920740"/>
    <w:pPr>
      <w:spacing w:before="120" w:after="120"/>
      <w:jc w:val="center"/>
    </w:pPr>
    <w:rPr>
      <w:b w:val="0"/>
      <w:sz w:val="26"/>
      <w:szCs w:val="26"/>
    </w:rPr>
  </w:style>
  <w:style w:type="paragraph" w:customStyle="1" w:styleId="b10">
    <w:name w:val="b1"/>
    <w:basedOn w:val="Normal"/>
    <w:uiPriority w:val="99"/>
    <w:rsid w:val="000404AA"/>
    <w:pPr>
      <w:widowControl w:val="0"/>
      <w:spacing w:before="120" w:after="120" w:line="288" w:lineRule="auto"/>
      <w:jc w:val="center"/>
    </w:pPr>
    <w:rPr>
      <w:b/>
      <w:i/>
      <w:lang w:val="nl-NL"/>
    </w:rPr>
  </w:style>
  <w:style w:type="paragraph" w:customStyle="1" w:styleId="b11">
    <w:name w:val="b1`"/>
    <w:basedOn w:val="Normal"/>
    <w:uiPriority w:val="99"/>
    <w:rsid w:val="000404AA"/>
    <w:pPr>
      <w:widowControl w:val="0"/>
      <w:spacing w:before="120" w:after="120" w:line="288" w:lineRule="auto"/>
      <w:ind w:firstLine="567"/>
      <w:jc w:val="both"/>
    </w:pPr>
    <w:rPr>
      <w:b/>
      <w:i/>
      <w:color w:val="000000"/>
      <w:lang w:val="nl-NL"/>
    </w:rPr>
  </w:style>
  <w:style w:type="paragraph" w:customStyle="1" w:styleId="Char4">
    <w:name w:val="Char4"/>
    <w:basedOn w:val="Normal"/>
    <w:uiPriority w:val="99"/>
    <w:semiHidden/>
    <w:rsid w:val="002F5605"/>
    <w:pPr>
      <w:spacing w:after="160" w:line="240" w:lineRule="exact"/>
    </w:pPr>
    <w:rPr>
      <w:rFonts w:ascii="Arial" w:hAnsi="Arial"/>
      <w:sz w:val="22"/>
      <w:szCs w:val="22"/>
    </w:rPr>
  </w:style>
  <w:style w:type="paragraph" w:customStyle="1" w:styleId="CharCharChar1Char2">
    <w:name w:val="Char Char Char1 Char2"/>
    <w:autoRedefine/>
    <w:uiPriority w:val="99"/>
    <w:rsid w:val="002F5605"/>
    <w:pPr>
      <w:tabs>
        <w:tab w:val="left" w:pos="1152"/>
      </w:tabs>
      <w:spacing w:before="120" w:after="120" w:line="360" w:lineRule="auto"/>
      <w:jc w:val="center"/>
    </w:pPr>
    <w:rPr>
      <w:sz w:val="26"/>
      <w:szCs w:val="20"/>
      <w:lang w:val="pt-BR"/>
    </w:rPr>
  </w:style>
  <w:style w:type="paragraph" w:customStyle="1" w:styleId="DETAI">
    <w:name w:val="DE TAI"/>
    <w:basedOn w:val="Heading1"/>
    <w:uiPriority w:val="99"/>
    <w:rsid w:val="002F5605"/>
    <w:pPr>
      <w:spacing w:line="360" w:lineRule="auto"/>
      <w:ind w:right="-1"/>
    </w:pPr>
    <w:rPr>
      <w:rFonts w:ascii="Calibri" w:hAnsi="Calibri" w:cs="Arial"/>
      <w:b w:val="0"/>
      <w:bCs/>
      <w:kern w:val="32"/>
      <w:szCs w:val="32"/>
    </w:rPr>
  </w:style>
  <w:style w:type="paragraph" w:styleId="EndnoteText">
    <w:name w:val="endnote text"/>
    <w:basedOn w:val="Normal"/>
    <w:link w:val="EndnoteTextChar"/>
    <w:uiPriority w:val="99"/>
    <w:rsid w:val="002F5605"/>
    <w:rPr>
      <w:rFonts w:ascii="Calibri" w:hAnsi="Calibri"/>
      <w:sz w:val="20"/>
      <w:szCs w:val="20"/>
    </w:rPr>
  </w:style>
  <w:style w:type="character" w:customStyle="1" w:styleId="EndnoteTextChar">
    <w:name w:val="Endnote Text Char"/>
    <w:basedOn w:val="DefaultParagraphFont"/>
    <w:link w:val="EndnoteText"/>
    <w:uiPriority w:val="99"/>
    <w:locked/>
    <w:rsid w:val="002F5605"/>
    <w:rPr>
      <w:rFonts w:ascii="Calibri" w:eastAsia="Times New Roman" w:hAnsi="Calibri"/>
    </w:rPr>
  </w:style>
  <w:style w:type="character" w:styleId="EndnoteReference">
    <w:name w:val="endnote reference"/>
    <w:basedOn w:val="DefaultParagraphFont"/>
    <w:uiPriority w:val="99"/>
    <w:rsid w:val="002F5605"/>
    <w:rPr>
      <w:rFonts w:cs="Times New Roman"/>
      <w:vertAlign w:val="superscript"/>
    </w:rPr>
  </w:style>
  <w:style w:type="paragraph" w:customStyle="1" w:styleId="20">
    <w:name w:val="2]"/>
    <w:basedOn w:val="n"/>
    <w:uiPriority w:val="99"/>
    <w:rsid w:val="002F5605"/>
    <w:pPr>
      <w:widowControl w:val="0"/>
      <w:spacing w:after="120" w:line="288" w:lineRule="auto"/>
    </w:pPr>
    <w:rPr>
      <w:rFonts w:ascii="Times New Roman" w:hAnsi="Times New Roman" w:cs="Times New Roman"/>
      <w:b/>
      <w:bCs/>
      <w:color w:val="000000"/>
      <w:lang w:val="nl-NL"/>
    </w:rPr>
  </w:style>
  <w:style w:type="paragraph" w:customStyle="1" w:styleId="30">
    <w:name w:val="3ư"/>
    <w:basedOn w:val="Normal"/>
    <w:uiPriority w:val="99"/>
    <w:rsid w:val="002F5605"/>
    <w:pPr>
      <w:widowControl w:val="0"/>
      <w:tabs>
        <w:tab w:val="left" w:pos="360"/>
        <w:tab w:val="left" w:pos="720"/>
      </w:tabs>
      <w:spacing w:before="120" w:after="120" w:line="288" w:lineRule="auto"/>
      <w:ind w:firstLine="567"/>
      <w:jc w:val="both"/>
    </w:pPr>
    <w:rPr>
      <w:b/>
      <w:color w:val="000000"/>
      <w:lang w:val="it-IT"/>
    </w:rPr>
  </w:style>
  <w:style w:type="paragraph" w:customStyle="1" w:styleId="10">
    <w:name w:val="1]"/>
    <w:basedOn w:val="BodyTextIndent2"/>
    <w:uiPriority w:val="99"/>
    <w:rsid w:val="002F5605"/>
    <w:pPr>
      <w:spacing w:before="120" w:after="120" w:line="360" w:lineRule="auto"/>
      <w:ind w:firstLine="567"/>
      <w:jc w:val="center"/>
    </w:pPr>
    <w:rPr>
      <w:b/>
      <w:i w:val="0"/>
      <w:iCs w:val="0"/>
      <w:color w:val="000000"/>
      <w:lang w:val="nl-NL"/>
    </w:rPr>
  </w:style>
  <w:style w:type="paragraph" w:customStyle="1" w:styleId="StyleHeading2">
    <w:name w:val="Style Heading 2"/>
    <w:aliases w:val="Tieu de chinh +,VnArialH Bold Before:  5 pt"/>
    <w:basedOn w:val="Normal"/>
    <w:next w:val="Normal"/>
    <w:uiPriority w:val="99"/>
    <w:rsid w:val="00AB1E80"/>
    <w:pPr>
      <w:keepNext/>
      <w:widowControl w:val="0"/>
      <w:overflowPunct w:val="0"/>
      <w:autoSpaceDE w:val="0"/>
      <w:autoSpaceDN w:val="0"/>
      <w:adjustRightInd w:val="0"/>
      <w:spacing w:after="120" w:line="340" w:lineRule="exact"/>
      <w:ind w:firstLine="720"/>
      <w:jc w:val="both"/>
      <w:textAlignment w:val="baseline"/>
    </w:pPr>
    <w:rPr>
      <w:rFonts w:ascii=".VnArialH" w:hAnsi=".VnArialH"/>
      <w:b/>
      <w:bCs/>
    </w:rPr>
  </w:style>
  <w:style w:type="paragraph" w:customStyle="1" w:styleId="StyleHeading3">
    <w:name w:val="Style Heading 3"/>
    <w:aliases w:val="La ma + Before:  5 pt"/>
    <w:basedOn w:val="Normal"/>
    <w:next w:val="Normal"/>
    <w:uiPriority w:val="99"/>
    <w:rsid w:val="00AB1E80"/>
    <w:pPr>
      <w:keepNext/>
      <w:widowControl w:val="0"/>
      <w:overflowPunct w:val="0"/>
      <w:autoSpaceDE w:val="0"/>
      <w:autoSpaceDN w:val="0"/>
      <w:adjustRightInd w:val="0"/>
      <w:spacing w:after="120" w:line="340" w:lineRule="exact"/>
      <w:ind w:firstLine="720"/>
      <w:jc w:val="both"/>
      <w:textAlignment w:val="baseline"/>
    </w:pPr>
    <w:rPr>
      <w:rFonts w:ascii=".VnTime" w:hAnsi=".VnTime"/>
      <w:b/>
      <w:bCs/>
    </w:rPr>
  </w:style>
  <w:style w:type="paragraph" w:customStyle="1" w:styleId="StyleHeading4">
    <w:name w:val="Style Heading 4"/>
    <w:aliases w:val="1 nho +   14 pt"/>
    <w:basedOn w:val="Normal"/>
    <w:next w:val="Normal"/>
    <w:link w:val="StyleHeading4Char"/>
    <w:uiPriority w:val="99"/>
    <w:rsid w:val="00AB1E80"/>
    <w:pPr>
      <w:keepNext/>
      <w:widowControl w:val="0"/>
      <w:overflowPunct w:val="0"/>
      <w:autoSpaceDE w:val="0"/>
      <w:autoSpaceDN w:val="0"/>
      <w:adjustRightInd w:val="0"/>
      <w:spacing w:after="120" w:line="340" w:lineRule="exact"/>
      <w:ind w:firstLine="720"/>
      <w:jc w:val="both"/>
      <w:textAlignment w:val="baseline"/>
    </w:pPr>
    <w:rPr>
      <w:rFonts w:ascii=".VnTime" w:hAnsi=".VnTime"/>
      <w:b/>
      <w:bCs/>
      <w:i/>
    </w:rPr>
  </w:style>
  <w:style w:type="character" w:customStyle="1" w:styleId="StyleHeading4Char">
    <w:name w:val="Style Heading 4 Char"/>
    <w:aliases w:val="1 nho +   14 pt Char"/>
    <w:link w:val="StyleHeading4"/>
    <w:uiPriority w:val="99"/>
    <w:locked/>
    <w:rsid w:val="00AB1E80"/>
    <w:rPr>
      <w:rFonts w:ascii=".VnTime" w:hAnsi=".VnTime"/>
      <w:b/>
      <w:i/>
      <w:sz w:val="28"/>
    </w:rPr>
  </w:style>
  <w:style w:type="character" w:styleId="FootnoteReference">
    <w:name w:val="footnote reference"/>
    <w:aliases w:val="Footnote Text1"/>
    <w:basedOn w:val="DefaultParagraphFont"/>
    <w:uiPriority w:val="99"/>
    <w:semiHidden/>
    <w:rsid w:val="00AB1E80"/>
    <w:rPr>
      <w:rFonts w:cs="Times New Roman"/>
      <w:vertAlign w:val="superscript"/>
    </w:rPr>
  </w:style>
  <w:style w:type="paragraph" w:customStyle="1" w:styleId="BodyText21">
    <w:name w:val="Body Text 21"/>
    <w:basedOn w:val="Normal"/>
    <w:uiPriority w:val="99"/>
    <w:rsid w:val="00AB1E80"/>
    <w:pPr>
      <w:keepNext/>
      <w:widowControl w:val="0"/>
      <w:spacing w:after="120"/>
      <w:ind w:firstLine="720"/>
      <w:jc w:val="both"/>
    </w:pPr>
    <w:rPr>
      <w:rFonts w:ascii=".VnTime" w:hAnsi=".VnTime"/>
    </w:rPr>
  </w:style>
  <w:style w:type="paragraph" w:customStyle="1" w:styleId="xl24">
    <w:name w:val="xl24"/>
    <w:basedOn w:val="Normal"/>
    <w:uiPriority w:val="99"/>
    <w:rsid w:val="00AB1E80"/>
    <w:pPr>
      <w:keepNext/>
      <w:widowControl w:val="0"/>
      <w:spacing w:before="100" w:beforeAutospacing="1" w:after="100" w:afterAutospacing="1"/>
      <w:ind w:firstLine="720"/>
      <w:jc w:val="both"/>
    </w:pPr>
    <w:rPr>
      <w:rFonts w:ascii=".VnTime" w:hAnsi=".VnTime"/>
      <w:sz w:val="24"/>
      <w:szCs w:val="24"/>
    </w:rPr>
  </w:style>
  <w:style w:type="paragraph" w:customStyle="1" w:styleId="xl37">
    <w:name w:val="xl37"/>
    <w:basedOn w:val="Normal"/>
    <w:uiPriority w:val="99"/>
    <w:rsid w:val="00AB1E80"/>
    <w:pPr>
      <w:keepNext/>
      <w:widowControl w:val="0"/>
      <w:pBdr>
        <w:left w:val="single" w:sz="4" w:space="0" w:color="auto"/>
        <w:bottom w:val="double" w:sz="6" w:space="0" w:color="auto"/>
        <w:right w:val="single" w:sz="4" w:space="0" w:color="auto"/>
      </w:pBdr>
      <w:spacing w:before="100" w:beforeAutospacing="1" w:after="100" w:afterAutospacing="1"/>
      <w:ind w:firstLine="720"/>
      <w:jc w:val="center"/>
    </w:pPr>
    <w:rPr>
      <w:rFonts w:ascii=".VnTime" w:hAnsi=".VnTime"/>
      <w:b/>
      <w:bCs/>
      <w:sz w:val="24"/>
      <w:szCs w:val="24"/>
    </w:rPr>
  </w:style>
  <w:style w:type="character" w:customStyle="1" w:styleId="Char3">
    <w:name w:val="Char3"/>
    <w:uiPriority w:val="99"/>
    <w:rsid w:val="00AB1E80"/>
    <w:rPr>
      <w:rFonts w:ascii=".VnTime" w:hAnsi=".VnTime"/>
      <w:b/>
      <w:snapToGrid w:val="0"/>
      <w:sz w:val="28"/>
      <w:lang w:val="en-US" w:eastAsia="en-US"/>
    </w:rPr>
  </w:style>
  <w:style w:type="paragraph" w:styleId="List2">
    <w:name w:val="List 2"/>
    <w:basedOn w:val="Normal"/>
    <w:uiPriority w:val="99"/>
    <w:rsid w:val="00AB1E80"/>
    <w:pPr>
      <w:keepNext/>
      <w:widowControl w:val="0"/>
      <w:spacing w:before="120" w:after="120" w:line="360" w:lineRule="atLeast"/>
      <w:ind w:left="360" w:hanging="360"/>
      <w:jc w:val="both"/>
    </w:pPr>
    <w:rPr>
      <w:rFonts w:ascii=".VnTime" w:hAnsi=".VnTime"/>
    </w:rPr>
  </w:style>
  <w:style w:type="paragraph" w:customStyle="1" w:styleId="Baocao">
    <w:name w:val="Baocao"/>
    <w:basedOn w:val="Normal"/>
    <w:uiPriority w:val="99"/>
    <w:rsid w:val="00AB1E80"/>
    <w:pPr>
      <w:keepNext/>
      <w:widowControl w:val="0"/>
      <w:spacing w:before="120" w:after="120"/>
      <w:ind w:firstLine="720"/>
      <w:jc w:val="both"/>
    </w:pPr>
    <w:rPr>
      <w:rFonts w:ascii=".VnTime" w:hAnsi=".VnTime"/>
    </w:rPr>
  </w:style>
  <w:style w:type="paragraph" w:customStyle="1" w:styleId="cvbody">
    <w:name w:val="cvbody"/>
    <w:basedOn w:val="Normal"/>
    <w:uiPriority w:val="99"/>
    <w:rsid w:val="00AB1E80"/>
    <w:pPr>
      <w:keepNext/>
      <w:widowControl w:val="0"/>
      <w:spacing w:before="120" w:after="120" w:line="288" w:lineRule="auto"/>
      <w:ind w:firstLine="720"/>
      <w:jc w:val="both"/>
    </w:pPr>
    <w:rPr>
      <w:rFonts w:ascii=".VnTime" w:hAnsi=".VnTime"/>
    </w:rPr>
  </w:style>
  <w:style w:type="paragraph" w:customStyle="1" w:styleId="BodyText22">
    <w:name w:val="Body Text 22"/>
    <w:basedOn w:val="Normal"/>
    <w:uiPriority w:val="99"/>
    <w:rsid w:val="00AB1E80"/>
    <w:pPr>
      <w:keepNext/>
      <w:widowControl w:val="0"/>
      <w:spacing w:after="120"/>
      <w:ind w:firstLine="720"/>
      <w:jc w:val="both"/>
    </w:pPr>
    <w:rPr>
      <w:rFonts w:ascii=".VnTime" w:hAnsi=".VnTime"/>
      <w:i/>
      <w:iCs/>
    </w:rPr>
  </w:style>
  <w:style w:type="paragraph" w:customStyle="1" w:styleId="CVbody0">
    <w:name w:val="CVbody"/>
    <w:basedOn w:val="Normal"/>
    <w:uiPriority w:val="99"/>
    <w:rsid w:val="00AB1E80"/>
    <w:pPr>
      <w:keepNext/>
      <w:widowControl w:val="0"/>
      <w:spacing w:before="120" w:after="120" w:line="288" w:lineRule="auto"/>
      <w:ind w:firstLine="720"/>
      <w:jc w:val="both"/>
    </w:pPr>
    <w:rPr>
      <w:rFonts w:ascii=".VnTime" w:hAnsi=".VnTime"/>
    </w:rPr>
  </w:style>
  <w:style w:type="paragraph" w:styleId="ListBullet2">
    <w:name w:val="List Bullet 2"/>
    <w:basedOn w:val="Normal"/>
    <w:autoRedefine/>
    <w:uiPriority w:val="99"/>
    <w:rsid w:val="00AB1E80"/>
    <w:pPr>
      <w:keepNext/>
      <w:widowControl w:val="0"/>
      <w:spacing w:after="120"/>
      <w:ind w:firstLine="720"/>
      <w:jc w:val="both"/>
    </w:pPr>
    <w:rPr>
      <w:rFonts w:ascii=".VnTime" w:hAnsi=".VnTime"/>
      <w:color w:val="0000FF"/>
      <w:lang w:val="en-GB"/>
    </w:rPr>
  </w:style>
  <w:style w:type="paragraph" w:customStyle="1" w:styleId="Caption1">
    <w:name w:val="Caption1"/>
    <w:basedOn w:val="Normal"/>
    <w:next w:val="BodyText"/>
    <w:uiPriority w:val="99"/>
    <w:rsid w:val="00AB1E80"/>
    <w:pPr>
      <w:keepNext/>
      <w:keepLines/>
      <w:widowControl w:val="0"/>
      <w:spacing w:after="120" w:line="360" w:lineRule="auto"/>
      <w:ind w:firstLine="720"/>
      <w:jc w:val="both"/>
    </w:pPr>
    <w:rPr>
      <w:rFonts w:ascii=".VnTime" w:hAnsi=".VnTime"/>
      <w:b/>
      <w:i/>
    </w:rPr>
  </w:style>
  <w:style w:type="paragraph" w:customStyle="1" w:styleId="font5">
    <w:name w:val="font5"/>
    <w:basedOn w:val="Normal"/>
    <w:uiPriority w:val="99"/>
    <w:rsid w:val="00AB1E80"/>
    <w:pPr>
      <w:keepNext/>
      <w:widowControl w:val="0"/>
      <w:spacing w:before="100" w:beforeAutospacing="1" w:after="100" w:afterAutospacing="1"/>
      <w:ind w:firstLine="720"/>
      <w:jc w:val="both"/>
    </w:pPr>
    <w:rPr>
      <w:rFonts w:ascii=".VnTime" w:hAnsi=".VnTime"/>
      <w:sz w:val="24"/>
      <w:szCs w:val="24"/>
    </w:rPr>
  </w:style>
  <w:style w:type="paragraph" w:customStyle="1" w:styleId="font6">
    <w:name w:val="font6"/>
    <w:basedOn w:val="Normal"/>
    <w:uiPriority w:val="99"/>
    <w:rsid w:val="00AB1E80"/>
    <w:pPr>
      <w:keepNext/>
      <w:widowControl w:val="0"/>
      <w:spacing w:before="100" w:beforeAutospacing="1" w:after="100" w:afterAutospacing="1"/>
      <w:ind w:firstLine="720"/>
      <w:jc w:val="both"/>
    </w:pPr>
    <w:rPr>
      <w:rFonts w:ascii=".VnTime" w:hAnsi=".VnTime"/>
      <w:sz w:val="24"/>
      <w:szCs w:val="24"/>
    </w:rPr>
  </w:style>
  <w:style w:type="paragraph" w:customStyle="1" w:styleId="xl25">
    <w:name w:val="xl25"/>
    <w:basedOn w:val="Normal"/>
    <w:uiPriority w:val="99"/>
    <w:rsid w:val="00AB1E80"/>
    <w:pPr>
      <w:keepNext/>
      <w:widowControl w:val="0"/>
      <w:pBdr>
        <w:left w:val="single" w:sz="8" w:space="0" w:color="auto"/>
        <w:bottom w:val="single" w:sz="4" w:space="0" w:color="auto"/>
        <w:right w:val="single" w:sz="4" w:space="0" w:color="auto"/>
      </w:pBdr>
      <w:spacing w:before="100" w:beforeAutospacing="1" w:after="100" w:afterAutospacing="1"/>
      <w:ind w:firstLine="720"/>
      <w:jc w:val="both"/>
    </w:pPr>
    <w:rPr>
      <w:rFonts w:ascii=".VnTime" w:hAnsi=".VnTime"/>
      <w:sz w:val="24"/>
      <w:szCs w:val="24"/>
    </w:rPr>
  </w:style>
  <w:style w:type="paragraph" w:customStyle="1" w:styleId="xl26">
    <w:name w:val="xl26"/>
    <w:basedOn w:val="Normal"/>
    <w:uiPriority w:val="99"/>
    <w:rsid w:val="00AB1E80"/>
    <w:pPr>
      <w:keepNext/>
      <w:widowControl w:val="0"/>
      <w:pBdr>
        <w:left w:val="single" w:sz="4" w:space="0" w:color="auto"/>
        <w:bottom w:val="single" w:sz="4" w:space="0" w:color="auto"/>
        <w:right w:val="single" w:sz="4" w:space="0" w:color="auto"/>
      </w:pBdr>
      <w:spacing w:before="100" w:beforeAutospacing="1" w:after="100" w:afterAutospacing="1"/>
      <w:ind w:firstLine="720"/>
      <w:jc w:val="both"/>
    </w:pPr>
    <w:rPr>
      <w:rFonts w:ascii=".VnTime" w:hAnsi=".VnTime"/>
      <w:sz w:val="24"/>
      <w:szCs w:val="24"/>
    </w:rPr>
  </w:style>
  <w:style w:type="paragraph" w:customStyle="1" w:styleId="xl27">
    <w:name w:val="xl27"/>
    <w:basedOn w:val="Normal"/>
    <w:uiPriority w:val="99"/>
    <w:rsid w:val="00AB1E80"/>
    <w:pPr>
      <w:keepNext/>
      <w:widowControl w:val="0"/>
      <w:pBdr>
        <w:left w:val="single" w:sz="4" w:space="0" w:color="auto"/>
        <w:bottom w:val="single" w:sz="4" w:space="0" w:color="auto"/>
        <w:right w:val="single" w:sz="4" w:space="0" w:color="auto"/>
      </w:pBdr>
      <w:spacing w:before="100" w:beforeAutospacing="1" w:after="100" w:afterAutospacing="1"/>
      <w:ind w:firstLine="720"/>
      <w:jc w:val="right"/>
      <w:textAlignment w:val="top"/>
    </w:pPr>
    <w:rPr>
      <w:rFonts w:ascii=".VnTime" w:hAnsi=".VnTime"/>
      <w:sz w:val="24"/>
      <w:szCs w:val="24"/>
    </w:rPr>
  </w:style>
  <w:style w:type="paragraph" w:customStyle="1" w:styleId="xl28">
    <w:name w:val="xl28"/>
    <w:basedOn w:val="Normal"/>
    <w:uiPriority w:val="99"/>
    <w:rsid w:val="00AB1E80"/>
    <w:pPr>
      <w:keepNext/>
      <w:widowControl w:val="0"/>
      <w:pBdr>
        <w:left w:val="single" w:sz="4" w:space="0" w:color="auto"/>
        <w:bottom w:val="single" w:sz="4" w:space="0" w:color="auto"/>
      </w:pBdr>
      <w:spacing w:before="100" w:beforeAutospacing="1" w:after="100" w:afterAutospacing="1"/>
      <w:ind w:firstLine="720"/>
      <w:jc w:val="both"/>
    </w:pPr>
    <w:rPr>
      <w:rFonts w:ascii=".VnTime" w:hAnsi=".VnTime"/>
      <w:sz w:val="24"/>
      <w:szCs w:val="24"/>
    </w:rPr>
  </w:style>
  <w:style w:type="paragraph" w:customStyle="1" w:styleId="xl29">
    <w:name w:val="xl29"/>
    <w:basedOn w:val="Normal"/>
    <w:uiPriority w:val="99"/>
    <w:rsid w:val="00AB1E80"/>
    <w:pPr>
      <w:keepNext/>
      <w:widowControl w:val="0"/>
      <w:pBdr>
        <w:top w:val="single" w:sz="4" w:space="0" w:color="auto"/>
        <w:left w:val="single" w:sz="8" w:space="0" w:color="auto"/>
        <w:bottom w:val="single" w:sz="4" w:space="0" w:color="auto"/>
        <w:right w:val="single" w:sz="4" w:space="0" w:color="auto"/>
      </w:pBdr>
      <w:spacing w:before="100" w:beforeAutospacing="1" w:after="100" w:afterAutospacing="1"/>
      <w:ind w:firstLine="720"/>
      <w:jc w:val="both"/>
    </w:pPr>
    <w:rPr>
      <w:rFonts w:ascii=".VnTime" w:hAnsi=".VnTime"/>
      <w:sz w:val="24"/>
      <w:szCs w:val="24"/>
    </w:rPr>
  </w:style>
  <w:style w:type="paragraph" w:customStyle="1" w:styleId="xl30">
    <w:name w:val="xl30"/>
    <w:basedOn w:val="Normal"/>
    <w:uiPriority w:val="99"/>
    <w:rsid w:val="00AB1E80"/>
    <w:pPr>
      <w:keepNext/>
      <w:widowControl w:val="0"/>
      <w:pBdr>
        <w:top w:val="single" w:sz="4" w:space="0" w:color="auto"/>
        <w:left w:val="single" w:sz="4" w:space="0" w:color="auto"/>
        <w:bottom w:val="single" w:sz="4" w:space="0" w:color="auto"/>
        <w:right w:val="single" w:sz="4" w:space="0" w:color="auto"/>
      </w:pBdr>
      <w:spacing w:before="100" w:beforeAutospacing="1" w:after="100" w:afterAutospacing="1"/>
      <w:ind w:firstLine="720"/>
      <w:jc w:val="both"/>
    </w:pPr>
    <w:rPr>
      <w:rFonts w:ascii=".VnTime" w:hAnsi=".VnTime"/>
      <w:sz w:val="24"/>
      <w:szCs w:val="24"/>
    </w:rPr>
  </w:style>
  <w:style w:type="paragraph" w:customStyle="1" w:styleId="xl31">
    <w:name w:val="xl31"/>
    <w:basedOn w:val="Normal"/>
    <w:uiPriority w:val="99"/>
    <w:rsid w:val="00AB1E80"/>
    <w:pPr>
      <w:keepNext/>
      <w:widowControl w:val="0"/>
      <w:pBdr>
        <w:top w:val="single" w:sz="4" w:space="0" w:color="auto"/>
        <w:left w:val="single" w:sz="4" w:space="0" w:color="auto"/>
        <w:bottom w:val="single" w:sz="4" w:space="0" w:color="auto"/>
      </w:pBdr>
      <w:spacing w:before="100" w:beforeAutospacing="1" w:after="100" w:afterAutospacing="1"/>
      <w:ind w:firstLine="720"/>
      <w:jc w:val="both"/>
    </w:pPr>
    <w:rPr>
      <w:rFonts w:ascii=".VnTime" w:hAnsi=".VnTime"/>
      <w:sz w:val="24"/>
      <w:szCs w:val="24"/>
    </w:rPr>
  </w:style>
  <w:style w:type="paragraph" w:customStyle="1" w:styleId="xl32">
    <w:name w:val="xl32"/>
    <w:basedOn w:val="Normal"/>
    <w:uiPriority w:val="99"/>
    <w:rsid w:val="00AB1E80"/>
    <w:pPr>
      <w:keepNext/>
      <w:widowControl w:val="0"/>
      <w:pBdr>
        <w:top w:val="single" w:sz="4" w:space="0" w:color="auto"/>
        <w:left w:val="single" w:sz="4" w:space="0" w:color="auto"/>
        <w:bottom w:val="single" w:sz="4" w:space="0" w:color="auto"/>
        <w:right w:val="single" w:sz="4" w:space="0" w:color="auto"/>
      </w:pBdr>
      <w:spacing w:before="100" w:beforeAutospacing="1" w:after="100" w:afterAutospacing="1"/>
      <w:ind w:firstLine="720"/>
      <w:jc w:val="both"/>
    </w:pPr>
    <w:rPr>
      <w:rFonts w:ascii=".VnTime" w:hAnsi=".VnTime"/>
      <w:sz w:val="24"/>
      <w:szCs w:val="24"/>
    </w:rPr>
  </w:style>
  <w:style w:type="paragraph" w:customStyle="1" w:styleId="xl33">
    <w:name w:val="xl33"/>
    <w:basedOn w:val="Normal"/>
    <w:uiPriority w:val="99"/>
    <w:rsid w:val="00AB1E80"/>
    <w:pPr>
      <w:keepNext/>
      <w:widowControl w:val="0"/>
      <w:pBdr>
        <w:top w:val="single" w:sz="4" w:space="0" w:color="auto"/>
        <w:left w:val="single" w:sz="4" w:space="0" w:color="auto"/>
        <w:bottom w:val="single" w:sz="4" w:space="0" w:color="auto"/>
      </w:pBdr>
      <w:spacing w:before="100" w:beforeAutospacing="1" w:after="100" w:afterAutospacing="1"/>
      <w:ind w:firstLine="720"/>
      <w:jc w:val="both"/>
    </w:pPr>
    <w:rPr>
      <w:rFonts w:ascii=".VnTime" w:hAnsi=".VnTime"/>
      <w:sz w:val="24"/>
      <w:szCs w:val="24"/>
    </w:rPr>
  </w:style>
  <w:style w:type="paragraph" w:customStyle="1" w:styleId="xl34">
    <w:name w:val="xl34"/>
    <w:basedOn w:val="Normal"/>
    <w:uiPriority w:val="99"/>
    <w:rsid w:val="00AB1E80"/>
    <w:pPr>
      <w:keepNext/>
      <w:widowControl w:val="0"/>
      <w:pBdr>
        <w:top w:val="single" w:sz="4" w:space="0" w:color="auto"/>
        <w:left w:val="single" w:sz="8" w:space="0" w:color="auto"/>
        <w:bottom w:val="single" w:sz="8" w:space="0" w:color="auto"/>
        <w:right w:val="single" w:sz="4" w:space="0" w:color="auto"/>
      </w:pBdr>
      <w:spacing w:before="100" w:beforeAutospacing="1" w:after="100" w:afterAutospacing="1"/>
      <w:ind w:firstLine="720"/>
      <w:jc w:val="both"/>
    </w:pPr>
    <w:rPr>
      <w:rFonts w:ascii=".VnTime" w:hAnsi=".VnTime"/>
      <w:sz w:val="24"/>
      <w:szCs w:val="24"/>
    </w:rPr>
  </w:style>
  <w:style w:type="paragraph" w:customStyle="1" w:styleId="xl35">
    <w:name w:val="xl35"/>
    <w:basedOn w:val="Normal"/>
    <w:uiPriority w:val="99"/>
    <w:rsid w:val="00AB1E80"/>
    <w:pPr>
      <w:keepNext/>
      <w:widowControl w:val="0"/>
      <w:pBdr>
        <w:top w:val="single" w:sz="4" w:space="0" w:color="auto"/>
        <w:left w:val="single" w:sz="4" w:space="0" w:color="auto"/>
        <w:bottom w:val="single" w:sz="8" w:space="0" w:color="auto"/>
        <w:right w:val="single" w:sz="4" w:space="0" w:color="auto"/>
      </w:pBdr>
      <w:spacing w:before="100" w:beforeAutospacing="1" w:after="100" w:afterAutospacing="1"/>
      <w:ind w:firstLine="720"/>
      <w:jc w:val="both"/>
    </w:pPr>
    <w:rPr>
      <w:rFonts w:ascii=".VnTime" w:hAnsi=".VnTime"/>
      <w:sz w:val="24"/>
      <w:szCs w:val="24"/>
    </w:rPr>
  </w:style>
  <w:style w:type="paragraph" w:customStyle="1" w:styleId="xl38">
    <w:name w:val="xl38"/>
    <w:basedOn w:val="Normal"/>
    <w:uiPriority w:val="99"/>
    <w:rsid w:val="00AB1E80"/>
    <w:pPr>
      <w:keepNext/>
      <w:widowControl w:val="0"/>
      <w:pBdr>
        <w:top w:val="single" w:sz="4" w:space="0" w:color="auto"/>
        <w:left w:val="single" w:sz="4" w:space="0" w:color="auto"/>
        <w:bottom w:val="single" w:sz="4" w:space="0" w:color="auto"/>
        <w:right w:val="single" w:sz="4" w:space="0" w:color="auto"/>
      </w:pBdr>
      <w:spacing w:before="100" w:beforeAutospacing="1" w:after="100" w:afterAutospacing="1"/>
      <w:ind w:firstLine="720"/>
      <w:jc w:val="both"/>
      <w:textAlignment w:val="top"/>
    </w:pPr>
    <w:rPr>
      <w:rFonts w:ascii=".VnTime" w:hAnsi=".VnTime"/>
      <w:sz w:val="24"/>
      <w:szCs w:val="24"/>
    </w:rPr>
  </w:style>
  <w:style w:type="paragraph" w:customStyle="1" w:styleId="xl39">
    <w:name w:val="xl39"/>
    <w:basedOn w:val="Normal"/>
    <w:uiPriority w:val="99"/>
    <w:rsid w:val="00AB1E80"/>
    <w:pPr>
      <w:keepNext/>
      <w:widowControl w:val="0"/>
      <w:pBdr>
        <w:top w:val="single" w:sz="4" w:space="0" w:color="auto"/>
        <w:left w:val="single" w:sz="4" w:space="0" w:color="auto"/>
        <w:bottom w:val="single" w:sz="4" w:space="0" w:color="auto"/>
        <w:right w:val="single" w:sz="4" w:space="0" w:color="auto"/>
      </w:pBdr>
      <w:spacing w:before="100" w:beforeAutospacing="1" w:after="100" w:afterAutospacing="1"/>
      <w:ind w:firstLine="720"/>
      <w:jc w:val="both"/>
    </w:pPr>
    <w:rPr>
      <w:rFonts w:ascii=".VnTime" w:hAnsi=".VnTime"/>
      <w:color w:val="FF0000"/>
      <w:sz w:val="24"/>
      <w:szCs w:val="24"/>
    </w:rPr>
  </w:style>
  <w:style w:type="paragraph" w:customStyle="1" w:styleId="doan">
    <w:name w:val="doan"/>
    <w:basedOn w:val="Normal"/>
    <w:uiPriority w:val="99"/>
    <w:rsid w:val="00AB1E80"/>
    <w:pPr>
      <w:keepNext/>
      <w:widowControl w:val="0"/>
      <w:spacing w:before="120" w:after="120" w:line="264" w:lineRule="auto"/>
      <w:ind w:firstLine="567"/>
      <w:jc w:val="both"/>
    </w:pPr>
    <w:rPr>
      <w:rFonts w:ascii=".VnTime" w:hAnsi=".VnTime"/>
    </w:rPr>
  </w:style>
  <w:style w:type="paragraph" w:customStyle="1" w:styleId="xl62">
    <w:name w:val="xl62"/>
    <w:basedOn w:val="Normal"/>
    <w:uiPriority w:val="99"/>
    <w:rsid w:val="00AB1E80"/>
    <w:pPr>
      <w:keepNext/>
      <w:widowControl w:val="0"/>
      <w:spacing w:before="100" w:beforeAutospacing="1" w:after="100" w:afterAutospacing="1"/>
      <w:ind w:firstLine="720"/>
      <w:jc w:val="both"/>
    </w:pPr>
    <w:rPr>
      <w:rFonts w:ascii=".VnTime" w:hAnsi=".VnTime"/>
      <w:sz w:val="26"/>
      <w:szCs w:val="26"/>
    </w:rPr>
  </w:style>
  <w:style w:type="paragraph" w:customStyle="1" w:styleId="xl63">
    <w:name w:val="xl63"/>
    <w:basedOn w:val="Normal"/>
    <w:uiPriority w:val="99"/>
    <w:rsid w:val="00AB1E80"/>
    <w:pPr>
      <w:keepNext/>
      <w:widowControl w:val="0"/>
      <w:spacing w:before="100" w:beforeAutospacing="1" w:after="100" w:afterAutospacing="1"/>
      <w:ind w:firstLine="720"/>
      <w:jc w:val="both"/>
      <w:textAlignment w:val="center"/>
    </w:pPr>
    <w:rPr>
      <w:rFonts w:ascii=".VnTime" w:hAnsi=".VnTime"/>
      <w:sz w:val="26"/>
      <w:szCs w:val="26"/>
    </w:rPr>
  </w:style>
  <w:style w:type="paragraph" w:customStyle="1" w:styleId="xl64">
    <w:name w:val="xl64"/>
    <w:basedOn w:val="Normal"/>
    <w:uiPriority w:val="99"/>
    <w:rsid w:val="00AB1E80"/>
    <w:pPr>
      <w:keepNext/>
      <w:widowControl w:val="0"/>
      <w:spacing w:before="100" w:beforeAutospacing="1" w:after="100" w:afterAutospacing="1"/>
      <w:ind w:firstLine="720"/>
      <w:jc w:val="both"/>
      <w:textAlignment w:val="center"/>
    </w:pPr>
    <w:rPr>
      <w:rFonts w:ascii=".VnTime" w:hAnsi=".VnTime"/>
      <w:b/>
      <w:bCs/>
      <w:i/>
      <w:iCs/>
      <w:sz w:val="26"/>
      <w:szCs w:val="26"/>
    </w:rPr>
  </w:style>
  <w:style w:type="paragraph" w:customStyle="1" w:styleId="xl115">
    <w:name w:val="xl115"/>
    <w:basedOn w:val="Normal"/>
    <w:uiPriority w:val="99"/>
    <w:rsid w:val="00AB1E80"/>
    <w:pPr>
      <w:keepNext/>
      <w:widowControl w:val="0"/>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firstLine="720"/>
      <w:jc w:val="center"/>
    </w:pPr>
    <w:rPr>
      <w:rFonts w:ascii=".VnTime" w:hAnsi=".VnTime"/>
      <w:i/>
      <w:iCs/>
      <w:sz w:val="26"/>
      <w:szCs w:val="26"/>
    </w:rPr>
  </w:style>
  <w:style w:type="paragraph" w:customStyle="1" w:styleId="xl116">
    <w:name w:val="xl116"/>
    <w:basedOn w:val="Normal"/>
    <w:uiPriority w:val="99"/>
    <w:rsid w:val="00AB1E80"/>
    <w:pPr>
      <w:keepNext/>
      <w:widowControl w:val="0"/>
      <w:spacing w:before="100" w:beforeAutospacing="1" w:after="100" w:afterAutospacing="1"/>
      <w:ind w:firstLine="720"/>
      <w:jc w:val="right"/>
    </w:pPr>
    <w:rPr>
      <w:rFonts w:ascii=".VnTimeH" w:hAnsi=".VnTimeH"/>
      <w:b/>
      <w:bCs/>
      <w:sz w:val="24"/>
      <w:szCs w:val="24"/>
    </w:rPr>
  </w:style>
  <w:style w:type="paragraph" w:customStyle="1" w:styleId="xl117">
    <w:name w:val="xl117"/>
    <w:basedOn w:val="Normal"/>
    <w:uiPriority w:val="99"/>
    <w:rsid w:val="00AB1E80"/>
    <w:pPr>
      <w:keepNext/>
      <w:widowControl w:val="0"/>
      <w:spacing w:before="100" w:beforeAutospacing="1" w:after="100" w:afterAutospacing="1"/>
      <w:ind w:firstLine="720"/>
      <w:jc w:val="both"/>
    </w:pPr>
    <w:rPr>
      <w:rFonts w:ascii=".VnTimeH" w:hAnsi=".VnTimeH"/>
      <w:b/>
      <w:bCs/>
      <w:sz w:val="24"/>
      <w:szCs w:val="24"/>
    </w:rPr>
  </w:style>
  <w:style w:type="paragraph" w:customStyle="1" w:styleId="xl118">
    <w:name w:val="xl118"/>
    <w:basedOn w:val="Normal"/>
    <w:uiPriority w:val="99"/>
    <w:rsid w:val="00AB1E80"/>
    <w:pPr>
      <w:keepNext/>
      <w:widowControl w:val="0"/>
      <w:pBdr>
        <w:top w:val="single" w:sz="8" w:space="0" w:color="auto"/>
        <w:right w:val="single" w:sz="8" w:space="0" w:color="auto"/>
      </w:pBdr>
      <w:spacing w:before="100" w:beforeAutospacing="1" w:after="100" w:afterAutospacing="1"/>
      <w:ind w:firstLine="720"/>
      <w:jc w:val="center"/>
    </w:pPr>
    <w:rPr>
      <w:rFonts w:ascii=".VnTime" w:hAnsi=".VnTime"/>
      <w:sz w:val="26"/>
      <w:szCs w:val="26"/>
    </w:rPr>
  </w:style>
  <w:style w:type="paragraph" w:customStyle="1" w:styleId="xl119">
    <w:name w:val="xl119"/>
    <w:basedOn w:val="Normal"/>
    <w:uiPriority w:val="99"/>
    <w:rsid w:val="00AB1E80"/>
    <w:pPr>
      <w:keepNext/>
      <w:widowControl w:val="0"/>
      <w:pBdr>
        <w:top w:val="single" w:sz="8" w:space="0" w:color="auto"/>
        <w:left w:val="single" w:sz="8" w:space="0" w:color="auto"/>
        <w:right w:val="single" w:sz="4" w:space="0" w:color="auto"/>
      </w:pBdr>
      <w:spacing w:before="100" w:beforeAutospacing="1" w:after="100" w:afterAutospacing="1"/>
      <w:ind w:firstLine="720"/>
      <w:jc w:val="center"/>
      <w:textAlignment w:val="center"/>
    </w:pPr>
    <w:rPr>
      <w:rFonts w:ascii=".VnTime" w:hAnsi=".VnTime"/>
      <w:b/>
      <w:bCs/>
      <w:sz w:val="26"/>
      <w:szCs w:val="26"/>
    </w:rPr>
  </w:style>
  <w:style w:type="paragraph" w:customStyle="1" w:styleId="xl120">
    <w:name w:val="xl120"/>
    <w:basedOn w:val="Normal"/>
    <w:uiPriority w:val="99"/>
    <w:rsid w:val="00AB1E80"/>
    <w:pPr>
      <w:keepNext/>
      <w:widowControl w:val="0"/>
      <w:pBdr>
        <w:left w:val="single" w:sz="8" w:space="0" w:color="auto"/>
        <w:bottom w:val="double" w:sz="6" w:space="0" w:color="auto"/>
        <w:right w:val="single" w:sz="4" w:space="0" w:color="auto"/>
      </w:pBdr>
      <w:spacing w:before="100" w:beforeAutospacing="1" w:after="100" w:afterAutospacing="1"/>
      <w:ind w:firstLine="720"/>
      <w:jc w:val="center"/>
      <w:textAlignment w:val="center"/>
    </w:pPr>
    <w:rPr>
      <w:rFonts w:ascii=".VnTime" w:hAnsi=".VnTime"/>
      <w:b/>
      <w:bCs/>
      <w:sz w:val="26"/>
      <w:szCs w:val="26"/>
    </w:rPr>
  </w:style>
  <w:style w:type="paragraph" w:customStyle="1" w:styleId="chuthuong">
    <w:name w:val="chu thuong"/>
    <w:basedOn w:val="Normal"/>
    <w:uiPriority w:val="99"/>
    <w:rsid w:val="00AB1E80"/>
    <w:pPr>
      <w:keepNext/>
      <w:widowControl w:val="0"/>
      <w:spacing w:before="120" w:after="120"/>
      <w:ind w:firstLine="720"/>
      <w:jc w:val="both"/>
    </w:pPr>
    <w:rPr>
      <w:rFonts w:ascii=".VnTime" w:hAnsi=".VnTime"/>
      <w:lang w:val="en-AU" w:eastAsia="zh-CN"/>
    </w:rPr>
  </w:style>
  <w:style w:type="paragraph" w:customStyle="1" w:styleId="BodyText1">
    <w:name w:val="Body Text1"/>
    <w:basedOn w:val="Normal"/>
    <w:link w:val="bodytextChar"/>
    <w:uiPriority w:val="99"/>
    <w:rsid w:val="00AB1E80"/>
    <w:pPr>
      <w:keepNext/>
      <w:widowControl w:val="0"/>
      <w:spacing w:before="120" w:after="120" w:line="288" w:lineRule="auto"/>
      <w:ind w:firstLine="720"/>
      <w:jc w:val="both"/>
    </w:pPr>
    <w:rPr>
      <w:rFonts w:ascii=".VnTime" w:hAnsi=".VnTime"/>
      <w:sz w:val="26"/>
    </w:rPr>
  </w:style>
  <w:style w:type="character" w:customStyle="1" w:styleId="bodytextChar">
    <w:name w:val="body text Char"/>
    <w:link w:val="BodyText1"/>
    <w:uiPriority w:val="99"/>
    <w:locked/>
    <w:rsid w:val="00AB1E80"/>
    <w:rPr>
      <w:rFonts w:ascii=".VnTime" w:hAnsi=".VnTime"/>
      <w:sz w:val="28"/>
    </w:rPr>
  </w:style>
  <w:style w:type="character" w:customStyle="1" w:styleId="CharCharCharCharCharChar">
    <w:name w:val="Char Char Char Char Char Char"/>
    <w:uiPriority w:val="99"/>
    <w:rsid w:val="00AB1E80"/>
    <w:rPr>
      <w:rFonts w:ascii=".VnTime" w:hAnsi=".VnTime"/>
      <w:i/>
      <w:sz w:val="28"/>
      <w:lang w:val="en-GB" w:eastAsia="en-US"/>
    </w:rPr>
  </w:style>
  <w:style w:type="paragraph" w:customStyle="1" w:styleId="ptitle">
    <w:name w:val="ptitle"/>
    <w:basedOn w:val="Normal"/>
    <w:uiPriority w:val="99"/>
    <w:rsid w:val="00AB1E80"/>
    <w:pPr>
      <w:keepNext/>
      <w:widowControl w:val="0"/>
      <w:spacing w:before="100" w:beforeAutospacing="1" w:after="100" w:afterAutospacing="1"/>
      <w:ind w:firstLine="720"/>
      <w:jc w:val="both"/>
    </w:pPr>
    <w:rPr>
      <w:sz w:val="24"/>
      <w:szCs w:val="24"/>
    </w:rPr>
  </w:style>
  <w:style w:type="paragraph" w:customStyle="1" w:styleId="MacroText1">
    <w:name w:val="Macro Text1"/>
    <w:basedOn w:val="BodyText"/>
    <w:uiPriority w:val="99"/>
    <w:rsid w:val="00AB1E80"/>
    <w:pPr>
      <w:keepNext/>
      <w:spacing w:before="120" w:after="120" w:line="360" w:lineRule="atLeast"/>
      <w:ind w:firstLine="720"/>
    </w:pPr>
    <w:rPr>
      <w:rFonts w:ascii="Courier New" w:hAnsi="Courier New" w:cs="Arial"/>
      <w:sz w:val="28"/>
      <w:szCs w:val="28"/>
      <w:lang w:val="en-GB"/>
    </w:rPr>
  </w:style>
  <w:style w:type="paragraph" w:customStyle="1" w:styleId="StyleHeading4NotBoldNotItalic">
    <w:name w:val="Style Heading 4 + Not Bold Not Italic"/>
    <w:basedOn w:val="Heading4"/>
    <w:uiPriority w:val="99"/>
    <w:rsid w:val="00AB1E80"/>
    <w:pPr>
      <w:keepNext w:val="0"/>
      <w:widowControl w:val="0"/>
      <w:overflowPunct w:val="0"/>
      <w:autoSpaceDE w:val="0"/>
      <w:autoSpaceDN w:val="0"/>
      <w:adjustRightInd w:val="0"/>
      <w:spacing w:line="360" w:lineRule="exact"/>
      <w:ind w:firstLine="720"/>
      <w:textAlignment w:val="baseline"/>
    </w:pPr>
    <w:rPr>
      <w:i w:val="0"/>
      <w:iCs w:val="0"/>
      <w:lang w:val="nl-NL"/>
    </w:rPr>
  </w:style>
  <w:style w:type="paragraph" w:customStyle="1" w:styleId="Heading30">
    <w:name w:val="Heading3"/>
    <w:basedOn w:val="Heading3"/>
    <w:uiPriority w:val="99"/>
    <w:rsid w:val="00AB1E80"/>
    <w:pPr>
      <w:widowControl w:val="0"/>
      <w:overflowPunct w:val="0"/>
      <w:autoSpaceDE w:val="0"/>
      <w:autoSpaceDN w:val="0"/>
      <w:adjustRightInd w:val="0"/>
      <w:spacing w:line="320" w:lineRule="exact"/>
      <w:ind w:firstLine="720"/>
      <w:textAlignment w:val="baseline"/>
    </w:pPr>
    <w:rPr>
      <w:szCs w:val="28"/>
    </w:rPr>
  </w:style>
  <w:style w:type="paragraph" w:customStyle="1" w:styleId="11">
    <w:name w:val="本文1"/>
    <w:basedOn w:val="BodyText"/>
    <w:uiPriority w:val="99"/>
    <w:rsid w:val="00AB1E80"/>
    <w:pPr>
      <w:keepNext/>
      <w:spacing w:afterLines="50" w:line="300" w:lineRule="auto"/>
      <w:ind w:leftChars="470" w:left="987" w:firstLine="720"/>
    </w:pPr>
    <w:rPr>
      <w:rFonts w:ascii="Arial" w:eastAsia="MS PMincho" w:hAnsi="Arial" w:cs="Arial"/>
      <w:kern w:val="2"/>
      <w:sz w:val="21"/>
      <w:szCs w:val="24"/>
      <w:lang w:val="en-GB" w:eastAsia="ja-JP"/>
    </w:rPr>
  </w:style>
  <w:style w:type="paragraph" w:customStyle="1" w:styleId="KHbodyChar">
    <w:name w:val="KH_body Char"/>
    <w:basedOn w:val="Normal"/>
    <w:uiPriority w:val="99"/>
    <w:rsid w:val="00AB1E80"/>
    <w:pPr>
      <w:keepNext/>
      <w:widowControl w:val="0"/>
      <w:spacing w:before="40" w:after="40" w:line="252" w:lineRule="auto"/>
      <w:ind w:firstLine="567"/>
      <w:jc w:val="both"/>
    </w:pPr>
    <w:rPr>
      <w:rFonts w:cs="Arial"/>
    </w:rPr>
  </w:style>
  <w:style w:type="paragraph" w:customStyle="1" w:styleId="KHbody">
    <w:name w:val="KH_body"/>
    <w:basedOn w:val="Normal"/>
    <w:uiPriority w:val="99"/>
    <w:rsid w:val="00AB1E80"/>
    <w:pPr>
      <w:keepNext/>
      <w:widowControl w:val="0"/>
      <w:spacing w:before="40" w:after="40" w:line="252" w:lineRule="auto"/>
      <w:ind w:firstLine="567"/>
      <w:jc w:val="both"/>
    </w:pPr>
    <w:rPr>
      <w:rFonts w:cs="Arial"/>
    </w:rPr>
  </w:style>
  <w:style w:type="paragraph" w:customStyle="1" w:styleId="abcChar">
    <w:name w:val="abc Char"/>
    <w:basedOn w:val="Normal"/>
    <w:uiPriority w:val="99"/>
    <w:rsid w:val="00AB1E80"/>
    <w:pPr>
      <w:keepNext/>
      <w:widowControl w:val="0"/>
      <w:spacing w:after="120"/>
      <w:ind w:firstLine="567"/>
      <w:jc w:val="both"/>
    </w:pPr>
    <w:rPr>
      <w:rFonts w:cs="Arial"/>
    </w:rPr>
  </w:style>
  <w:style w:type="paragraph" w:customStyle="1" w:styleId="Macdinh">
    <w:name w:val="Mac dinh"/>
    <w:basedOn w:val="Normal"/>
    <w:uiPriority w:val="99"/>
    <w:rsid w:val="00AB1E80"/>
    <w:pPr>
      <w:keepNext/>
      <w:widowControl w:val="0"/>
      <w:spacing w:before="120" w:after="120" w:line="312" w:lineRule="auto"/>
      <w:ind w:firstLine="720"/>
      <w:jc w:val="both"/>
      <w:outlineLvl w:val="0"/>
    </w:pPr>
    <w:rPr>
      <w:lang w:val="en-GB"/>
    </w:rPr>
  </w:style>
  <w:style w:type="paragraph" w:customStyle="1" w:styleId="NormalJustified">
    <w:name w:val="Normal + Justified"/>
    <w:aliases w:val="First line:  1,54 cm,Before:  6 pt"/>
    <w:basedOn w:val="Normal"/>
    <w:uiPriority w:val="99"/>
    <w:rsid w:val="00AB1E80"/>
    <w:pPr>
      <w:keepNext/>
      <w:widowControl w:val="0"/>
      <w:spacing w:before="120" w:after="120"/>
      <w:ind w:firstLine="873"/>
      <w:jc w:val="both"/>
    </w:pPr>
    <w:rPr>
      <w:rFonts w:cs="Arial"/>
    </w:rPr>
  </w:style>
  <w:style w:type="paragraph" w:customStyle="1" w:styleId="Caption11">
    <w:name w:val="Caption11"/>
    <w:basedOn w:val="Normal"/>
    <w:next w:val="BodyText"/>
    <w:uiPriority w:val="99"/>
    <w:rsid w:val="00AB1E80"/>
    <w:pPr>
      <w:keepNext/>
      <w:keepLines/>
      <w:widowControl w:val="0"/>
      <w:spacing w:after="120" w:line="360" w:lineRule="auto"/>
      <w:ind w:firstLine="720"/>
      <w:jc w:val="both"/>
    </w:pPr>
    <w:rPr>
      <w:rFonts w:cs="Arial"/>
      <w:b/>
      <w:i/>
    </w:rPr>
  </w:style>
  <w:style w:type="paragraph" w:styleId="ListBullet">
    <w:name w:val="List Bullet"/>
    <w:basedOn w:val="Normal"/>
    <w:autoRedefine/>
    <w:uiPriority w:val="99"/>
    <w:rsid w:val="00AB1E80"/>
    <w:pPr>
      <w:keepNext/>
      <w:widowControl w:val="0"/>
      <w:spacing w:before="120" w:after="120"/>
      <w:ind w:firstLine="720"/>
      <w:jc w:val="both"/>
    </w:pPr>
    <w:rPr>
      <w:rFonts w:cs="Arial"/>
    </w:rPr>
  </w:style>
  <w:style w:type="paragraph" w:styleId="ListBullet3">
    <w:name w:val="List Bullet 3"/>
    <w:basedOn w:val="Normal"/>
    <w:autoRedefine/>
    <w:uiPriority w:val="99"/>
    <w:rsid w:val="00AB1E80"/>
    <w:pPr>
      <w:keepNext/>
      <w:widowControl w:val="0"/>
      <w:tabs>
        <w:tab w:val="left" w:pos="284"/>
        <w:tab w:val="left" w:pos="936"/>
        <w:tab w:val="num" w:pos="1440"/>
      </w:tabs>
      <w:spacing w:before="120" w:after="120"/>
      <w:ind w:left="1440" w:hanging="360"/>
      <w:jc w:val="both"/>
    </w:pPr>
    <w:rPr>
      <w:rFonts w:cs="Arial"/>
      <w:lang w:val="en-GB"/>
    </w:rPr>
  </w:style>
  <w:style w:type="paragraph" w:styleId="ListBullet4">
    <w:name w:val="List Bullet 4"/>
    <w:basedOn w:val="Normal"/>
    <w:autoRedefine/>
    <w:uiPriority w:val="99"/>
    <w:rsid w:val="00AB1E80"/>
    <w:pPr>
      <w:keepNext/>
      <w:widowControl w:val="0"/>
      <w:tabs>
        <w:tab w:val="left" w:pos="284"/>
        <w:tab w:val="num" w:pos="1440"/>
      </w:tabs>
      <w:spacing w:before="120" w:after="120"/>
      <w:ind w:left="1440" w:hanging="360"/>
      <w:jc w:val="both"/>
    </w:pPr>
    <w:rPr>
      <w:rFonts w:cs="Arial"/>
      <w:lang w:val="en-GB"/>
    </w:rPr>
  </w:style>
  <w:style w:type="paragraph" w:styleId="ListBullet5">
    <w:name w:val="List Bullet 5"/>
    <w:basedOn w:val="Normal"/>
    <w:autoRedefine/>
    <w:uiPriority w:val="99"/>
    <w:rsid w:val="00AB1E80"/>
    <w:pPr>
      <w:keepNext/>
      <w:widowControl w:val="0"/>
      <w:tabs>
        <w:tab w:val="left" w:pos="284"/>
        <w:tab w:val="num" w:pos="1800"/>
      </w:tabs>
      <w:spacing w:before="120" w:after="120"/>
      <w:ind w:left="1800" w:hanging="360"/>
      <w:jc w:val="both"/>
    </w:pPr>
    <w:rPr>
      <w:rFonts w:cs="Arial"/>
      <w:lang w:val="en-GB"/>
    </w:rPr>
  </w:style>
  <w:style w:type="paragraph" w:styleId="ListNumber">
    <w:name w:val="List Number"/>
    <w:basedOn w:val="Normal"/>
    <w:uiPriority w:val="99"/>
    <w:rsid w:val="00AB1E80"/>
    <w:pPr>
      <w:keepNext/>
      <w:widowControl w:val="0"/>
      <w:tabs>
        <w:tab w:val="num" w:pos="360"/>
        <w:tab w:val="left" w:pos="1440"/>
      </w:tabs>
      <w:spacing w:before="120" w:after="120"/>
      <w:ind w:left="360" w:hanging="360"/>
      <w:jc w:val="both"/>
    </w:pPr>
    <w:rPr>
      <w:rFonts w:cs="Arial"/>
    </w:rPr>
  </w:style>
  <w:style w:type="paragraph" w:styleId="ListNumber2">
    <w:name w:val="List Number 2"/>
    <w:basedOn w:val="Normal"/>
    <w:uiPriority w:val="99"/>
    <w:rsid w:val="00AB1E80"/>
    <w:pPr>
      <w:keepNext/>
      <w:widowControl w:val="0"/>
      <w:tabs>
        <w:tab w:val="num" w:pos="360"/>
      </w:tabs>
      <w:spacing w:before="120" w:after="120"/>
      <w:ind w:left="360" w:hanging="360"/>
      <w:jc w:val="both"/>
    </w:pPr>
    <w:rPr>
      <w:rFonts w:cs="Arial"/>
    </w:rPr>
  </w:style>
  <w:style w:type="paragraph" w:styleId="ListNumber3">
    <w:name w:val="List Number 3"/>
    <w:basedOn w:val="Normal"/>
    <w:uiPriority w:val="99"/>
    <w:rsid w:val="00AB1E80"/>
    <w:pPr>
      <w:keepNext/>
      <w:widowControl w:val="0"/>
      <w:tabs>
        <w:tab w:val="left" w:pos="720"/>
        <w:tab w:val="num" w:pos="1080"/>
      </w:tabs>
      <w:spacing w:before="120" w:after="120"/>
      <w:ind w:left="360" w:hanging="360"/>
      <w:jc w:val="both"/>
    </w:pPr>
    <w:rPr>
      <w:rFonts w:cs="Arial"/>
    </w:rPr>
  </w:style>
  <w:style w:type="paragraph" w:styleId="ListNumber4">
    <w:name w:val="List Number 4"/>
    <w:basedOn w:val="Normal"/>
    <w:uiPriority w:val="99"/>
    <w:rsid w:val="00AB1E80"/>
    <w:pPr>
      <w:keepNext/>
      <w:widowControl w:val="0"/>
      <w:tabs>
        <w:tab w:val="num" w:pos="720"/>
      </w:tabs>
      <w:spacing w:before="120" w:after="120"/>
      <w:ind w:left="720" w:hanging="720"/>
      <w:jc w:val="both"/>
    </w:pPr>
    <w:rPr>
      <w:rFonts w:cs="Arial"/>
    </w:rPr>
  </w:style>
  <w:style w:type="paragraph" w:styleId="ListNumber5">
    <w:name w:val="List Number 5"/>
    <w:basedOn w:val="Normal"/>
    <w:uiPriority w:val="99"/>
    <w:rsid w:val="00AB1E80"/>
    <w:pPr>
      <w:keepNext/>
      <w:framePr w:hSpace="181" w:vSpace="181" w:wrap="around" w:vAnchor="text" w:hAnchor="text" w:y="1"/>
      <w:widowControl w:val="0"/>
      <w:tabs>
        <w:tab w:val="num" w:pos="1080"/>
      </w:tabs>
      <w:spacing w:before="120" w:after="120"/>
      <w:ind w:left="720" w:hanging="720"/>
      <w:jc w:val="both"/>
    </w:pPr>
    <w:rPr>
      <w:rFonts w:cs="Arial"/>
    </w:rPr>
  </w:style>
  <w:style w:type="character" w:customStyle="1" w:styleId="text1">
    <w:name w:val="text1"/>
    <w:uiPriority w:val="99"/>
    <w:rsid w:val="00AB1E80"/>
    <w:rPr>
      <w:rFonts w:ascii="Arial" w:hAnsi="Arial"/>
      <w:color w:val="070707"/>
      <w:sz w:val="20"/>
      <w:u w:val="none"/>
      <w:effect w:val="none"/>
    </w:rPr>
  </w:style>
  <w:style w:type="paragraph" w:customStyle="1" w:styleId="StyleHeading3Firstline127cm">
    <w:name w:val="Style Heading 3 + First line:  127 cm"/>
    <w:basedOn w:val="Heading3"/>
    <w:uiPriority w:val="99"/>
    <w:rsid w:val="00AB1E80"/>
    <w:pPr>
      <w:overflowPunct w:val="0"/>
      <w:autoSpaceDE w:val="0"/>
      <w:autoSpaceDN w:val="0"/>
      <w:adjustRightInd w:val="0"/>
      <w:spacing w:line="340" w:lineRule="exact"/>
      <w:ind w:firstLine="720"/>
      <w:textAlignment w:val="baseline"/>
    </w:pPr>
    <w:rPr>
      <w:bCs w:val="0"/>
      <w:szCs w:val="28"/>
      <w:lang w:val="en-GB"/>
    </w:rPr>
  </w:style>
  <w:style w:type="paragraph" w:styleId="List">
    <w:name w:val="List"/>
    <w:basedOn w:val="Normal"/>
    <w:uiPriority w:val="99"/>
    <w:rsid w:val="00AB1E80"/>
    <w:pPr>
      <w:keepNext/>
      <w:widowControl w:val="0"/>
      <w:tabs>
        <w:tab w:val="left" w:pos="1800"/>
      </w:tabs>
      <w:spacing w:before="120" w:after="120"/>
      <w:ind w:left="1800" w:hanging="360"/>
      <w:jc w:val="both"/>
    </w:pPr>
    <w:rPr>
      <w:rFonts w:cs="Arial"/>
    </w:rPr>
  </w:style>
  <w:style w:type="paragraph" w:styleId="List3">
    <w:name w:val="List 3"/>
    <w:basedOn w:val="Normal"/>
    <w:uiPriority w:val="99"/>
    <w:rsid w:val="00AB1E80"/>
    <w:pPr>
      <w:keepNext/>
      <w:widowControl w:val="0"/>
      <w:spacing w:before="120" w:after="120" w:line="360" w:lineRule="atLeast"/>
      <w:ind w:left="714" w:hanging="357"/>
      <w:jc w:val="both"/>
    </w:pPr>
    <w:rPr>
      <w:rFonts w:cs="Arial"/>
    </w:rPr>
  </w:style>
  <w:style w:type="paragraph" w:styleId="List4">
    <w:name w:val="List 4"/>
    <w:basedOn w:val="Normal"/>
    <w:uiPriority w:val="99"/>
    <w:rsid w:val="00AB1E80"/>
    <w:pPr>
      <w:keepNext/>
      <w:widowControl w:val="0"/>
      <w:spacing w:before="120" w:after="120" w:line="360" w:lineRule="atLeast"/>
      <w:ind w:left="1080" w:hanging="360"/>
      <w:jc w:val="both"/>
    </w:pPr>
    <w:rPr>
      <w:rFonts w:cs="Arial"/>
    </w:rPr>
  </w:style>
  <w:style w:type="paragraph" w:styleId="List5">
    <w:name w:val="List 5"/>
    <w:basedOn w:val="Normal"/>
    <w:uiPriority w:val="99"/>
    <w:rsid w:val="00AB1E80"/>
    <w:pPr>
      <w:keepNext/>
      <w:widowControl w:val="0"/>
      <w:spacing w:before="120" w:after="120" w:line="360" w:lineRule="atLeast"/>
      <w:ind w:left="1440" w:hanging="360"/>
      <w:jc w:val="both"/>
    </w:pPr>
    <w:rPr>
      <w:rFonts w:cs="Arial"/>
    </w:rPr>
  </w:style>
  <w:style w:type="paragraph" w:styleId="ListContinue2">
    <w:name w:val="List Continue 2"/>
    <w:basedOn w:val="Normal"/>
    <w:uiPriority w:val="99"/>
    <w:rsid w:val="00AB1E80"/>
    <w:pPr>
      <w:keepNext/>
      <w:widowControl w:val="0"/>
      <w:tabs>
        <w:tab w:val="left" w:pos="1800"/>
      </w:tabs>
      <w:spacing w:before="120" w:after="120"/>
      <w:ind w:left="1800" w:hanging="360"/>
      <w:jc w:val="both"/>
    </w:pPr>
    <w:rPr>
      <w:rFonts w:cs="Arial"/>
    </w:rPr>
  </w:style>
  <w:style w:type="paragraph" w:customStyle="1" w:styleId="TOAHeading1">
    <w:name w:val="TOA Heading1"/>
    <w:basedOn w:val="Normal"/>
    <w:next w:val="Normal"/>
    <w:uiPriority w:val="99"/>
    <w:rsid w:val="00AB1E80"/>
    <w:pPr>
      <w:keepNext/>
      <w:widowControl w:val="0"/>
      <w:spacing w:before="120" w:after="120" w:line="360" w:lineRule="atLeast"/>
      <w:ind w:firstLine="720"/>
      <w:jc w:val="both"/>
    </w:pPr>
    <w:rPr>
      <w:rFonts w:ascii=".VnArial" w:hAnsi=".VnArial" w:cs="Arial"/>
      <w:b/>
    </w:rPr>
  </w:style>
  <w:style w:type="character" w:customStyle="1" w:styleId="StyleItalic">
    <w:name w:val="Style Italic"/>
    <w:uiPriority w:val="99"/>
    <w:rsid w:val="00AB1E80"/>
    <w:rPr>
      <w:i/>
    </w:rPr>
  </w:style>
  <w:style w:type="paragraph" w:customStyle="1" w:styleId="Style4">
    <w:name w:val="Style4"/>
    <w:basedOn w:val="Heading9"/>
    <w:uiPriority w:val="99"/>
    <w:rsid w:val="00AB1E80"/>
    <w:pPr>
      <w:widowControl w:val="0"/>
      <w:spacing w:before="120" w:after="120"/>
      <w:ind w:left="1135" w:hanging="284"/>
      <w:jc w:val="both"/>
    </w:pPr>
    <w:rPr>
      <w:rFonts w:ascii="Arial" w:hAnsi="Arial" w:cs="Arial"/>
      <w:bCs w:val="0"/>
      <w:i/>
      <w:sz w:val="28"/>
      <w:szCs w:val="28"/>
      <w:lang w:val="en-GB"/>
    </w:rPr>
  </w:style>
  <w:style w:type="paragraph" w:customStyle="1" w:styleId="Style5">
    <w:name w:val="Style5"/>
    <w:basedOn w:val="Style4"/>
    <w:uiPriority w:val="99"/>
    <w:rsid w:val="00AB1E80"/>
    <w:pPr>
      <w:ind w:left="284"/>
      <w:jc w:val="left"/>
    </w:pPr>
  </w:style>
  <w:style w:type="paragraph" w:customStyle="1" w:styleId="Normald">
    <w:name w:val="Normald"/>
    <w:basedOn w:val="Normal"/>
    <w:uiPriority w:val="99"/>
    <w:rsid w:val="00AB1E80"/>
    <w:pPr>
      <w:keepNext/>
      <w:widowControl w:val="0"/>
      <w:spacing w:before="120" w:after="120"/>
      <w:ind w:firstLine="720"/>
      <w:jc w:val="both"/>
    </w:pPr>
    <w:rPr>
      <w:rFonts w:cs="Arial"/>
    </w:rPr>
  </w:style>
  <w:style w:type="paragraph" w:customStyle="1" w:styleId="TabNormal">
    <w:name w:val="TabNormal"/>
    <w:basedOn w:val="Normal"/>
    <w:uiPriority w:val="99"/>
    <w:rsid w:val="00AB1E80"/>
    <w:pPr>
      <w:keepNext/>
      <w:widowControl w:val="0"/>
      <w:spacing w:before="120" w:after="120"/>
      <w:ind w:firstLine="720"/>
      <w:jc w:val="both"/>
    </w:pPr>
    <w:rPr>
      <w:rFonts w:cs="Arial"/>
    </w:rPr>
  </w:style>
  <w:style w:type="paragraph" w:customStyle="1" w:styleId="StyleHeading1Black">
    <w:name w:val="Style Heading 1 + Black"/>
    <w:basedOn w:val="Heading1"/>
    <w:uiPriority w:val="99"/>
    <w:rsid w:val="00AB1E80"/>
    <w:pPr>
      <w:widowControl w:val="0"/>
      <w:spacing w:line="360" w:lineRule="exact"/>
      <w:ind w:firstLine="720"/>
    </w:pPr>
    <w:rPr>
      <w:rFonts w:ascii=".VnArialH" w:hAnsi=".VnArialH"/>
      <w:b w:val="0"/>
      <w:bCs/>
      <w:color w:val="000000"/>
      <w:sz w:val="28"/>
      <w:szCs w:val="28"/>
    </w:rPr>
  </w:style>
  <w:style w:type="paragraph" w:customStyle="1" w:styleId="StyleTOC1Before0pt">
    <w:name w:val="Style TOC 1 + Before:  0 pt"/>
    <w:basedOn w:val="TOC1"/>
    <w:uiPriority w:val="99"/>
    <w:rsid w:val="00AB1E80"/>
    <w:pPr>
      <w:keepNext/>
    </w:pPr>
    <w:rPr>
      <w:rFonts w:ascii=".VnTimeH" w:hAnsi=".VnTimeH" w:cs="Arial"/>
      <w:bCs w:val="0"/>
      <w:szCs w:val="28"/>
    </w:rPr>
  </w:style>
  <w:style w:type="paragraph" w:customStyle="1" w:styleId="StyleTOC1Before0pt1">
    <w:name w:val="Style TOC 1 + Before:  0 pt1"/>
    <w:basedOn w:val="TOC1"/>
    <w:uiPriority w:val="99"/>
    <w:rsid w:val="00AB1E80"/>
    <w:pPr>
      <w:keepNext/>
      <w:ind w:firstLine="567"/>
    </w:pPr>
    <w:rPr>
      <w:rFonts w:ascii=".VnTimeH" w:hAnsi=".VnTimeH" w:cs="Arial"/>
      <w:bCs w:val="0"/>
      <w:szCs w:val="28"/>
    </w:rPr>
  </w:style>
  <w:style w:type="paragraph" w:customStyle="1" w:styleId="StyleTopDoublesolidlinesAuto075ptLinewidthBottom">
    <w:name w:val="Style Top: (Double solid lines Auto  075 pt Line width) Bottom:..."/>
    <w:basedOn w:val="TOC4"/>
    <w:uiPriority w:val="99"/>
    <w:rsid w:val="00AB1E80"/>
    <w:pPr>
      <w:keepNext/>
      <w:widowControl w:val="0"/>
      <w:pBdr>
        <w:top w:val="double" w:sz="6" w:space="1" w:color="auto"/>
        <w:left w:val="double" w:sz="6" w:space="1" w:color="auto"/>
        <w:bottom w:val="double" w:sz="6" w:space="20" w:color="auto"/>
        <w:right w:val="double" w:sz="6" w:space="1" w:color="auto"/>
      </w:pBdr>
      <w:spacing w:after="120"/>
      <w:ind w:left="737" w:hanging="737"/>
      <w:jc w:val="both"/>
    </w:pPr>
    <w:rPr>
      <w:rFonts w:ascii=".VnTime" w:hAnsi=".VnTime" w:cs="Arial"/>
      <w:i/>
      <w:sz w:val="28"/>
    </w:rPr>
  </w:style>
  <w:style w:type="paragraph" w:customStyle="1" w:styleId="StyleHeading1Centered">
    <w:name w:val="Style Heading 1 + Centered"/>
    <w:basedOn w:val="Heading1"/>
    <w:uiPriority w:val="99"/>
    <w:rsid w:val="00AB1E80"/>
    <w:pPr>
      <w:widowControl w:val="0"/>
      <w:spacing w:line="360" w:lineRule="exact"/>
    </w:pPr>
    <w:rPr>
      <w:rFonts w:ascii=".VnCentury SchoolbookH" w:hAnsi=".VnCentury SchoolbookH"/>
      <w:b w:val="0"/>
      <w:kern w:val="28"/>
      <w:sz w:val="28"/>
      <w:szCs w:val="28"/>
      <w:lang w:val="en-GB"/>
    </w:rPr>
  </w:style>
  <w:style w:type="paragraph" w:customStyle="1" w:styleId="StyleHeading4After0ptLinespacingExactly18pt">
    <w:name w:val="Style Heading 4 + After:  0 pt Line spacing:  Exactly 18 pt"/>
    <w:basedOn w:val="Heading4"/>
    <w:uiPriority w:val="99"/>
    <w:rsid w:val="00AB1E80"/>
    <w:pPr>
      <w:keepNext w:val="0"/>
      <w:widowControl w:val="0"/>
      <w:overflowPunct w:val="0"/>
      <w:autoSpaceDE w:val="0"/>
      <w:autoSpaceDN w:val="0"/>
      <w:adjustRightInd w:val="0"/>
      <w:spacing w:line="340" w:lineRule="exact"/>
      <w:ind w:firstLine="562"/>
      <w:textAlignment w:val="baseline"/>
    </w:pPr>
    <w:rPr>
      <w:bCs w:val="0"/>
      <w:i w:val="0"/>
      <w:lang w:val="nl-NL"/>
    </w:rPr>
  </w:style>
  <w:style w:type="paragraph" w:customStyle="1" w:styleId="StyleHeading4Firstline05After0ptLinespacingE">
    <w:name w:val="Style Heading 4 + First line:  0.5&quot; After:  0 pt Line spacing:  E..."/>
    <w:basedOn w:val="Heading4"/>
    <w:uiPriority w:val="99"/>
    <w:rsid w:val="00AB1E80"/>
    <w:pPr>
      <w:keepNext w:val="0"/>
      <w:widowControl w:val="0"/>
      <w:overflowPunct w:val="0"/>
      <w:autoSpaceDE w:val="0"/>
      <w:autoSpaceDN w:val="0"/>
      <w:adjustRightInd w:val="0"/>
      <w:spacing w:line="340" w:lineRule="exact"/>
      <w:ind w:firstLine="720"/>
      <w:textAlignment w:val="baseline"/>
    </w:pPr>
    <w:rPr>
      <w:bCs w:val="0"/>
      <w:i w:val="0"/>
      <w:lang w:val="nl-NL"/>
    </w:rPr>
  </w:style>
  <w:style w:type="paragraph" w:customStyle="1" w:styleId="StyleBefore6pt">
    <w:name w:val="Style Before:  6 pt"/>
    <w:basedOn w:val="Normal"/>
    <w:uiPriority w:val="99"/>
    <w:rsid w:val="00AB1E80"/>
    <w:pPr>
      <w:keepNext/>
      <w:widowControl w:val="0"/>
      <w:spacing w:before="120" w:after="120"/>
      <w:ind w:firstLine="720"/>
      <w:jc w:val="both"/>
    </w:pPr>
    <w:rPr>
      <w:rFonts w:cs="Arial"/>
    </w:rPr>
  </w:style>
  <w:style w:type="paragraph" w:customStyle="1" w:styleId="StyleCaptionBoldItalic">
    <w:name w:val="Style Caption + Bold Italic"/>
    <w:basedOn w:val="Caption"/>
    <w:uiPriority w:val="99"/>
    <w:rsid w:val="00AB1E80"/>
    <w:pPr>
      <w:keepNext/>
      <w:widowControl w:val="0"/>
      <w:spacing w:before="120" w:after="120"/>
      <w:ind w:firstLine="720"/>
      <w:jc w:val="center"/>
    </w:pPr>
    <w:rPr>
      <w:rFonts w:cs="Arial"/>
      <w:iCs/>
      <w:szCs w:val="28"/>
    </w:rPr>
  </w:style>
  <w:style w:type="paragraph" w:customStyle="1" w:styleId="StyleHeading6NotItalic">
    <w:name w:val="Style Heading 6 + Not Italic"/>
    <w:basedOn w:val="Heading6"/>
    <w:uiPriority w:val="99"/>
    <w:rsid w:val="00AB1E80"/>
    <w:pPr>
      <w:keepNext/>
      <w:widowControl w:val="0"/>
      <w:spacing w:before="120" w:after="120" w:line="240" w:lineRule="auto"/>
      <w:ind w:firstLine="720"/>
      <w:jc w:val="both"/>
    </w:pPr>
    <w:rPr>
      <w:rFonts w:ascii="Times New Roman" w:eastAsia="Times New Roman" w:hAnsi="Times New Roman" w:cs="Arial"/>
      <w:i/>
      <w:sz w:val="28"/>
      <w:szCs w:val="28"/>
      <w:lang w:val="en-GB"/>
    </w:rPr>
  </w:style>
  <w:style w:type="paragraph" w:customStyle="1" w:styleId="normal14pt">
    <w:name w:val="normal14pt"/>
    <w:basedOn w:val="Normal"/>
    <w:uiPriority w:val="99"/>
    <w:rsid w:val="00AB1E80"/>
    <w:pPr>
      <w:keepNext/>
      <w:widowControl w:val="0"/>
      <w:spacing w:before="100" w:beforeAutospacing="1" w:after="100" w:afterAutospacing="1"/>
      <w:ind w:firstLine="720"/>
      <w:jc w:val="both"/>
    </w:pPr>
    <w:rPr>
      <w:color w:val="000000"/>
      <w:sz w:val="24"/>
      <w:szCs w:val="24"/>
    </w:rPr>
  </w:style>
  <w:style w:type="paragraph" w:customStyle="1" w:styleId="StyleHeading6Left127cm">
    <w:name w:val="Style Heading 6 + Left:  1.27 cm"/>
    <w:basedOn w:val="Heading6"/>
    <w:uiPriority w:val="99"/>
    <w:rsid w:val="00AB1E80"/>
    <w:pPr>
      <w:keepNext/>
      <w:widowControl w:val="0"/>
      <w:spacing w:before="120" w:after="120" w:line="240" w:lineRule="auto"/>
      <w:ind w:firstLine="720"/>
      <w:jc w:val="both"/>
    </w:pPr>
    <w:rPr>
      <w:rFonts w:ascii="Times New Roman" w:eastAsia="Times New Roman" w:hAnsi="Times New Roman"/>
      <w:i/>
      <w:iCs/>
      <w:sz w:val="28"/>
      <w:lang w:val="en-GB"/>
    </w:rPr>
  </w:style>
  <w:style w:type="paragraph" w:customStyle="1" w:styleId="StyleHeading5Firstline096cm">
    <w:name w:val="Style Heading 5 + First line:  0.96 cm"/>
    <w:basedOn w:val="Heading5"/>
    <w:uiPriority w:val="99"/>
    <w:rsid w:val="00AB1E80"/>
    <w:pPr>
      <w:widowControl w:val="0"/>
      <w:spacing w:after="120"/>
      <w:ind w:firstLine="720"/>
      <w:jc w:val="both"/>
    </w:pPr>
    <w:rPr>
      <w:b w:val="0"/>
      <w:i/>
      <w:iCs/>
      <w:szCs w:val="20"/>
      <w:lang w:val="nl-NL"/>
    </w:rPr>
  </w:style>
  <w:style w:type="paragraph" w:customStyle="1" w:styleId="StyleHeading2Before3ptAfter3pt">
    <w:name w:val="Style Heading 2 + Before:  3 pt After:  3pt"/>
    <w:basedOn w:val="Heading2"/>
    <w:uiPriority w:val="99"/>
    <w:rsid w:val="00AB1E80"/>
    <w:pPr>
      <w:overflowPunct w:val="0"/>
      <w:autoSpaceDE w:val="0"/>
      <w:autoSpaceDN w:val="0"/>
      <w:adjustRightInd w:val="0"/>
      <w:spacing w:line="340" w:lineRule="exact"/>
      <w:ind w:firstLine="720"/>
      <w:textAlignment w:val="baseline"/>
    </w:pPr>
    <w:rPr>
      <w:rFonts w:ascii=".VnTimeH" w:hAnsi=".VnTimeH"/>
      <w:sz w:val="26"/>
      <w:szCs w:val="26"/>
      <w:lang w:val="en-GB"/>
    </w:rPr>
  </w:style>
  <w:style w:type="paragraph" w:customStyle="1" w:styleId="StyleStyleHeading2Before3ptAfter3ptAfter12pt">
    <w:name w:val="Style Style Heading 2 + Before:  3 pt After:  3pt + After:  12 pt"/>
    <w:basedOn w:val="StyleHeading2Before3ptAfter3pt"/>
    <w:uiPriority w:val="99"/>
    <w:rsid w:val="00AB1E80"/>
    <w:pPr>
      <w:spacing w:after="240"/>
    </w:pPr>
  </w:style>
  <w:style w:type="paragraph" w:customStyle="1" w:styleId="StyleHeading1VnArialHBefore0ptAfter6pt">
    <w:name w:val="Style Heading 1 + .VnArialH Before:  0 pt After:  6 pt"/>
    <w:basedOn w:val="Heading1"/>
    <w:uiPriority w:val="99"/>
    <w:rsid w:val="00AB1E80"/>
    <w:pPr>
      <w:widowControl w:val="0"/>
      <w:spacing w:line="360" w:lineRule="exact"/>
    </w:pPr>
    <w:rPr>
      <w:rFonts w:ascii=".VnArialH" w:hAnsi=".VnArialH"/>
      <w:b w:val="0"/>
      <w:bCs/>
      <w:kern w:val="28"/>
      <w:sz w:val="28"/>
      <w:szCs w:val="20"/>
      <w:lang w:val="en-GB"/>
    </w:rPr>
  </w:style>
  <w:style w:type="paragraph" w:customStyle="1" w:styleId="StyleHeading4Firstline127cm">
    <w:name w:val="Style Heading 4 + First line:  127 cm"/>
    <w:basedOn w:val="Heading4"/>
    <w:uiPriority w:val="99"/>
    <w:rsid w:val="00AB1E80"/>
    <w:pPr>
      <w:keepNext w:val="0"/>
      <w:widowControl w:val="0"/>
      <w:overflowPunct w:val="0"/>
      <w:autoSpaceDE w:val="0"/>
      <w:autoSpaceDN w:val="0"/>
      <w:adjustRightInd w:val="0"/>
      <w:spacing w:line="340" w:lineRule="exact"/>
      <w:ind w:firstLine="720"/>
      <w:textAlignment w:val="baseline"/>
    </w:pPr>
    <w:rPr>
      <w:bCs w:val="0"/>
      <w:i w:val="0"/>
      <w:iCs w:val="0"/>
      <w:lang w:val="nl-NL"/>
    </w:rPr>
  </w:style>
  <w:style w:type="paragraph" w:customStyle="1" w:styleId="StyleHeading1VnTime">
    <w:name w:val="Style Heading 1 + .VnTime"/>
    <w:basedOn w:val="Heading1"/>
    <w:uiPriority w:val="99"/>
    <w:rsid w:val="00AB1E80"/>
    <w:pPr>
      <w:widowControl w:val="0"/>
      <w:spacing w:line="360" w:lineRule="exact"/>
    </w:pPr>
    <w:rPr>
      <w:rFonts w:ascii=".VnTime" w:hAnsi=".VnTime"/>
      <w:b w:val="0"/>
      <w:bCs/>
      <w:kern w:val="28"/>
      <w:sz w:val="28"/>
      <w:szCs w:val="28"/>
      <w:lang w:val="en-GB"/>
    </w:rPr>
  </w:style>
  <w:style w:type="paragraph" w:customStyle="1" w:styleId="Normalbang">
    <w:name w:val="Normal bang"/>
    <w:basedOn w:val="Normal"/>
    <w:autoRedefine/>
    <w:uiPriority w:val="99"/>
    <w:rsid w:val="00AB1E80"/>
    <w:pPr>
      <w:keepNext/>
      <w:widowControl w:val="0"/>
      <w:spacing w:before="40" w:after="40"/>
      <w:ind w:firstLine="720"/>
      <w:jc w:val="both"/>
    </w:pPr>
    <w:rPr>
      <w:bCs/>
      <w:spacing w:val="-12"/>
      <w:lang w:val="fr-FR"/>
    </w:rPr>
  </w:style>
  <w:style w:type="character" w:customStyle="1" w:styleId="CharChar1">
    <w:name w:val="Char Char1"/>
    <w:uiPriority w:val="99"/>
    <w:rsid w:val="00AB1E80"/>
    <w:rPr>
      <w:rFonts w:ascii=".VnTimeH" w:hAnsi=".VnTimeH"/>
      <w:sz w:val="24"/>
      <w:lang w:val="en-GB" w:eastAsia="en-US"/>
    </w:rPr>
  </w:style>
  <w:style w:type="paragraph" w:customStyle="1" w:styleId="Cutruc1">
    <w:name w:val="C©utruc1"/>
    <w:basedOn w:val="Normal"/>
    <w:link w:val="Cutruc1Char2"/>
    <w:uiPriority w:val="99"/>
    <w:rsid w:val="00AB1E80"/>
    <w:pPr>
      <w:keepNext/>
      <w:widowControl w:val="0"/>
      <w:spacing w:before="240" w:after="120" w:line="360" w:lineRule="atLeast"/>
      <w:ind w:left="578" w:firstLine="720"/>
      <w:jc w:val="both"/>
    </w:pPr>
  </w:style>
  <w:style w:type="character" w:customStyle="1" w:styleId="Cutruc1Char2">
    <w:name w:val="C©utruc1 Char2"/>
    <w:link w:val="Cutruc1"/>
    <w:uiPriority w:val="99"/>
    <w:locked/>
    <w:rsid w:val="00AB1E80"/>
    <w:rPr>
      <w:sz w:val="28"/>
    </w:rPr>
  </w:style>
  <w:style w:type="paragraph" w:customStyle="1" w:styleId="subtitle-p">
    <w:name w:val="subtitle-p"/>
    <w:basedOn w:val="Normal"/>
    <w:uiPriority w:val="99"/>
    <w:rsid w:val="00AB1E80"/>
    <w:pPr>
      <w:keepNext/>
      <w:widowControl w:val="0"/>
      <w:spacing w:before="100" w:beforeAutospacing="1" w:after="100" w:afterAutospacing="1"/>
      <w:ind w:firstLine="720"/>
      <w:jc w:val="both"/>
    </w:pPr>
    <w:rPr>
      <w:sz w:val="24"/>
      <w:szCs w:val="24"/>
    </w:rPr>
  </w:style>
  <w:style w:type="paragraph" w:customStyle="1" w:styleId="normal-p">
    <w:name w:val="normal-p"/>
    <w:basedOn w:val="Normal"/>
    <w:uiPriority w:val="99"/>
    <w:rsid w:val="00AB1E80"/>
    <w:pPr>
      <w:keepNext/>
      <w:widowControl w:val="0"/>
      <w:spacing w:before="100" w:beforeAutospacing="1" w:after="100" w:afterAutospacing="1"/>
      <w:ind w:firstLine="720"/>
      <w:jc w:val="both"/>
    </w:pPr>
    <w:rPr>
      <w:sz w:val="24"/>
      <w:szCs w:val="24"/>
    </w:rPr>
  </w:style>
  <w:style w:type="character" w:customStyle="1" w:styleId="normal-h1">
    <w:name w:val="normal-h1"/>
    <w:basedOn w:val="DefaultParagraphFont"/>
    <w:uiPriority w:val="99"/>
    <w:rsid w:val="00AB1E80"/>
    <w:rPr>
      <w:rFonts w:cs="Times New Roman"/>
    </w:rPr>
  </w:style>
  <w:style w:type="character" w:customStyle="1" w:styleId="HBulletCharCharCharChar">
    <w:name w:val="H_Bullet Char Char Char Char"/>
    <w:uiPriority w:val="99"/>
    <w:locked/>
    <w:rsid w:val="00AB1E80"/>
    <w:rPr>
      <w:sz w:val="28"/>
      <w:lang w:val="vi-VN" w:eastAsia="vi-VN"/>
    </w:rPr>
  </w:style>
  <w:style w:type="paragraph" w:customStyle="1" w:styleId="HBulletCharCharChar">
    <w:name w:val="H_Bullet Char Char Char"/>
    <w:basedOn w:val="Normal"/>
    <w:autoRedefine/>
    <w:uiPriority w:val="99"/>
    <w:rsid w:val="00AB1E80"/>
    <w:pPr>
      <w:keepNext/>
      <w:widowControl w:val="0"/>
      <w:spacing w:after="120"/>
      <w:ind w:firstLine="720"/>
      <w:jc w:val="both"/>
    </w:pPr>
    <w:rPr>
      <w:lang w:val="vi-VN" w:eastAsia="vi-VN"/>
    </w:rPr>
  </w:style>
  <w:style w:type="paragraph" w:customStyle="1" w:styleId="phead">
    <w:name w:val="phead"/>
    <w:basedOn w:val="Normal"/>
    <w:uiPriority w:val="99"/>
    <w:rsid w:val="00AB1E80"/>
    <w:pPr>
      <w:keepNext/>
      <w:widowControl w:val="0"/>
      <w:spacing w:before="100" w:beforeAutospacing="1" w:after="100" w:afterAutospacing="1"/>
      <w:ind w:firstLine="720"/>
      <w:jc w:val="both"/>
    </w:pPr>
    <w:rPr>
      <w:sz w:val="24"/>
      <w:szCs w:val="24"/>
    </w:rPr>
  </w:style>
  <w:style w:type="paragraph" w:customStyle="1" w:styleId="pbody">
    <w:name w:val="pbody"/>
    <w:basedOn w:val="Normal"/>
    <w:uiPriority w:val="99"/>
    <w:rsid w:val="00AB1E80"/>
    <w:pPr>
      <w:keepNext/>
      <w:widowControl w:val="0"/>
      <w:spacing w:before="100" w:beforeAutospacing="1" w:after="100" w:afterAutospacing="1"/>
      <w:ind w:firstLine="720"/>
      <w:jc w:val="both"/>
    </w:pPr>
    <w:rPr>
      <w:sz w:val="24"/>
      <w:szCs w:val="24"/>
    </w:rPr>
  </w:style>
  <w:style w:type="paragraph" w:customStyle="1" w:styleId="pauthor">
    <w:name w:val="pauthor"/>
    <w:basedOn w:val="Normal"/>
    <w:uiPriority w:val="99"/>
    <w:rsid w:val="00AB1E80"/>
    <w:pPr>
      <w:keepNext/>
      <w:widowControl w:val="0"/>
      <w:spacing w:before="100" w:beforeAutospacing="1" w:after="100" w:afterAutospacing="1"/>
      <w:ind w:firstLine="720"/>
      <w:jc w:val="both"/>
    </w:pPr>
    <w:rPr>
      <w:sz w:val="24"/>
      <w:szCs w:val="24"/>
    </w:rPr>
  </w:style>
  <w:style w:type="paragraph" w:customStyle="1" w:styleId="HBullet">
    <w:name w:val="H_Bullet"/>
    <w:basedOn w:val="Normal"/>
    <w:autoRedefine/>
    <w:uiPriority w:val="99"/>
    <w:rsid w:val="00AB1E80"/>
    <w:pPr>
      <w:keepNext/>
      <w:widowControl w:val="0"/>
      <w:spacing w:after="120"/>
      <w:ind w:firstLine="720"/>
      <w:jc w:val="both"/>
    </w:pPr>
    <w:rPr>
      <w:lang w:val="vi-VN" w:eastAsia="vi-VN"/>
    </w:rPr>
  </w:style>
  <w:style w:type="paragraph" w:customStyle="1" w:styleId="HBulletCharChar">
    <w:name w:val="H_Bullet Char Char"/>
    <w:basedOn w:val="Normal"/>
    <w:autoRedefine/>
    <w:uiPriority w:val="99"/>
    <w:rsid w:val="00AB1E80"/>
    <w:pPr>
      <w:keepNext/>
      <w:widowControl w:val="0"/>
      <w:spacing w:after="120"/>
      <w:ind w:firstLine="720"/>
      <w:jc w:val="both"/>
    </w:pPr>
    <w:rPr>
      <w:lang w:val="vi-VN" w:eastAsia="vi-VN"/>
    </w:rPr>
  </w:style>
  <w:style w:type="paragraph" w:customStyle="1" w:styleId="normali">
    <w:name w:val="normali"/>
    <w:basedOn w:val="BodyTextIndent3"/>
    <w:uiPriority w:val="99"/>
    <w:rsid w:val="00AB1E80"/>
    <w:pPr>
      <w:keepNext/>
      <w:widowControl w:val="0"/>
      <w:spacing w:before="120" w:after="120"/>
    </w:pPr>
    <w:rPr>
      <w:rFonts w:cs="Arial"/>
      <w:i/>
      <w:sz w:val="26"/>
      <w:szCs w:val="26"/>
    </w:rPr>
  </w:style>
  <w:style w:type="paragraph" w:customStyle="1" w:styleId="Normalddong">
    <w:name w:val="Normalddong"/>
    <w:basedOn w:val="Normal"/>
    <w:uiPriority w:val="99"/>
    <w:rsid w:val="00AB1E80"/>
    <w:pPr>
      <w:keepNext/>
      <w:widowControl w:val="0"/>
      <w:spacing w:before="120" w:after="120"/>
      <w:ind w:firstLine="720"/>
      <w:jc w:val="both"/>
    </w:pPr>
    <w:rPr>
      <w:rFonts w:cs="Arial"/>
    </w:rPr>
  </w:style>
  <w:style w:type="paragraph" w:customStyle="1" w:styleId="Style3">
    <w:name w:val="Style3"/>
    <w:basedOn w:val="Normal"/>
    <w:uiPriority w:val="99"/>
    <w:rsid w:val="00AB1E80"/>
    <w:pPr>
      <w:keepNext/>
      <w:widowControl w:val="0"/>
      <w:spacing w:before="120" w:after="120"/>
      <w:ind w:firstLine="720"/>
      <w:jc w:val="both"/>
    </w:pPr>
    <w:rPr>
      <w:rFonts w:cs="Arial"/>
    </w:rPr>
  </w:style>
  <w:style w:type="paragraph" w:styleId="PlainText">
    <w:name w:val="Plain Text"/>
    <w:basedOn w:val="Normal"/>
    <w:link w:val="PlainTextChar"/>
    <w:uiPriority w:val="99"/>
    <w:rsid w:val="00AB1E80"/>
    <w:pPr>
      <w:keepNext/>
      <w:widowControl w:val="0"/>
      <w:spacing w:before="120" w:after="120"/>
      <w:ind w:firstLine="720"/>
      <w:jc w:val="both"/>
    </w:pPr>
    <w:rPr>
      <w:rFonts w:ascii="Courier New" w:hAnsi="Courier New"/>
      <w:sz w:val="20"/>
    </w:rPr>
  </w:style>
  <w:style w:type="character" w:customStyle="1" w:styleId="PlainTextChar">
    <w:name w:val="Plain Text Char"/>
    <w:basedOn w:val="DefaultParagraphFont"/>
    <w:link w:val="PlainText"/>
    <w:uiPriority w:val="99"/>
    <w:locked/>
    <w:rsid w:val="00AB1E80"/>
    <w:rPr>
      <w:rFonts w:ascii="Courier New" w:hAnsi="Courier New"/>
      <w:sz w:val="28"/>
    </w:rPr>
  </w:style>
  <w:style w:type="paragraph" w:customStyle="1" w:styleId="StyleHeading2TieudechinhFirstline127cm">
    <w:name w:val="Style Heading 2Tieu de chinh + First line:  127 cm"/>
    <w:basedOn w:val="Heading2"/>
    <w:uiPriority w:val="99"/>
    <w:rsid w:val="00AB1E80"/>
    <w:pPr>
      <w:overflowPunct w:val="0"/>
      <w:autoSpaceDE w:val="0"/>
      <w:autoSpaceDN w:val="0"/>
      <w:adjustRightInd w:val="0"/>
      <w:spacing w:line="340" w:lineRule="exact"/>
      <w:ind w:firstLine="720"/>
      <w:textAlignment w:val="baseline"/>
    </w:pPr>
    <w:rPr>
      <w:rFonts w:ascii=".VnCentury SchoolbookH" w:hAnsi=".VnCentury SchoolbookH" w:cs="Arial"/>
      <w:sz w:val="26"/>
      <w:szCs w:val="26"/>
      <w:lang w:val="en-GB"/>
    </w:rPr>
  </w:style>
  <w:style w:type="paragraph" w:customStyle="1" w:styleId="StyleHeading2VnTimeH">
    <w:name w:val="Style Heading 2 + .VnTimeH"/>
    <w:basedOn w:val="Heading2"/>
    <w:uiPriority w:val="99"/>
    <w:rsid w:val="00AB1E80"/>
    <w:pPr>
      <w:overflowPunct w:val="0"/>
      <w:autoSpaceDE w:val="0"/>
      <w:autoSpaceDN w:val="0"/>
      <w:adjustRightInd w:val="0"/>
      <w:spacing w:line="340" w:lineRule="exact"/>
      <w:ind w:firstLine="720"/>
      <w:textAlignment w:val="baseline"/>
    </w:pPr>
    <w:rPr>
      <w:rFonts w:ascii=".VnCentury SchoolbookH" w:hAnsi=".VnCentury SchoolbookH" w:cs="Arial"/>
      <w:iCs/>
      <w:sz w:val="26"/>
      <w:szCs w:val="24"/>
      <w:lang w:val="en-GB"/>
    </w:rPr>
  </w:style>
  <w:style w:type="paragraph" w:customStyle="1" w:styleId="Bieu">
    <w:name w:val="Bieu"/>
    <w:basedOn w:val="Caption"/>
    <w:uiPriority w:val="99"/>
    <w:rsid w:val="00AB1E80"/>
    <w:pPr>
      <w:keepNext/>
      <w:widowControl w:val="0"/>
      <w:spacing w:before="120" w:after="120"/>
      <w:ind w:firstLine="720"/>
      <w:jc w:val="center"/>
    </w:pPr>
    <w:rPr>
      <w:b w:val="0"/>
      <w:bCs w:val="0"/>
      <w:szCs w:val="28"/>
      <w:lang w:val="nl-NL"/>
    </w:rPr>
  </w:style>
  <w:style w:type="paragraph" w:customStyle="1" w:styleId="StyleHeading2VNI-Times12ptNotItalicFirstline0cm">
    <w:name w:val="Style Heading 2 + VNI-Times 12 pt Not Italic First line:  0 cm ..."/>
    <w:basedOn w:val="Heading2"/>
    <w:autoRedefine/>
    <w:uiPriority w:val="99"/>
    <w:rsid w:val="00AB1E80"/>
    <w:pPr>
      <w:widowControl w:val="0"/>
      <w:overflowPunct w:val="0"/>
      <w:autoSpaceDE w:val="0"/>
      <w:autoSpaceDN w:val="0"/>
      <w:adjustRightInd w:val="0"/>
      <w:spacing w:before="60" w:line="360" w:lineRule="exact"/>
      <w:ind w:firstLine="720"/>
      <w:textAlignment w:val="baseline"/>
      <w:outlineLvl w:val="9"/>
    </w:pPr>
    <w:rPr>
      <w:rFonts w:ascii=".VnTime" w:hAnsi=".VnTime"/>
      <w:b w:val="0"/>
      <w:bCs/>
      <w:i/>
      <w:iCs/>
      <w:sz w:val="26"/>
      <w:lang w:val="es-AR"/>
    </w:rPr>
  </w:style>
  <w:style w:type="paragraph" w:customStyle="1" w:styleId="DefaultParagraphFontParaCharCharCharCharChar">
    <w:name w:val="Default Paragraph Font Para Char Char Char Char Char"/>
    <w:autoRedefine/>
    <w:uiPriority w:val="99"/>
    <w:rsid w:val="00AB1E80"/>
    <w:pPr>
      <w:tabs>
        <w:tab w:val="left" w:pos="1152"/>
      </w:tabs>
      <w:spacing w:before="120" w:after="120" w:line="312" w:lineRule="auto"/>
    </w:pPr>
    <w:rPr>
      <w:rFonts w:ascii="Arial" w:hAnsi="Arial" w:cs="Arial"/>
      <w:sz w:val="26"/>
      <w:szCs w:val="26"/>
    </w:rPr>
  </w:style>
  <w:style w:type="paragraph" w:customStyle="1" w:styleId="kieu1">
    <w:name w:val="kieu1"/>
    <w:basedOn w:val="Normal"/>
    <w:uiPriority w:val="99"/>
    <w:rsid w:val="00AB1E80"/>
    <w:pPr>
      <w:keepNext/>
      <w:widowControl w:val="0"/>
      <w:spacing w:before="80" w:after="80" w:line="269" w:lineRule="auto"/>
      <w:ind w:firstLine="567"/>
      <w:jc w:val="both"/>
    </w:pPr>
    <w:rPr>
      <w:rFonts w:ascii=".VnTime" w:hAnsi=".VnTime"/>
      <w:lang w:val="en-GB"/>
    </w:rPr>
  </w:style>
  <w:style w:type="paragraph" w:customStyle="1" w:styleId="MacroText2">
    <w:name w:val="Macro Text2"/>
    <w:basedOn w:val="BodyText"/>
    <w:uiPriority w:val="99"/>
    <w:rsid w:val="00AB1E80"/>
    <w:pPr>
      <w:keepNext/>
      <w:spacing w:before="120" w:after="60" w:line="360" w:lineRule="atLeast"/>
      <w:ind w:firstLine="720"/>
    </w:pPr>
    <w:rPr>
      <w:rFonts w:ascii="Courier New" w:hAnsi="Courier New"/>
      <w:sz w:val="28"/>
      <w:szCs w:val="28"/>
      <w:lang w:val="en-GB"/>
    </w:rPr>
  </w:style>
  <w:style w:type="paragraph" w:customStyle="1" w:styleId="xl54">
    <w:name w:val="xl54"/>
    <w:basedOn w:val="Normal"/>
    <w:uiPriority w:val="99"/>
    <w:rsid w:val="00AB1E80"/>
    <w:pPr>
      <w:keepNext/>
      <w:widowControl w:val="0"/>
      <w:pBdr>
        <w:left w:val="single" w:sz="4" w:space="0" w:color="auto"/>
        <w:bottom w:val="double" w:sz="6" w:space="0" w:color="auto"/>
        <w:right w:val="single" w:sz="4" w:space="0" w:color="auto"/>
      </w:pBdr>
      <w:spacing w:before="100" w:beforeAutospacing="1" w:after="100" w:afterAutospacing="1"/>
      <w:ind w:firstLine="720"/>
      <w:jc w:val="center"/>
    </w:pPr>
    <w:rPr>
      <w:rFonts w:ascii=".VnTime" w:hAnsi=".VnTime"/>
      <w:b/>
      <w:bCs/>
      <w:sz w:val="24"/>
      <w:szCs w:val="24"/>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autoRedefine/>
    <w:uiPriority w:val="99"/>
    <w:rsid w:val="00AB1E80"/>
    <w:pPr>
      <w:tabs>
        <w:tab w:val="left" w:pos="1152"/>
      </w:tabs>
      <w:spacing w:before="120" w:after="120" w:line="312" w:lineRule="auto"/>
    </w:pPr>
    <w:rPr>
      <w:rFonts w:ascii="Arial" w:hAnsi="Arial" w:cs="Arial"/>
      <w:sz w:val="26"/>
      <w:szCs w:val="26"/>
    </w:rPr>
  </w:style>
  <w:style w:type="paragraph" w:customStyle="1" w:styleId="StyleHeading1">
    <w:name w:val="Style Heading 1"/>
    <w:aliases w:val="Chu de + 20 pt"/>
    <w:basedOn w:val="Heading1"/>
    <w:uiPriority w:val="99"/>
    <w:rsid w:val="00AB1E80"/>
    <w:pPr>
      <w:widowControl w:val="0"/>
      <w:overflowPunct w:val="0"/>
      <w:autoSpaceDE w:val="0"/>
      <w:autoSpaceDN w:val="0"/>
      <w:adjustRightInd w:val="0"/>
      <w:spacing w:line="360" w:lineRule="exact"/>
      <w:textAlignment w:val="baseline"/>
    </w:pPr>
    <w:rPr>
      <w:rFonts w:ascii=".VnTimeH" w:hAnsi=".VnTimeH"/>
      <w:b w:val="0"/>
      <w:bCs/>
      <w:kern w:val="32"/>
      <w:sz w:val="28"/>
      <w:szCs w:val="28"/>
    </w:rPr>
  </w:style>
  <w:style w:type="paragraph" w:customStyle="1" w:styleId="Mucbieu">
    <w:name w:val="Mucbieu"/>
    <w:basedOn w:val="Caption"/>
    <w:uiPriority w:val="99"/>
    <w:rsid w:val="00AB1E80"/>
    <w:pPr>
      <w:keepNext/>
      <w:widowControl w:val="0"/>
      <w:ind w:firstLine="720"/>
      <w:jc w:val="center"/>
    </w:pPr>
    <w:rPr>
      <w:rFonts w:ascii=".VnTime" w:hAnsi=".VnTime"/>
      <w:bCs w:val="0"/>
      <w:i w:val="0"/>
      <w:szCs w:val="28"/>
      <w:lang w:val="pt-BR"/>
    </w:rPr>
  </w:style>
  <w:style w:type="paragraph" w:customStyle="1" w:styleId="Mcu">
    <w:name w:val="Mcu"/>
    <w:basedOn w:val="Caption"/>
    <w:uiPriority w:val="99"/>
    <w:rsid w:val="00AB1E80"/>
    <w:pPr>
      <w:keepNext/>
      <w:widowControl w:val="0"/>
      <w:spacing w:after="120"/>
      <w:ind w:firstLine="720"/>
      <w:jc w:val="center"/>
    </w:pPr>
    <w:rPr>
      <w:rFonts w:ascii=".VnTime" w:hAnsi=".VnTime"/>
      <w:bCs w:val="0"/>
      <w:i w:val="0"/>
      <w:szCs w:val="28"/>
    </w:rPr>
  </w:style>
  <w:style w:type="paragraph" w:styleId="MacroText">
    <w:name w:val="macro"/>
    <w:basedOn w:val="BodyText"/>
    <w:link w:val="MacroTextChar"/>
    <w:uiPriority w:val="99"/>
    <w:rsid w:val="00AB1E80"/>
    <w:pPr>
      <w:keepNext/>
      <w:spacing w:before="120" w:after="60" w:line="360" w:lineRule="atLeast"/>
      <w:ind w:firstLine="720"/>
    </w:pPr>
    <w:rPr>
      <w:rFonts w:ascii="Courier New" w:hAnsi="Courier New"/>
      <w:sz w:val="28"/>
      <w:szCs w:val="28"/>
      <w:lang w:val="en-GB"/>
    </w:rPr>
  </w:style>
  <w:style w:type="character" w:customStyle="1" w:styleId="MacroTextChar">
    <w:name w:val="Macro Text Char"/>
    <w:basedOn w:val="DefaultParagraphFont"/>
    <w:link w:val="MacroText"/>
    <w:uiPriority w:val="99"/>
    <w:locked/>
    <w:rsid w:val="00AB1E80"/>
    <w:rPr>
      <w:rFonts w:ascii="Courier New" w:hAnsi="Courier New"/>
      <w:sz w:val="28"/>
      <w:lang w:val="en-GB"/>
    </w:rPr>
  </w:style>
  <w:style w:type="paragraph" w:customStyle="1" w:styleId="CharCharCharCharCharCharCharCharCharCharCharCharCharCharCharCharCharCharCharCharCharCharCharCharChar1">
    <w:name w:val="Char Char Char Char Char Char Char Char Char Char Char Char Char Char Char Char Char Char Char Char Char Char Char Char Char1"/>
    <w:autoRedefine/>
    <w:uiPriority w:val="99"/>
    <w:rsid w:val="00AB1E80"/>
    <w:pPr>
      <w:tabs>
        <w:tab w:val="left" w:pos="1152"/>
      </w:tabs>
      <w:spacing w:before="120" w:after="120" w:line="312" w:lineRule="auto"/>
    </w:pPr>
    <w:rPr>
      <w:rFonts w:ascii="Arial" w:hAnsi="Arial" w:cs="Arial"/>
      <w:sz w:val="26"/>
      <w:szCs w:val="26"/>
    </w:rPr>
  </w:style>
  <w:style w:type="paragraph" w:customStyle="1" w:styleId="Bang-BacNinh">
    <w:name w:val="Bang - BacNinh"/>
    <w:basedOn w:val="BodyTextIndent3"/>
    <w:uiPriority w:val="99"/>
    <w:rsid w:val="00AB1E80"/>
    <w:pPr>
      <w:widowControl w:val="0"/>
      <w:overflowPunct w:val="0"/>
      <w:autoSpaceDE w:val="0"/>
      <w:autoSpaceDN w:val="0"/>
      <w:adjustRightInd w:val="0"/>
      <w:spacing w:before="120" w:line="360" w:lineRule="exact"/>
      <w:ind w:firstLine="426"/>
      <w:textAlignment w:val="baseline"/>
    </w:pPr>
    <w:rPr>
      <w:b/>
      <w:sz w:val="28"/>
      <w:szCs w:val="28"/>
    </w:rPr>
  </w:style>
  <w:style w:type="paragraph" w:customStyle="1" w:styleId="Stylebulleted">
    <w:name w:val="Style bulleted"/>
    <w:link w:val="StylebulletedChar"/>
    <w:uiPriority w:val="99"/>
    <w:rsid w:val="00AB1E80"/>
    <w:pPr>
      <w:widowControl w:val="0"/>
      <w:tabs>
        <w:tab w:val="num" w:pos="851"/>
        <w:tab w:val="right" w:pos="9072"/>
      </w:tabs>
      <w:spacing w:before="120" w:after="120" w:line="360" w:lineRule="auto"/>
      <w:ind w:firstLine="567"/>
      <w:jc w:val="both"/>
    </w:pPr>
    <w:rPr>
      <w:sz w:val="28"/>
      <w:szCs w:val="28"/>
    </w:rPr>
  </w:style>
  <w:style w:type="character" w:customStyle="1" w:styleId="StylebulletedChar">
    <w:name w:val="Style bulleted Char"/>
    <w:link w:val="Stylebulleted"/>
    <w:uiPriority w:val="99"/>
    <w:locked/>
    <w:rsid w:val="00AB1E80"/>
    <w:rPr>
      <w:rFonts w:eastAsia="Times New Roman"/>
      <w:sz w:val="28"/>
    </w:rPr>
  </w:style>
  <w:style w:type="paragraph" w:customStyle="1" w:styleId="Char1CharCharChar">
    <w:name w:val="Char1 Char Char Char"/>
    <w:basedOn w:val="Normal"/>
    <w:autoRedefine/>
    <w:uiPriority w:val="99"/>
    <w:rsid w:val="00AB1E80"/>
    <w:pPr>
      <w:spacing w:before="120" w:after="120" w:line="276" w:lineRule="auto"/>
      <w:ind w:firstLine="720"/>
      <w:jc w:val="both"/>
    </w:pPr>
    <w:rPr>
      <w:szCs w:val="24"/>
      <w:lang w:val="pl-PL"/>
    </w:rPr>
  </w:style>
  <w:style w:type="character" w:customStyle="1" w:styleId="apple-style-span">
    <w:name w:val="apple-style-span"/>
    <w:basedOn w:val="DefaultParagraphFont"/>
    <w:uiPriority w:val="99"/>
    <w:rsid w:val="00AB1E80"/>
    <w:rPr>
      <w:rFonts w:cs="Times New Roman"/>
    </w:rPr>
  </w:style>
  <w:style w:type="paragraph" w:customStyle="1" w:styleId="StyleVnTime14ptJustifiedFirstline1cmBefore3pt">
    <w:name w:val="Style .VnTime 14 pt Justified First line:  1 cm Before:  3 pt"/>
    <w:basedOn w:val="Normal"/>
    <w:uiPriority w:val="99"/>
    <w:rsid w:val="00AB1E80"/>
    <w:pPr>
      <w:spacing w:before="120"/>
      <w:ind w:firstLine="567"/>
      <w:jc w:val="both"/>
    </w:pPr>
    <w:rPr>
      <w:rFonts w:ascii=".VnTime" w:hAnsi=".VnTime"/>
      <w:szCs w:val="20"/>
    </w:rPr>
  </w:style>
  <w:style w:type="paragraph" w:customStyle="1" w:styleId="CharCharCharCharCharCharCharCharCharCharCharCharCharCharChar">
    <w:name w:val="Char Char Char Char Char Char Char Char Char Char Char Char Char Char Char"/>
    <w:basedOn w:val="Normal"/>
    <w:uiPriority w:val="99"/>
    <w:rsid w:val="00AB1E80"/>
    <w:pPr>
      <w:spacing w:after="160" w:line="240" w:lineRule="exact"/>
    </w:pPr>
    <w:rPr>
      <w:rFonts w:ascii="Verdana" w:hAnsi="Verdana"/>
      <w:noProof/>
      <w:sz w:val="3276"/>
      <w:szCs w:val="20"/>
    </w:rPr>
  </w:style>
  <w:style w:type="paragraph" w:customStyle="1" w:styleId="CharCharChar">
    <w:name w:val="Char Char Char"/>
    <w:basedOn w:val="Normal"/>
    <w:uiPriority w:val="99"/>
    <w:rsid w:val="00AB1E80"/>
    <w:pPr>
      <w:spacing w:after="160" w:line="240" w:lineRule="exact"/>
    </w:pPr>
    <w:rPr>
      <w:rFonts w:ascii="Verdana" w:hAnsi="Verdana"/>
      <w:noProof/>
      <w:sz w:val="3276"/>
      <w:szCs w:val="20"/>
    </w:rPr>
  </w:style>
  <w:style w:type="character" w:customStyle="1" w:styleId="Heading1Char1Char">
    <w:name w:val="Heading 1 Char1 Char"/>
    <w:aliases w:val="Heading 1 Char Char Char Char"/>
    <w:uiPriority w:val="99"/>
    <w:rsid w:val="00AB1E80"/>
    <w:rPr>
      <w:rFonts w:ascii="Arial" w:hAnsi="Arial"/>
      <w:b/>
      <w:kern w:val="36"/>
      <w:sz w:val="24"/>
      <w:lang w:val="en-US" w:eastAsia="en-US"/>
    </w:rPr>
  </w:style>
  <w:style w:type="paragraph" w:customStyle="1" w:styleId="Heading20">
    <w:name w:val="Heading2"/>
    <w:basedOn w:val="Normal"/>
    <w:link w:val="Heading2Char0"/>
    <w:uiPriority w:val="99"/>
    <w:rsid w:val="00AB1E80"/>
    <w:pPr>
      <w:tabs>
        <w:tab w:val="num" w:pos="1080"/>
      </w:tabs>
      <w:spacing w:before="60" w:line="340" w:lineRule="exact"/>
      <w:ind w:left="1080" w:right="57" w:hanging="720"/>
      <w:jc w:val="both"/>
    </w:pPr>
    <w:rPr>
      <w:rFonts w:ascii=".VnTimeH" w:eastAsia="SimSun" w:hAnsi=".VnTimeH"/>
      <w:b/>
      <w:spacing w:val="4"/>
      <w:kern w:val="16"/>
      <w:szCs w:val="24"/>
      <w:lang w:eastAsia="zh-CN"/>
    </w:rPr>
  </w:style>
  <w:style w:type="character" w:customStyle="1" w:styleId="Heading2Char0">
    <w:name w:val="Heading2 Char"/>
    <w:link w:val="Heading20"/>
    <w:uiPriority w:val="99"/>
    <w:locked/>
    <w:rsid w:val="00AB1E80"/>
    <w:rPr>
      <w:rFonts w:ascii=".VnTimeH" w:eastAsia="SimSun" w:hAnsi=".VnTimeH"/>
      <w:b/>
      <w:spacing w:val="4"/>
      <w:kern w:val="16"/>
      <w:sz w:val="24"/>
      <w:lang w:eastAsia="zh-CN"/>
    </w:rPr>
  </w:style>
  <w:style w:type="paragraph" w:customStyle="1" w:styleId="BodyText0">
    <w:name w:val="BodyText"/>
    <w:basedOn w:val="BodyText"/>
    <w:link w:val="BodyTextChar0"/>
    <w:uiPriority w:val="99"/>
    <w:semiHidden/>
    <w:rsid w:val="00AB1E80"/>
    <w:pPr>
      <w:keepLines/>
      <w:suppressAutoHyphens/>
      <w:spacing w:before="120" w:after="120" w:line="280" w:lineRule="exact"/>
    </w:pPr>
    <w:rPr>
      <w:rFonts w:ascii="Calibri" w:hAnsi="Calibri"/>
      <w:bCs/>
      <w:sz w:val="22"/>
      <w:szCs w:val="20"/>
      <w:lang w:val="en-GB"/>
    </w:rPr>
  </w:style>
  <w:style w:type="character" w:customStyle="1" w:styleId="BodyTextChar0">
    <w:name w:val="BodyText Char"/>
    <w:link w:val="BodyText0"/>
    <w:uiPriority w:val="99"/>
    <w:semiHidden/>
    <w:locked/>
    <w:rsid w:val="00AB1E80"/>
    <w:rPr>
      <w:rFonts w:ascii="Calibri" w:hAnsi="Calibri"/>
      <w:sz w:val="22"/>
      <w:lang w:val="en-GB"/>
    </w:rPr>
  </w:style>
  <w:style w:type="paragraph" w:customStyle="1" w:styleId="NoSpacing1">
    <w:name w:val="No Spacing1"/>
    <w:link w:val="NoSpacingChar"/>
    <w:uiPriority w:val="99"/>
    <w:rsid w:val="00AB1E80"/>
    <w:rPr>
      <w:rFonts w:ascii="Calibri" w:hAnsi="Calibri"/>
    </w:rPr>
  </w:style>
  <w:style w:type="character" w:customStyle="1" w:styleId="NoSpacingChar">
    <w:name w:val="No Spacing Char"/>
    <w:link w:val="NoSpacing1"/>
    <w:uiPriority w:val="99"/>
    <w:locked/>
    <w:rsid w:val="00AB1E80"/>
    <w:rPr>
      <w:rFonts w:ascii="Calibri" w:hAnsi="Calibri"/>
      <w:sz w:val="22"/>
    </w:rPr>
  </w:style>
  <w:style w:type="paragraph" w:customStyle="1" w:styleId="Mauchuan">
    <w:name w:val="Mau chuan"/>
    <w:basedOn w:val="Normal"/>
    <w:uiPriority w:val="99"/>
    <w:rsid w:val="00AB1E80"/>
    <w:pPr>
      <w:spacing w:before="120" w:after="120"/>
      <w:ind w:firstLine="567"/>
      <w:jc w:val="both"/>
    </w:pPr>
    <w:rPr>
      <w:rFonts w:ascii=".VnTime" w:hAnsi=".VnTime"/>
      <w:szCs w:val="24"/>
    </w:rPr>
  </w:style>
  <w:style w:type="paragraph" w:customStyle="1" w:styleId="BANGQH">
    <w:name w:val="BANG_QH"/>
    <w:basedOn w:val="Normal"/>
    <w:link w:val="BANGQHCharChar"/>
    <w:autoRedefine/>
    <w:uiPriority w:val="99"/>
    <w:rsid w:val="00AB1E80"/>
    <w:pPr>
      <w:tabs>
        <w:tab w:val="left" w:pos="480"/>
      </w:tabs>
      <w:spacing w:before="120" w:after="120"/>
      <w:jc w:val="center"/>
    </w:pPr>
    <w:rPr>
      <w:b/>
      <w:bCs/>
      <w:sz w:val="24"/>
      <w:szCs w:val="24"/>
      <w:lang w:val="vi-VN"/>
    </w:rPr>
  </w:style>
  <w:style w:type="character" w:customStyle="1" w:styleId="BANGQHCharChar">
    <w:name w:val="BANG_QH Char Char"/>
    <w:link w:val="BANGQH"/>
    <w:uiPriority w:val="99"/>
    <w:locked/>
    <w:rsid w:val="00AB1E80"/>
    <w:rPr>
      <w:b/>
      <w:sz w:val="24"/>
      <w:lang w:val="vi-VN"/>
    </w:rPr>
  </w:style>
  <w:style w:type="paragraph" w:customStyle="1" w:styleId="Heading40">
    <w:name w:val="Heading4"/>
    <w:basedOn w:val="Normal"/>
    <w:uiPriority w:val="99"/>
    <w:rsid w:val="00AB1E80"/>
    <w:pPr>
      <w:keepNext/>
      <w:widowControl w:val="0"/>
      <w:spacing w:before="240" w:after="120" w:line="340" w:lineRule="exact"/>
      <w:jc w:val="both"/>
      <w:outlineLvl w:val="0"/>
    </w:pPr>
    <w:rPr>
      <w:b/>
      <w:iCs/>
    </w:rPr>
  </w:style>
  <w:style w:type="paragraph" w:customStyle="1" w:styleId="StyleNormalWebTimesNewRoman14pt">
    <w:name w:val="Style Normal (Web) + Times New Roman 14 pt"/>
    <w:basedOn w:val="NormalWeb"/>
    <w:link w:val="StyleNormalWebTimesNewRoman14ptChar"/>
    <w:uiPriority w:val="99"/>
    <w:rsid w:val="00AB1E80"/>
    <w:pPr>
      <w:keepNext/>
      <w:widowControl w:val="0"/>
      <w:spacing w:before="0" w:beforeAutospacing="0" w:after="120" w:afterAutospacing="0" w:line="340" w:lineRule="exact"/>
      <w:ind w:firstLine="720"/>
      <w:jc w:val="both"/>
    </w:pPr>
    <w:rPr>
      <w:rFonts w:eastAsia="Arial Unicode MS"/>
      <w:kern w:val="28"/>
      <w:sz w:val="28"/>
      <w:szCs w:val="28"/>
    </w:rPr>
  </w:style>
  <w:style w:type="character" w:customStyle="1" w:styleId="StyleNormalWebTimesNewRoman14ptChar">
    <w:name w:val="Style Normal (Web) + Times New Roman 14 pt Char"/>
    <w:link w:val="StyleNormalWebTimesNewRoman14pt"/>
    <w:uiPriority w:val="99"/>
    <w:locked/>
    <w:rsid w:val="00AB1E80"/>
    <w:rPr>
      <w:rFonts w:eastAsia="Arial Unicode MS"/>
      <w:kern w:val="28"/>
      <w:sz w:val="28"/>
    </w:rPr>
  </w:style>
  <w:style w:type="character" w:customStyle="1" w:styleId="mw-headline">
    <w:name w:val="mw-headline"/>
    <w:basedOn w:val="DefaultParagraphFont"/>
    <w:uiPriority w:val="99"/>
    <w:rsid w:val="007E7A6E"/>
    <w:rPr>
      <w:rFonts w:cs="Times New Roman"/>
    </w:rPr>
  </w:style>
  <w:style w:type="paragraph" w:customStyle="1" w:styleId="Char2">
    <w:name w:val="Char2"/>
    <w:basedOn w:val="Normal"/>
    <w:uiPriority w:val="99"/>
    <w:semiHidden/>
    <w:rsid w:val="00AC060B"/>
    <w:pPr>
      <w:spacing w:before="120" w:after="160" w:line="240" w:lineRule="exact"/>
      <w:ind w:firstLine="2160"/>
    </w:pPr>
    <w:rPr>
      <w:rFonts w:ascii="Arial" w:hAnsi="Arial"/>
      <w:sz w:val="22"/>
      <w:szCs w:val="22"/>
    </w:rPr>
  </w:style>
  <w:style w:type="paragraph" w:customStyle="1" w:styleId="CharCharChar1Char1">
    <w:name w:val="Char Char Char1 Char1"/>
    <w:autoRedefine/>
    <w:uiPriority w:val="99"/>
    <w:rsid w:val="00AC060B"/>
    <w:pPr>
      <w:tabs>
        <w:tab w:val="left" w:pos="1152"/>
      </w:tabs>
      <w:spacing w:before="120" w:after="120" w:line="312" w:lineRule="auto"/>
      <w:ind w:firstLine="2160"/>
    </w:pPr>
    <w:rPr>
      <w:rFonts w:ascii="Arial" w:hAnsi="Arial"/>
      <w:sz w:val="26"/>
      <w:szCs w:val="20"/>
    </w:rPr>
  </w:style>
  <w:style w:type="character" w:customStyle="1" w:styleId="PlaceholderText1">
    <w:name w:val="Placeholder Text1"/>
    <w:uiPriority w:val="99"/>
    <w:semiHidden/>
    <w:rsid w:val="00AC060B"/>
    <w:rPr>
      <w:color w:val="808080"/>
    </w:rPr>
  </w:style>
  <w:style w:type="paragraph" w:customStyle="1" w:styleId="110">
    <w:name w:val="11"/>
    <w:basedOn w:val="Normal"/>
    <w:uiPriority w:val="99"/>
    <w:rsid w:val="009D5967"/>
    <w:pPr>
      <w:widowControl w:val="0"/>
      <w:spacing w:before="120" w:after="120" w:line="288" w:lineRule="auto"/>
      <w:jc w:val="center"/>
    </w:pPr>
    <w:rPr>
      <w:b/>
      <w:color w:val="000000"/>
      <w:szCs w:val="26"/>
      <w:lang w:val="pt-BR"/>
    </w:rPr>
  </w:style>
  <w:style w:type="paragraph" w:customStyle="1" w:styleId="21">
    <w:name w:val="21"/>
    <w:basedOn w:val="Normal"/>
    <w:uiPriority w:val="99"/>
    <w:rsid w:val="009D5967"/>
    <w:pPr>
      <w:widowControl w:val="0"/>
      <w:spacing w:before="120" w:after="120" w:line="288" w:lineRule="auto"/>
      <w:jc w:val="both"/>
    </w:pPr>
    <w:rPr>
      <w:b/>
      <w:color w:val="000000"/>
      <w:sz w:val="26"/>
      <w:szCs w:val="26"/>
      <w:lang w:val="pt-BR"/>
    </w:rPr>
  </w:style>
  <w:style w:type="paragraph" w:customStyle="1" w:styleId="31">
    <w:name w:val="31"/>
    <w:basedOn w:val="Normal"/>
    <w:uiPriority w:val="99"/>
    <w:rsid w:val="009D5967"/>
    <w:pPr>
      <w:widowControl w:val="0"/>
      <w:tabs>
        <w:tab w:val="left" w:pos="360"/>
      </w:tabs>
      <w:spacing w:before="120" w:after="120" w:line="288" w:lineRule="auto"/>
      <w:jc w:val="both"/>
    </w:pPr>
    <w:rPr>
      <w:b/>
      <w:color w:val="000000"/>
      <w:sz w:val="26"/>
      <w:szCs w:val="26"/>
      <w:lang w:val="pt-BR"/>
    </w:rPr>
  </w:style>
  <w:style w:type="paragraph" w:customStyle="1" w:styleId="41">
    <w:name w:val="41"/>
    <w:basedOn w:val="31"/>
    <w:uiPriority w:val="99"/>
    <w:rsid w:val="009D5967"/>
    <w:rPr>
      <w:i/>
    </w:rPr>
  </w:style>
  <w:style w:type="paragraph" w:customStyle="1" w:styleId="bn">
    <w:name w:val="bn"/>
    <w:basedOn w:val="Normal"/>
    <w:uiPriority w:val="99"/>
    <w:rsid w:val="009B736C"/>
    <w:pPr>
      <w:widowControl w:val="0"/>
      <w:spacing w:before="120" w:after="120" w:line="288" w:lineRule="auto"/>
      <w:ind w:firstLine="567"/>
      <w:jc w:val="both"/>
    </w:pPr>
    <w:rPr>
      <w:sz w:val="26"/>
      <w:szCs w:val="26"/>
      <w:lang w:val="nl-NL" w:eastAsia="vi-VN"/>
    </w:rPr>
  </w:style>
  <w:style w:type="paragraph" w:customStyle="1" w:styleId="b12">
    <w:name w:val="b`1"/>
    <w:basedOn w:val="4"/>
    <w:uiPriority w:val="99"/>
    <w:rsid w:val="00B823D4"/>
    <w:pPr>
      <w:ind w:firstLine="567"/>
    </w:pPr>
    <w:rPr>
      <w:b w:val="0"/>
      <w:bCs w:val="0"/>
      <w:i w:val="0"/>
      <w:color w:val="auto"/>
      <w:sz w:val="26"/>
      <w:szCs w:val="26"/>
    </w:rPr>
  </w:style>
  <w:style w:type="character" w:customStyle="1" w:styleId="SubtleEmphasis1">
    <w:name w:val="Subtle Emphasis1"/>
    <w:uiPriority w:val="99"/>
    <w:rsid w:val="00314BDE"/>
    <w:rPr>
      <w:i/>
      <w:color w:val="404040"/>
    </w:rPr>
  </w:style>
  <w:style w:type="paragraph" w:customStyle="1" w:styleId="H">
    <w:name w:val="H"/>
    <w:basedOn w:val="Normal"/>
    <w:uiPriority w:val="99"/>
    <w:rsid w:val="00C71A66"/>
    <w:pPr>
      <w:widowControl w:val="0"/>
      <w:spacing w:before="120" w:after="120" w:line="288" w:lineRule="auto"/>
      <w:jc w:val="center"/>
    </w:pPr>
    <w:rPr>
      <w:b/>
      <w:i/>
      <w:color w:val="000000"/>
    </w:rPr>
  </w:style>
  <w:style w:type="paragraph" w:customStyle="1" w:styleId="b0">
    <w:name w:val="b"/>
    <w:basedOn w:val="Caption"/>
    <w:uiPriority w:val="99"/>
    <w:rsid w:val="00C71A66"/>
    <w:pPr>
      <w:spacing w:before="120" w:after="120"/>
      <w:jc w:val="center"/>
    </w:pPr>
    <w:rPr>
      <w:sz w:val="26"/>
      <w:szCs w:val="26"/>
    </w:rPr>
  </w:style>
  <w:style w:type="paragraph" w:customStyle="1" w:styleId="12">
    <w:name w:val="12"/>
    <w:basedOn w:val="Normal"/>
    <w:uiPriority w:val="99"/>
    <w:rsid w:val="00DC6BC7"/>
    <w:pPr>
      <w:spacing w:before="120" w:after="120" w:line="288" w:lineRule="auto"/>
      <w:jc w:val="center"/>
    </w:pPr>
    <w:rPr>
      <w:b/>
      <w:sz w:val="29"/>
      <w:szCs w:val="29"/>
      <w:lang w:val="pt-BR"/>
    </w:rPr>
  </w:style>
  <w:style w:type="paragraph" w:customStyle="1" w:styleId="22">
    <w:name w:val="22"/>
    <w:basedOn w:val="Heading2"/>
    <w:uiPriority w:val="99"/>
    <w:rsid w:val="00DC6BC7"/>
    <w:pPr>
      <w:ind w:left="0" w:firstLine="0"/>
    </w:pPr>
  </w:style>
  <w:style w:type="paragraph" w:customStyle="1" w:styleId="32">
    <w:name w:val="32"/>
    <w:basedOn w:val="Heading3"/>
    <w:uiPriority w:val="99"/>
    <w:rsid w:val="00DC6BC7"/>
    <w:pPr>
      <w:numPr>
        <w:numId w:val="0"/>
      </w:numPr>
      <w:spacing w:line="288" w:lineRule="auto"/>
    </w:pPr>
    <w:rPr>
      <w:rFonts w:ascii="Times New Roman" w:hAnsi="Times New Roman"/>
      <w:sz w:val="27"/>
      <w:szCs w:val="27"/>
      <w:lang w:val="pt-BR"/>
    </w:rPr>
  </w:style>
  <w:style w:type="paragraph" w:customStyle="1" w:styleId="33">
    <w:name w:val="33"/>
    <w:basedOn w:val="Heading3"/>
    <w:uiPriority w:val="99"/>
    <w:rsid w:val="00223122"/>
    <w:pPr>
      <w:numPr>
        <w:numId w:val="0"/>
      </w:numPr>
      <w:spacing w:line="288" w:lineRule="auto"/>
    </w:pPr>
    <w:rPr>
      <w:rFonts w:ascii="Times New Roman" w:hAnsi="Times New Roman"/>
      <w:color w:val="000000"/>
      <w:sz w:val="27"/>
      <w:szCs w:val="27"/>
      <w:lang w:val="pt-BR"/>
    </w:rPr>
  </w:style>
  <w:style w:type="paragraph" w:customStyle="1" w:styleId="S">
    <w:name w:val="S"/>
    <w:basedOn w:val="b0"/>
    <w:uiPriority w:val="99"/>
    <w:rsid w:val="00655353"/>
  </w:style>
  <w:style w:type="paragraph" w:customStyle="1" w:styleId="44">
    <w:name w:val="44"/>
    <w:basedOn w:val="Normal"/>
    <w:uiPriority w:val="99"/>
    <w:rsid w:val="00655353"/>
    <w:pPr>
      <w:spacing w:before="120" w:after="120" w:line="288" w:lineRule="auto"/>
    </w:pPr>
    <w:rPr>
      <w:b/>
      <w:i/>
      <w:color w:val="000000"/>
      <w:sz w:val="26"/>
      <w:szCs w:val="26"/>
      <w:lang w:val="pt-BR"/>
    </w:rPr>
  </w:style>
  <w:style w:type="paragraph" w:customStyle="1" w:styleId="42">
    <w:name w:val="42"/>
    <w:basedOn w:val="Heading4"/>
    <w:uiPriority w:val="99"/>
    <w:rsid w:val="00655353"/>
    <w:pPr>
      <w:numPr>
        <w:ilvl w:val="3"/>
        <w:numId w:val="7"/>
      </w:numPr>
      <w:spacing w:line="288" w:lineRule="auto"/>
      <w:ind w:left="2194"/>
    </w:pPr>
    <w:rPr>
      <w:rFonts w:ascii="Times New Roman" w:hAnsi="Times New Roman"/>
      <w:color w:val="000000"/>
      <w:sz w:val="26"/>
      <w:szCs w:val="26"/>
    </w:rPr>
  </w:style>
  <w:style w:type="paragraph" w:customStyle="1" w:styleId="H1">
    <w:name w:val="H1"/>
    <w:basedOn w:val="Normal"/>
    <w:uiPriority w:val="99"/>
    <w:rsid w:val="00655353"/>
    <w:pPr>
      <w:widowControl w:val="0"/>
      <w:spacing w:before="120" w:after="120" w:line="288" w:lineRule="auto"/>
      <w:jc w:val="center"/>
    </w:pPr>
    <w:rPr>
      <w:b/>
      <w:i/>
      <w:color w:val="000000"/>
      <w:sz w:val="26"/>
      <w:szCs w:val="26"/>
      <w:lang w:val="sv-SE"/>
    </w:rPr>
  </w:style>
  <w:style w:type="paragraph" w:customStyle="1" w:styleId="b2">
    <w:name w:val="b2"/>
    <w:basedOn w:val="Normal"/>
    <w:uiPriority w:val="99"/>
    <w:rsid w:val="00655353"/>
    <w:pPr>
      <w:spacing w:before="120" w:after="120" w:line="288" w:lineRule="auto"/>
      <w:jc w:val="center"/>
    </w:pPr>
    <w:rPr>
      <w:b/>
      <w:i/>
      <w:color w:val="000000"/>
      <w:sz w:val="26"/>
      <w:szCs w:val="26"/>
    </w:rPr>
  </w:style>
  <w:style w:type="paragraph" w:styleId="ListParagraph">
    <w:name w:val="List Paragraph"/>
    <w:aliases w:val="DANH MUC HINH"/>
    <w:basedOn w:val="Normal"/>
    <w:uiPriority w:val="34"/>
    <w:qFormat/>
    <w:rsid w:val="002E3188"/>
    <w:pPr>
      <w:ind w:left="720"/>
    </w:pPr>
  </w:style>
  <w:style w:type="paragraph" w:styleId="TOCHeading">
    <w:name w:val="TOC Heading"/>
    <w:basedOn w:val="Heading1"/>
    <w:next w:val="Normal"/>
    <w:uiPriority w:val="99"/>
    <w:qFormat/>
    <w:rsid w:val="002E3188"/>
    <w:pPr>
      <w:keepLines/>
      <w:spacing w:before="240" w:line="259" w:lineRule="auto"/>
      <w:outlineLvl w:val="9"/>
    </w:pPr>
    <w:rPr>
      <w:color w:val="2E74B5"/>
      <w:szCs w:val="32"/>
    </w:rPr>
  </w:style>
  <w:style w:type="paragraph" w:styleId="NoSpacing">
    <w:name w:val="No Spacing"/>
    <w:uiPriority w:val="99"/>
    <w:qFormat/>
    <w:rsid w:val="002E3188"/>
    <w:rPr>
      <w:rFonts w:ascii="Calibri" w:hAnsi="Calibri"/>
    </w:rPr>
  </w:style>
  <w:style w:type="character" w:styleId="PlaceholderText">
    <w:name w:val="Placeholder Text"/>
    <w:basedOn w:val="DefaultParagraphFont"/>
    <w:uiPriority w:val="99"/>
    <w:semiHidden/>
    <w:rsid w:val="002E3188"/>
    <w:rPr>
      <w:color w:val="808080"/>
    </w:rPr>
  </w:style>
  <w:style w:type="character" w:styleId="SubtleEmphasis">
    <w:name w:val="Subtle Emphasis"/>
    <w:basedOn w:val="DefaultParagraphFont"/>
    <w:uiPriority w:val="99"/>
    <w:qFormat/>
    <w:rsid w:val="002E3188"/>
    <w:rPr>
      <w:i/>
      <w:color w:val="404040"/>
    </w:rPr>
  </w:style>
  <w:style w:type="character" w:customStyle="1" w:styleId="st">
    <w:name w:val="st"/>
    <w:basedOn w:val="DefaultParagraphFont"/>
    <w:uiPriority w:val="99"/>
    <w:rsid w:val="002E3188"/>
    <w:rPr>
      <w:rFonts w:cs="Times New Roman"/>
    </w:rPr>
  </w:style>
  <w:style w:type="paragraph" w:customStyle="1" w:styleId="001tin">
    <w:name w:val="001 tin"/>
    <w:basedOn w:val="22"/>
    <w:uiPriority w:val="99"/>
    <w:rsid w:val="00AF4CEB"/>
    <w:rPr>
      <w:color w:val="000000"/>
      <w:sz w:val="26"/>
      <w:szCs w:val="26"/>
    </w:rPr>
  </w:style>
  <w:style w:type="paragraph" w:customStyle="1" w:styleId="000sodo">
    <w:name w:val="000 sodo"/>
    <w:basedOn w:val="S"/>
    <w:uiPriority w:val="99"/>
    <w:rsid w:val="004F2E44"/>
    <w:pPr>
      <w:spacing w:line="288" w:lineRule="auto"/>
    </w:pPr>
    <w:rPr>
      <w:lang w:val="af-ZA"/>
    </w:rPr>
  </w:style>
  <w:style w:type="paragraph" w:customStyle="1" w:styleId="000bang">
    <w:name w:val="000 bang"/>
    <w:basedOn w:val="b0"/>
    <w:uiPriority w:val="99"/>
    <w:rsid w:val="004F2E44"/>
    <w:pPr>
      <w:spacing w:line="288" w:lineRule="auto"/>
    </w:pPr>
    <w:rPr>
      <w:lang w:val="af-ZA"/>
    </w:rPr>
  </w:style>
  <w:style w:type="paragraph" w:customStyle="1" w:styleId="000hinh">
    <w:name w:val="000 hinh"/>
    <w:basedOn w:val="H1"/>
    <w:uiPriority w:val="99"/>
    <w:rsid w:val="005F00D7"/>
  </w:style>
  <w:style w:type="paragraph" w:customStyle="1" w:styleId="000bieu">
    <w:name w:val="000 bieu"/>
    <w:basedOn w:val="b2"/>
    <w:uiPriority w:val="99"/>
    <w:rsid w:val="006111DD"/>
    <w:rPr>
      <w:lang w:val="es-ES_tradnl"/>
    </w:rPr>
  </w:style>
  <w:style w:type="paragraph" w:customStyle="1" w:styleId="003">
    <w:name w:val="003"/>
    <w:basedOn w:val="ListParagraph"/>
    <w:uiPriority w:val="99"/>
    <w:rsid w:val="00F75EA7"/>
    <w:pPr>
      <w:spacing w:before="120" w:line="288" w:lineRule="auto"/>
      <w:ind w:left="0"/>
      <w:contextualSpacing/>
      <w:jc w:val="both"/>
    </w:pPr>
    <w:rPr>
      <w:b/>
      <w:i/>
      <w:color w:val="0D0D0D"/>
      <w:shd w:val="clear" w:color="auto" w:fill="FFFFFF"/>
    </w:rPr>
  </w:style>
  <w:style w:type="paragraph" w:customStyle="1" w:styleId="002">
    <w:name w:val="002"/>
    <w:basedOn w:val="ListParagraph"/>
    <w:uiPriority w:val="99"/>
    <w:rsid w:val="00F75EA7"/>
    <w:pPr>
      <w:spacing w:before="120" w:line="288" w:lineRule="auto"/>
      <w:ind w:left="0"/>
      <w:contextualSpacing/>
      <w:jc w:val="both"/>
    </w:pPr>
    <w:rPr>
      <w:b/>
      <w:lang w:val="nl-NL"/>
    </w:rPr>
  </w:style>
  <w:style w:type="paragraph" w:customStyle="1" w:styleId="00MY">
    <w:name w:val="00MY"/>
    <w:basedOn w:val="000"/>
    <w:uiPriority w:val="99"/>
    <w:rsid w:val="00F75EA7"/>
    <w:pPr>
      <w:outlineLvl w:val="0"/>
    </w:pPr>
  </w:style>
  <w:style w:type="paragraph" w:customStyle="1" w:styleId="CharCharCharCharCharCharChar">
    <w:name w:val="Char Char Char Char Char Char Char"/>
    <w:basedOn w:val="Normal"/>
    <w:rsid w:val="00873D3E"/>
    <w:pPr>
      <w:spacing w:after="160" w:line="240" w:lineRule="exact"/>
    </w:pPr>
    <w:rPr>
      <w:rFonts w:ascii="Arial" w:hAnsi="Arial" w:cs="Arial"/>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181497">
      <w:bodyDiv w:val="1"/>
      <w:marLeft w:val="0"/>
      <w:marRight w:val="0"/>
      <w:marTop w:val="0"/>
      <w:marBottom w:val="0"/>
      <w:divBdr>
        <w:top w:val="none" w:sz="0" w:space="0" w:color="auto"/>
        <w:left w:val="none" w:sz="0" w:space="0" w:color="auto"/>
        <w:bottom w:val="none" w:sz="0" w:space="0" w:color="auto"/>
        <w:right w:val="none" w:sz="0" w:space="0" w:color="auto"/>
      </w:divBdr>
    </w:div>
    <w:div w:id="866332410">
      <w:bodyDiv w:val="1"/>
      <w:marLeft w:val="0"/>
      <w:marRight w:val="0"/>
      <w:marTop w:val="0"/>
      <w:marBottom w:val="0"/>
      <w:divBdr>
        <w:top w:val="none" w:sz="0" w:space="0" w:color="auto"/>
        <w:left w:val="none" w:sz="0" w:space="0" w:color="auto"/>
        <w:bottom w:val="none" w:sz="0" w:space="0" w:color="auto"/>
        <w:right w:val="none" w:sz="0" w:space="0" w:color="auto"/>
      </w:divBdr>
    </w:div>
    <w:div w:id="925117797">
      <w:bodyDiv w:val="1"/>
      <w:marLeft w:val="0"/>
      <w:marRight w:val="0"/>
      <w:marTop w:val="0"/>
      <w:marBottom w:val="0"/>
      <w:divBdr>
        <w:top w:val="none" w:sz="0" w:space="0" w:color="auto"/>
        <w:left w:val="none" w:sz="0" w:space="0" w:color="auto"/>
        <w:bottom w:val="none" w:sz="0" w:space="0" w:color="auto"/>
        <w:right w:val="none" w:sz="0" w:space="0" w:color="auto"/>
      </w:divBdr>
    </w:div>
    <w:div w:id="1150247530">
      <w:bodyDiv w:val="1"/>
      <w:marLeft w:val="0"/>
      <w:marRight w:val="0"/>
      <w:marTop w:val="0"/>
      <w:marBottom w:val="0"/>
      <w:divBdr>
        <w:top w:val="none" w:sz="0" w:space="0" w:color="auto"/>
        <w:left w:val="none" w:sz="0" w:space="0" w:color="auto"/>
        <w:bottom w:val="none" w:sz="0" w:space="0" w:color="auto"/>
        <w:right w:val="none" w:sz="0" w:space="0" w:color="auto"/>
      </w:divBdr>
    </w:div>
    <w:div w:id="1513035275">
      <w:marLeft w:val="0"/>
      <w:marRight w:val="0"/>
      <w:marTop w:val="0"/>
      <w:marBottom w:val="0"/>
      <w:divBdr>
        <w:top w:val="none" w:sz="0" w:space="0" w:color="auto"/>
        <w:left w:val="none" w:sz="0" w:space="0" w:color="auto"/>
        <w:bottom w:val="none" w:sz="0" w:space="0" w:color="auto"/>
        <w:right w:val="none" w:sz="0" w:space="0" w:color="auto"/>
      </w:divBdr>
    </w:div>
    <w:div w:id="1513035276">
      <w:marLeft w:val="0"/>
      <w:marRight w:val="0"/>
      <w:marTop w:val="0"/>
      <w:marBottom w:val="0"/>
      <w:divBdr>
        <w:top w:val="none" w:sz="0" w:space="0" w:color="auto"/>
        <w:left w:val="none" w:sz="0" w:space="0" w:color="auto"/>
        <w:bottom w:val="none" w:sz="0" w:space="0" w:color="auto"/>
        <w:right w:val="none" w:sz="0" w:space="0" w:color="auto"/>
      </w:divBdr>
    </w:div>
    <w:div w:id="1513035277">
      <w:marLeft w:val="0"/>
      <w:marRight w:val="0"/>
      <w:marTop w:val="0"/>
      <w:marBottom w:val="0"/>
      <w:divBdr>
        <w:top w:val="none" w:sz="0" w:space="0" w:color="auto"/>
        <w:left w:val="none" w:sz="0" w:space="0" w:color="auto"/>
        <w:bottom w:val="none" w:sz="0" w:space="0" w:color="auto"/>
        <w:right w:val="none" w:sz="0" w:space="0" w:color="auto"/>
      </w:divBdr>
    </w:div>
    <w:div w:id="1513035279">
      <w:marLeft w:val="0"/>
      <w:marRight w:val="0"/>
      <w:marTop w:val="0"/>
      <w:marBottom w:val="0"/>
      <w:divBdr>
        <w:top w:val="none" w:sz="0" w:space="0" w:color="auto"/>
        <w:left w:val="none" w:sz="0" w:space="0" w:color="auto"/>
        <w:bottom w:val="none" w:sz="0" w:space="0" w:color="auto"/>
        <w:right w:val="none" w:sz="0" w:space="0" w:color="auto"/>
      </w:divBdr>
      <w:divsChild>
        <w:div w:id="1513035332">
          <w:marLeft w:val="0"/>
          <w:marRight w:val="0"/>
          <w:marTop w:val="0"/>
          <w:marBottom w:val="0"/>
          <w:divBdr>
            <w:top w:val="none" w:sz="0" w:space="0" w:color="auto"/>
            <w:left w:val="none" w:sz="0" w:space="0" w:color="auto"/>
            <w:bottom w:val="none" w:sz="0" w:space="0" w:color="auto"/>
            <w:right w:val="none" w:sz="0" w:space="0" w:color="auto"/>
          </w:divBdr>
        </w:div>
      </w:divsChild>
    </w:div>
    <w:div w:id="1513035280">
      <w:marLeft w:val="0"/>
      <w:marRight w:val="0"/>
      <w:marTop w:val="0"/>
      <w:marBottom w:val="0"/>
      <w:divBdr>
        <w:top w:val="none" w:sz="0" w:space="0" w:color="auto"/>
        <w:left w:val="none" w:sz="0" w:space="0" w:color="auto"/>
        <w:bottom w:val="none" w:sz="0" w:space="0" w:color="auto"/>
        <w:right w:val="none" w:sz="0" w:space="0" w:color="auto"/>
      </w:divBdr>
    </w:div>
    <w:div w:id="1513035281">
      <w:marLeft w:val="0"/>
      <w:marRight w:val="0"/>
      <w:marTop w:val="0"/>
      <w:marBottom w:val="0"/>
      <w:divBdr>
        <w:top w:val="none" w:sz="0" w:space="0" w:color="auto"/>
        <w:left w:val="none" w:sz="0" w:space="0" w:color="auto"/>
        <w:bottom w:val="none" w:sz="0" w:space="0" w:color="auto"/>
        <w:right w:val="none" w:sz="0" w:space="0" w:color="auto"/>
      </w:divBdr>
    </w:div>
    <w:div w:id="1513035282">
      <w:marLeft w:val="0"/>
      <w:marRight w:val="0"/>
      <w:marTop w:val="0"/>
      <w:marBottom w:val="0"/>
      <w:divBdr>
        <w:top w:val="none" w:sz="0" w:space="0" w:color="auto"/>
        <w:left w:val="none" w:sz="0" w:space="0" w:color="auto"/>
        <w:bottom w:val="none" w:sz="0" w:space="0" w:color="auto"/>
        <w:right w:val="none" w:sz="0" w:space="0" w:color="auto"/>
      </w:divBdr>
    </w:div>
    <w:div w:id="1513035283">
      <w:marLeft w:val="0"/>
      <w:marRight w:val="0"/>
      <w:marTop w:val="0"/>
      <w:marBottom w:val="0"/>
      <w:divBdr>
        <w:top w:val="none" w:sz="0" w:space="0" w:color="auto"/>
        <w:left w:val="none" w:sz="0" w:space="0" w:color="auto"/>
        <w:bottom w:val="none" w:sz="0" w:space="0" w:color="auto"/>
        <w:right w:val="none" w:sz="0" w:space="0" w:color="auto"/>
      </w:divBdr>
    </w:div>
    <w:div w:id="1513035284">
      <w:marLeft w:val="0"/>
      <w:marRight w:val="0"/>
      <w:marTop w:val="0"/>
      <w:marBottom w:val="0"/>
      <w:divBdr>
        <w:top w:val="none" w:sz="0" w:space="0" w:color="auto"/>
        <w:left w:val="none" w:sz="0" w:space="0" w:color="auto"/>
        <w:bottom w:val="none" w:sz="0" w:space="0" w:color="auto"/>
        <w:right w:val="none" w:sz="0" w:space="0" w:color="auto"/>
      </w:divBdr>
    </w:div>
    <w:div w:id="1513035285">
      <w:marLeft w:val="0"/>
      <w:marRight w:val="0"/>
      <w:marTop w:val="0"/>
      <w:marBottom w:val="0"/>
      <w:divBdr>
        <w:top w:val="none" w:sz="0" w:space="0" w:color="auto"/>
        <w:left w:val="none" w:sz="0" w:space="0" w:color="auto"/>
        <w:bottom w:val="none" w:sz="0" w:space="0" w:color="auto"/>
        <w:right w:val="none" w:sz="0" w:space="0" w:color="auto"/>
      </w:divBdr>
    </w:div>
    <w:div w:id="1513035286">
      <w:marLeft w:val="0"/>
      <w:marRight w:val="0"/>
      <w:marTop w:val="0"/>
      <w:marBottom w:val="0"/>
      <w:divBdr>
        <w:top w:val="none" w:sz="0" w:space="0" w:color="auto"/>
        <w:left w:val="none" w:sz="0" w:space="0" w:color="auto"/>
        <w:bottom w:val="none" w:sz="0" w:space="0" w:color="auto"/>
        <w:right w:val="none" w:sz="0" w:space="0" w:color="auto"/>
      </w:divBdr>
    </w:div>
    <w:div w:id="1513035287">
      <w:marLeft w:val="0"/>
      <w:marRight w:val="0"/>
      <w:marTop w:val="0"/>
      <w:marBottom w:val="0"/>
      <w:divBdr>
        <w:top w:val="none" w:sz="0" w:space="0" w:color="auto"/>
        <w:left w:val="none" w:sz="0" w:space="0" w:color="auto"/>
        <w:bottom w:val="none" w:sz="0" w:space="0" w:color="auto"/>
        <w:right w:val="none" w:sz="0" w:space="0" w:color="auto"/>
      </w:divBdr>
    </w:div>
    <w:div w:id="1513035288">
      <w:marLeft w:val="0"/>
      <w:marRight w:val="0"/>
      <w:marTop w:val="0"/>
      <w:marBottom w:val="0"/>
      <w:divBdr>
        <w:top w:val="none" w:sz="0" w:space="0" w:color="auto"/>
        <w:left w:val="none" w:sz="0" w:space="0" w:color="auto"/>
        <w:bottom w:val="none" w:sz="0" w:space="0" w:color="auto"/>
        <w:right w:val="none" w:sz="0" w:space="0" w:color="auto"/>
      </w:divBdr>
    </w:div>
    <w:div w:id="1513035289">
      <w:marLeft w:val="0"/>
      <w:marRight w:val="0"/>
      <w:marTop w:val="0"/>
      <w:marBottom w:val="0"/>
      <w:divBdr>
        <w:top w:val="none" w:sz="0" w:space="0" w:color="auto"/>
        <w:left w:val="none" w:sz="0" w:space="0" w:color="auto"/>
        <w:bottom w:val="none" w:sz="0" w:space="0" w:color="auto"/>
        <w:right w:val="none" w:sz="0" w:space="0" w:color="auto"/>
      </w:divBdr>
    </w:div>
    <w:div w:id="1513035291">
      <w:marLeft w:val="0"/>
      <w:marRight w:val="0"/>
      <w:marTop w:val="0"/>
      <w:marBottom w:val="0"/>
      <w:divBdr>
        <w:top w:val="none" w:sz="0" w:space="0" w:color="auto"/>
        <w:left w:val="none" w:sz="0" w:space="0" w:color="auto"/>
        <w:bottom w:val="none" w:sz="0" w:space="0" w:color="auto"/>
        <w:right w:val="none" w:sz="0" w:space="0" w:color="auto"/>
      </w:divBdr>
    </w:div>
    <w:div w:id="1513035292">
      <w:marLeft w:val="0"/>
      <w:marRight w:val="0"/>
      <w:marTop w:val="0"/>
      <w:marBottom w:val="0"/>
      <w:divBdr>
        <w:top w:val="none" w:sz="0" w:space="0" w:color="auto"/>
        <w:left w:val="none" w:sz="0" w:space="0" w:color="auto"/>
        <w:bottom w:val="none" w:sz="0" w:space="0" w:color="auto"/>
        <w:right w:val="none" w:sz="0" w:space="0" w:color="auto"/>
      </w:divBdr>
    </w:div>
    <w:div w:id="1513035293">
      <w:marLeft w:val="0"/>
      <w:marRight w:val="0"/>
      <w:marTop w:val="0"/>
      <w:marBottom w:val="0"/>
      <w:divBdr>
        <w:top w:val="none" w:sz="0" w:space="0" w:color="auto"/>
        <w:left w:val="none" w:sz="0" w:space="0" w:color="auto"/>
        <w:bottom w:val="none" w:sz="0" w:space="0" w:color="auto"/>
        <w:right w:val="none" w:sz="0" w:space="0" w:color="auto"/>
      </w:divBdr>
    </w:div>
    <w:div w:id="1513035294">
      <w:marLeft w:val="0"/>
      <w:marRight w:val="0"/>
      <w:marTop w:val="0"/>
      <w:marBottom w:val="0"/>
      <w:divBdr>
        <w:top w:val="none" w:sz="0" w:space="0" w:color="auto"/>
        <w:left w:val="none" w:sz="0" w:space="0" w:color="auto"/>
        <w:bottom w:val="none" w:sz="0" w:space="0" w:color="auto"/>
        <w:right w:val="none" w:sz="0" w:space="0" w:color="auto"/>
      </w:divBdr>
      <w:divsChild>
        <w:div w:id="1513035305">
          <w:marLeft w:val="0"/>
          <w:marRight w:val="0"/>
          <w:marTop w:val="0"/>
          <w:marBottom w:val="0"/>
          <w:divBdr>
            <w:top w:val="none" w:sz="0" w:space="0" w:color="auto"/>
            <w:left w:val="none" w:sz="0" w:space="0" w:color="auto"/>
            <w:bottom w:val="none" w:sz="0" w:space="0" w:color="auto"/>
            <w:right w:val="none" w:sz="0" w:space="0" w:color="auto"/>
          </w:divBdr>
          <w:divsChild>
            <w:div w:id="151303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035296">
      <w:marLeft w:val="0"/>
      <w:marRight w:val="0"/>
      <w:marTop w:val="0"/>
      <w:marBottom w:val="0"/>
      <w:divBdr>
        <w:top w:val="none" w:sz="0" w:space="0" w:color="auto"/>
        <w:left w:val="none" w:sz="0" w:space="0" w:color="auto"/>
        <w:bottom w:val="none" w:sz="0" w:space="0" w:color="auto"/>
        <w:right w:val="none" w:sz="0" w:space="0" w:color="auto"/>
      </w:divBdr>
    </w:div>
    <w:div w:id="1513035297">
      <w:marLeft w:val="0"/>
      <w:marRight w:val="0"/>
      <w:marTop w:val="0"/>
      <w:marBottom w:val="0"/>
      <w:divBdr>
        <w:top w:val="none" w:sz="0" w:space="0" w:color="auto"/>
        <w:left w:val="none" w:sz="0" w:space="0" w:color="auto"/>
        <w:bottom w:val="none" w:sz="0" w:space="0" w:color="auto"/>
        <w:right w:val="none" w:sz="0" w:space="0" w:color="auto"/>
      </w:divBdr>
    </w:div>
    <w:div w:id="1513035298">
      <w:marLeft w:val="0"/>
      <w:marRight w:val="0"/>
      <w:marTop w:val="0"/>
      <w:marBottom w:val="0"/>
      <w:divBdr>
        <w:top w:val="none" w:sz="0" w:space="0" w:color="auto"/>
        <w:left w:val="none" w:sz="0" w:space="0" w:color="auto"/>
        <w:bottom w:val="none" w:sz="0" w:space="0" w:color="auto"/>
        <w:right w:val="none" w:sz="0" w:space="0" w:color="auto"/>
      </w:divBdr>
    </w:div>
    <w:div w:id="1513035299">
      <w:marLeft w:val="0"/>
      <w:marRight w:val="0"/>
      <w:marTop w:val="0"/>
      <w:marBottom w:val="0"/>
      <w:divBdr>
        <w:top w:val="none" w:sz="0" w:space="0" w:color="auto"/>
        <w:left w:val="none" w:sz="0" w:space="0" w:color="auto"/>
        <w:bottom w:val="none" w:sz="0" w:space="0" w:color="auto"/>
        <w:right w:val="none" w:sz="0" w:space="0" w:color="auto"/>
      </w:divBdr>
    </w:div>
    <w:div w:id="1513035301">
      <w:marLeft w:val="0"/>
      <w:marRight w:val="0"/>
      <w:marTop w:val="0"/>
      <w:marBottom w:val="0"/>
      <w:divBdr>
        <w:top w:val="none" w:sz="0" w:space="0" w:color="auto"/>
        <w:left w:val="none" w:sz="0" w:space="0" w:color="auto"/>
        <w:bottom w:val="none" w:sz="0" w:space="0" w:color="auto"/>
        <w:right w:val="none" w:sz="0" w:space="0" w:color="auto"/>
      </w:divBdr>
    </w:div>
    <w:div w:id="1513035302">
      <w:marLeft w:val="0"/>
      <w:marRight w:val="0"/>
      <w:marTop w:val="0"/>
      <w:marBottom w:val="0"/>
      <w:divBdr>
        <w:top w:val="none" w:sz="0" w:space="0" w:color="auto"/>
        <w:left w:val="none" w:sz="0" w:space="0" w:color="auto"/>
        <w:bottom w:val="none" w:sz="0" w:space="0" w:color="auto"/>
        <w:right w:val="none" w:sz="0" w:space="0" w:color="auto"/>
      </w:divBdr>
      <w:divsChild>
        <w:div w:id="1513035316">
          <w:marLeft w:val="0"/>
          <w:marRight w:val="0"/>
          <w:marTop w:val="0"/>
          <w:marBottom w:val="0"/>
          <w:divBdr>
            <w:top w:val="none" w:sz="0" w:space="0" w:color="auto"/>
            <w:left w:val="none" w:sz="0" w:space="0" w:color="auto"/>
            <w:bottom w:val="none" w:sz="0" w:space="0" w:color="auto"/>
            <w:right w:val="none" w:sz="0" w:space="0" w:color="auto"/>
          </w:divBdr>
        </w:div>
      </w:divsChild>
    </w:div>
    <w:div w:id="1513035303">
      <w:marLeft w:val="0"/>
      <w:marRight w:val="0"/>
      <w:marTop w:val="0"/>
      <w:marBottom w:val="0"/>
      <w:divBdr>
        <w:top w:val="none" w:sz="0" w:space="0" w:color="auto"/>
        <w:left w:val="none" w:sz="0" w:space="0" w:color="auto"/>
        <w:bottom w:val="none" w:sz="0" w:space="0" w:color="auto"/>
        <w:right w:val="none" w:sz="0" w:space="0" w:color="auto"/>
      </w:divBdr>
    </w:div>
    <w:div w:id="1513035304">
      <w:marLeft w:val="0"/>
      <w:marRight w:val="0"/>
      <w:marTop w:val="0"/>
      <w:marBottom w:val="0"/>
      <w:divBdr>
        <w:top w:val="none" w:sz="0" w:space="0" w:color="auto"/>
        <w:left w:val="none" w:sz="0" w:space="0" w:color="auto"/>
        <w:bottom w:val="none" w:sz="0" w:space="0" w:color="auto"/>
        <w:right w:val="none" w:sz="0" w:space="0" w:color="auto"/>
      </w:divBdr>
    </w:div>
    <w:div w:id="1513035306">
      <w:marLeft w:val="0"/>
      <w:marRight w:val="0"/>
      <w:marTop w:val="0"/>
      <w:marBottom w:val="0"/>
      <w:divBdr>
        <w:top w:val="none" w:sz="0" w:space="0" w:color="auto"/>
        <w:left w:val="none" w:sz="0" w:space="0" w:color="auto"/>
        <w:bottom w:val="none" w:sz="0" w:space="0" w:color="auto"/>
        <w:right w:val="none" w:sz="0" w:space="0" w:color="auto"/>
      </w:divBdr>
    </w:div>
    <w:div w:id="1513035307">
      <w:marLeft w:val="0"/>
      <w:marRight w:val="0"/>
      <w:marTop w:val="0"/>
      <w:marBottom w:val="0"/>
      <w:divBdr>
        <w:top w:val="none" w:sz="0" w:space="0" w:color="auto"/>
        <w:left w:val="none" w:sz="0" w:space="0" w:color="auto"/>
        <w:bottom w:val="none" w:sz="0" w:space="0" w:color="auto"/>
        <w:right w:val="none" w:sz="0" w:space="0" w:color="auto"/>
      </w:divBdr>
    </w:div>
    <w:div w:id="1513035308">
      <w:marLeft w:val="0"/>
      <w:marRight w:val="0"/>
      <w:marTop w:val="0"/>
      <w:marBottom w:val="0"/>
      <w:divBdr>
        <w:top w:val="none" w:sz="0" w:space="0" w:color="auto"/>
        <w:left w:val="none" w:sz="0" w:space="0" w:color="auto"/>
        <w:bottom w:val="none" w:sz="0" w:space="0" w:color="auto"/>
        <w:right w:val="none" w:sz="0" w:space="0" w:color="auto"/>
      </w:divBdr>
    </w:div>
    <w:div w:id="1513035309">
      <w:marLeft w:val="0"/>
      <w:marRight w:val="0"/>
      <w:marTop w:val="0"/>
      <w:marBottom w:val="0"/>
      <w:divBdr>
        <w:top w:val="none" w:sz="0" w:space="0" w:color="auto"/>
        <w:left w:val="none" w:sz="0" w:space="0" w:color="auto"/>
        <w:bottom w:val="none" w:sz="0" w:space="0" w:color="auto"/>
        <w:right w:val="none" w:sz="0" w:space="0" w:color="auto"/>
      </w:divBdr>
    </w:div>
    <w:div w:id="1513035310">
      <w:marLeft w:val="0"/>
      <w:marRight w:val="0"/>
      <w:marTop w:val="0"/>
      <w:marBottom w:val="0"/>
      <w:divBdr>
        <w:top w:val="none" w:sz="0" w:space="0" w:color="auto"/>
        <w:left w:val="none" w:sz="0" w:space="0" w:color="auto"/>
        <w:bottom w:val="none" w:sz="0" w:space="0" w:color="auto"/>
        <w:right w:val="none" w:sz="0" w:space="0" w:color="auto"/>
      </w:divBdr>
      <w:divsChild>
        <w:div w:id="1513035300">
          <w:marLeft w:val="0"/>
          <w:marRight w:val="0"/>
          <w:marTop w:val="0"/>
          <w:marBottom w:val="0"/>
          <w:divBdr>
            <w:top w:val="none" w:sz="0" w:space="0" w:color="auto"/>
            <w:left w:val="none" w:sz="0" w:space="0" w:color="auto"/>
            <w:bottom w:val="none" w:sz="0" w:space="0" w:color="auto"/>
            <w:right w:val="none" w:sz="0" w:space="0" w:color="auto"/>
          </w:divBdr>
        </w:div>
      </w:divsChild>
    </w:div>
    <w:div w:id="1513035311">
      <w:marLeft w:val="0"/>
      <w:marRight w:val="0"/>
      <w:marTop w:val="0"/>
      <w:marBottom w:val="0"/>
      <w:divBdr>
        <w:top w:val="none" w:sz="0" w:space="0" w:color="auto"/>
        <w:left w:val="none" w:sz="0" w:space="0" w:color="auto"/>
        <w:bottom w:val="none" w:sz="0" w:space="0" w:color="auto"/>
        <w:right w:val="none" w:sz="0" w:space="0" w:color="auto"/>
      </w:divBdr>
    </w:div>
    <w:div w:id="1513035312">
      <w:marLeft w:val="0"/>
      <w:marRight w:val="0"/>
      <w:marTop w:val="0"/>
      <w:marBottom w:val="0"/>
      <w:divBdr>
        <w:top w:val="none" w:sz="0" w:space="0" w:color="auto"/>
        <w:left w:val="none" w:sz="0" w:space="0" w:color="auto"/>
        <w:bottom w:val="none" w:sz="0" w:space="0" w:color="auto"/>
        <w:right w:val="none" w:sz="0" w:space="0" w:color="auto"/>
      </w:divBdr>
    </w:div>
    <w:div w:id="1513035313">
      <w:marLeft w:val="0"/>
      <w:marRight w:val="0"/>
      <w:marTop w:val="0"/>
      <w:marBottom w:val="0"/>
      <w:divBdr>
        <w:top w:val="none" w:sz="0" w:space="0" w:color="auto"/>
        <w:left w:val="none" w:sz="0" w:space="0" w:color="auto"/>
        <w:bottom w:val="none" w:sz="0" w:space="0" w:color="auto"/>
        <w:right w:val="none" w:sz="0" w:space="0" w:color="auto"/>
      </w:divBdr>
    </w:div>
    <w:div w:id="1513035314">
      <w:marLeft w:val="0"/>
      <w:marRight w:val="0"/>
      <w:marTop w:val="0"/>
      <w:marBottom w:val="0"/>
      <w:divBdr>
        <w:top w:val="none" w:sz="0" w:space="0" w:color="auto"/>
        <w:left w:val="none" w:sz="0" w:space="0" w:color="auto"/>
        <w:bottom w:val="none" w:sz="0" w:space="0" w:color="auto"/>
        <w:right w:val="none" w:sz="0" w:space="0" w:color="auto"/>
      </w:divBdr>
    </w:div>
    <w:div w:id="1513035315">
      <w:marLeft w:val="0"/>
      <w:marRight w:val="0"/>
      <w:marTop w:val="0"/>
      <w:marBottom w:val="0"/>
      <w:divBdr>
        <w:top w:val="none" w:sz="0" w:space="0" w:color="auto"/>
        <w:left w:val="none" w:sz="0" w:space="0" w:color="auto"/>
        <w:bottom w:val="none" w:sz="0" w:space="0" w:color="auto"/>
        <w:right w:val="none" w:sz="0" w:space="0" w:color="auto"/>
      </w:divBdr>
      <w:divsChild>
        <w:div w:id="1513035272">
          <w:marLeft w:val="0"/>
          <w:marRight w:val="0"/>
          <w:marTop w:val="0"/>
          <w:marBottom w:val="0"/>
          <w:divBdr>
            <w:top w:val="none" w:sz="0" w:space="0" w:color="auto"/>
            <w:left w:val="none" w:sz="0" w:space="0" w:color="auto"/>
            <w:bottom w:val="none" w:sz="0" w:space="0" w:color="auto"/>
            <w:right w:val="none" w:sz="0" w:space="0" w:color="auto"/>
          </w:divBdr>
          <w:divsChild>
            <w:div w:id="1513035273">
              <w:marLeft w:val="0"/>
              <w:marRight w:val="0"/>
              <w:marTop w:val="0"/>
              <w:marBottom w:val="0"/>
              <w:divBdr>
                <w:top w:val="none" w:sz="0" w:space="0" w:color="auto"/>
                <w:left w:val="none" w:sz="0" w:space="0" w:color="auto"/>
                <w:bottom w:val="none" w:sz="0" w:space="0" w:color="auto"/>
                <w:right w:val="none" w:sz="0" w:space="0" w:color="auto"/>
              </w:divBdr>
            </w:div>
            <w:div w:id="1513035274">
              <w:marLeft w:val="0"/>
              <w:marRight w:val="0"/>
              <w:marTop w:val="0"/>
              <w:marBottom w:val="0"/>
              <w:divBdr>
                <w:top w:val="none" w:sz="0" w:space="0" w:color="auto"/>
                <w:left w:val="none" w:sz="0" w:space="0" w:color="auto"/>
                <w:bottom w:val="none" w:sz="0" w:space="0" w:color="auto"/>
                <w:right w:val="none" w:sz="0" w:space="0" w:color="auto"/>
              </w:divBdr>
            </w:div>
            <w:div w:id="1513035290">
              <w:marLeft w:val="0"/>
              <w:marRight w:val="0"/>
              <w:marTop w:val="0"/>
              <w:marBottom w:val="0"/>
              <w:divBdr>
                <w:top w:val="none" w:sz="0" w:space="0" w:color="auto"/>
                <w:left w:val="none" w:sz="0" w:space="0" w:color="auto"/>
                <w:bottom w:val="none" w:sz="0" w:space="0" w:color="auto"/>
                <w:right w:val="none" w:sz="0" w:space="0" w:color="auto"/>
              </w:divBdr>
            </w:div>
            <w:div w:id="1513035318">
              <w:marLeft w:val="0"/>
              <w:marRight w:val="0"/>
              <w:marTop w:val="0"/>
              <w:marBottom w:val="0"/>
              <w:divBdr>
                <w:top w:val="none" w:sz="0" w:space="0" w:color="auto"/>
                <w:left w:val="none" w:sz="0" w:space="0" w:color="auto"/>
                <w:bottom w:val="none" w:sz="0" w:space="0" w:color="auto"/>
                <w:right w:val="none" w:sz="0" w:space="0" w:color="auto"/>
              </w:divBdr>
            </w:div>
            <w:div w:id="1513035330">
              <w:marLeft w:val="0"/>
              <w:marRight w:val="0"/>
              <w:marTop w:val="0"/>
              <w:marBottom w:val="0"/>
              <w:divBdr>
                <w:top w:val="none" w:sz="0" w:space="0" w:color="auto"/>
                <w:left w:val="none" w:sz="0" w:space="0" w:color="auto"/>
                <w:bottom w:val="none" w:sz="0" w:space="0" w:color="auto"/>
                <w:right w:val="none" w:sz="0" w:space="0" w:color="auto"/>
              </w:divBdr>
            </w:div>
            <w:div w:id="1513035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035317">
      <w:marLeft w:val="0"/>
      <w:marRight w:val="0"/>
      <w:marTop w:val="0"/>
      <w:marBottom w:val="0"/>
      <w:divBdr>
        <w:top w:val="none" w:sz="0" w:space="0" w:color="auto"/>
        <w:left w:val="none" w:sz="0" w:space="0" w:color="auto"/>
        <w:bottom w:val="none" w:sz="0" w:space="0" w:color="auto"/>
        <w:right w:val="none" w:sz="0" w:space="0" w:color="auto"/>
      </w:divBdr>
    </w:div>
    <w:div w:id="1513035319">
      <w:marLeft w:val="0"/>
      <w:marRight w:val="0"/>
      <w:marTop w:val="0"/>
      <w:marBottom w:val="0"/>
      <w:divBdr>
        <w:top w:val="none" w:sz="0" w:space="0" w:color="auto"/>
        <w:left w:val="none" w:sz="0" w:space="0" w:color="auto"/>
        <w:bottom w:val="none" w:sz="0" w:space="0" w:color="auto"/>
        <w:right w:val="none" w:sz="0" w:space="0" w:color="auto"/>
      </w:divBdr>
    </w:div>
    <w:div w:id="1513035320">
      <w:marLeft w:val="0"/>
      <w:marRight w:val="0"/>
      <w:marTop w:val="0"/>
      <w:marBottom w:val="0"/>
      <w:divBdr>
        <w:top w:val="none" w:sz="0" w:space="0" w:color="auto"/>
        <w:left w:val="none" w:sz="0" w:space="0" w:color="auto"/>
        <w:bottom w:val="none" w:sz="0" w:space="0" w:color="auto"/>
        <w:right w:val="none" w:sz="0" w:space="0" w:color="auto"/>
      </w:divBdr>
    </w:div>
    <w:div w:id="1513035321">
      <w:marLeft w:val="0"/>
      <w:marRight w:val="0"/>
      <w:marTop w:val="0"/>
      <w:marBottom w:val="0"/>
      <w:divBdr>
        <w:top w:val="none" w:sz="0" w:space="0" w:color="auto"/>
        <w:left w:val="none" w:sz="0" w:space="0" w:color="auto"/>
        <w:bottom w:val="none" w:sz="0" w:space="0" w:color="auto"/>
        <w:right w:val="none" w:sz="0" w:space="0" w:color="auto"/>
      </w:divBdr>
    </w:div>
    <w:div w:id="1513035322">
      <w:marLeft w:val="0"/>
      <w:marRight w:val="0"/>
      <w:marTop w:val="0"/>
      <w:marBottom w:val="0"/>
      <w:divBdr>
        <w:top w:val="none" w:sz="0" w:space="0" w:color="auto"/>
        <w:left w:val="none" w:sz="0" w:space="0" w:color="auto"/>
        <w:bottom w:val="none" w:sz="0" w:space="0" w:color="auto"/>
        <w:right w:val="none" w:sz="0" w:space="0" w:color="auto"/>
      </w:divBdr>
    </w:div>
    <w:div w:id="1513035323">
      <w:marLeft w:val="0"/>
      <w:marRight w:val="0"/>
      <w:marTop w:val="0"/>
      <w:marBottom w:val="0"/>
      <w:divBdr>
        <w:top w:val="none" w:sz="0" w:space="0" w:color="auto"/>
        <w:left w:val="none" w:sz="0" w:space="0" w:color="auto"/>
        <w:bottom w:val="none" w:sz="0" w:space="0" w:color="auto"/>
        <w:right w:val="none" w:sz="0" w:space="0" w:color="auto"/>
      </w:divBdr>
      <w:divsChild>
        <w:div w:id="1513035278">
          <w:marLeft w:val="0"/>
          <w:marRight w:val="0"/>
          <w:marTop w:val="0"/>
          <w:marBottom w:val="0"/>
          <w:divBdr>
            <w:top w:val="none" w:sz="0" w:space="0" w:color="auto"/>
            <w:left w:val="none" w:sz="0" w:space="0" w:color="auto"/>
            <w:bottom w:val="none" w:sz="0" w:space="0" w:color="auto"/>
            <w:right w:val="none" w:sz="0" w:space="0" w:color="auto"/>
          </w:divBdr>
          <w:divsChild>
            <w:div w:id="151303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035324">
      <w:marLeft w:val="0"/>
      <w:marRight w:val="0"/>
      <w:marTop w:val="0"/>
      <w:marBottom w:val="0"/>
      <w:divBdr>
        <w:top w:val="none" w:sz="0" w:space="0" w:color="auto"/>
        <w:left w:val="none" w:sz="0" w:space="0" w:color="auto"/>
        <w:bottom w:val="none" w:sz="0" w:space="0" w:color="auto"/>
        <w:right w:val="none" w:sz="0" w:space="0" w:color="auto"/>
      </w:divBdr>
    </w:div>
    <w:div w:id="1513035327">
      <w:marLeft w:val="0"/>
      <w:marRight w:val="0"/>
      <w:marTop w:val="0"/>
      <w:marBottom w:val="0"/>
      <w:divBdr>
        <w:top w:val="none" w:sz="0" w:space="0" w:color="auto"/>
        <w:left w:val="none" w:sz="0" w:space="0" w:color="auto"/>
        <w:bottom w:val="none" w:sz="0" w:space="0" w:color="auto"/>
        <w:right w:val="none" w:sz="0" w:space="0" w:color="auto"/>
      </w:divBdr>
    </w:div>
    <w:div w:id="1513035328">
      <w:marLeft w:val="0"/>
      <w:marRight w:val="0"/>
      <w:marTop w:val="0"/>
      <w:marBottom w:val="0"/>
      <w:divBdr>
        <w:top w:val="none" w:sz="0" w:space="0" w:color="auto"/>
        <w:left w:val="none" w:sz="0" w:space="0" w:color="auto"/>
        <w:bottom w:val="none" w:sz="0" w:space="0" w:color="auto"/>
        <w:right w:val="none" w:sz="0" w:space="0" w:color="auto"/>
      </w:divBdr>
    </w:div>
    <w:div w:id="1513035329">
      <w:marLeft w:val="0"/>
      <w:marRight w:val="0"/>
      <w:marTop w:val="0"/>
      <w:marBottom w:val="0"/>
      <w:divBdr>
        <w:top w:val="none" w:sz="0" w:space="0" w:color="auto"/>
        <w:left w:val="none" w:sz="0" w:space="0" w:color="auto"/>
        <w:bottom w:val="none" w:sz="0" w:space="0" w:color="auto"/>
        <w:right w:val="none" w:sz="0" w:space="0" w:color="auto"/>
      </w:divBdr>
      <w:divsChild>
        <w:div w:id="1513035295">
          <w:marLeft w:val="0"/>
          <w:marRight w:val="0"/>
          <w:marTop w:val="0"/>
          <w:marBottom w:val="0"/>
          <w:divBdr>
            <w:top w:val="none" w:sz="0" w:space="0" w:color="auto"/>
            <w:left w:val="none" w:sz="0" w:space="0" w:color="auto"/>
            <w:bottom w:val="none" w:sz="0" w:space="0" w:color="auto"/>
            <w:right w:val="none" w:sz="0" w:space="0" w:color="auto"/>
          </w:divBdr>
        </w:div>
      </w:divsChild>
    </w:div>
    <w:div w:id="1534340907">
      <w:bodyDiv w:val="1"/>
      <w:marLeft w:val="0"/>
      <w:marRight w:val="0"/>
      <w:marTop w:val="0"/>
      <w:marBottom w:val="0"/>
      <w:divBdr>
        <w:top w:val="none" w:sz="0" w:space="0" w:color="auto"/>
        <w:left w:val="none" w:sz="0" w:space="0" w:color="auto"/>
        <w:bottom w:val="none" w:sz="0" w:space="0" w:color="auto"/>
        <w:right w:val="none" w:sz="0" w:space="0" w:color="auto"/>
      </w:divBdr>
    </w:div>
    <w:div w:id="1817648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B979E-5AEF-4B82-BD4D-9FD1B9FA7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1624</TotalTime>
  <Pages>27</Pages>
  <Words>8544</Words>
  <Characters>31555</Characters>
  <Application>Microsoft Office Word</Application>
  <DocSecurity>0</DocSecurity>
  <Lines>262</Lines>
  <Paragraphs>80</Paragraphs>
  <ScaleCrop>false</ScaleCrop>
  <HeadingPairs>
    <vt:vector size="2" baseType="variant">
      <vt:variant>
        <vt:lpstr>Title</vt:lpstr>
      </vt:variant>
      <vt:variant>
        <vt:i4>1</vt:i4>
      </vt:variant>
    </vt:vector>
  </HeadingPairs>
  <TitlesOfParts>
    <vt:vector size="1" baseType="lpstr">
      <vt:lpstr>Phụ lục I: Hồ sơ dự tuyển</vt:lpstr>
    </vt:vector>
  </TitlesOfParts>
  <Company>Microsoft</Company>
  <LinksUpToDate>false</LinksUpToDate>
  <CharactersWithSpaces>40019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 I: Hồ sơ dự tuyển</dc:title>
  <dc:subject/>
  <dc:creator>BillGates</dc:creator>
  <cp:keywords/>
  <dc:description/>
  <cp:lastModifiedBy>THANH NHAN</cp:lastModifiedBy>
  <cp:revision>160</cp:revision>
  <cp:lastPrinted>2017-02-22T05:33:00Z</cp:lastPrinted>
  <dcterms:created xsi:type="dcterms:W3CDTF">2016-09-22T09:24:00Z</dcterms:created>
  <dcterms:modified xsi:type="dcterms:W3CDTF">2017-03-31T03:57:00Z</dcterms:modified>
</cp:coreProperties>
</file>